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4" w:rsidRPr="00252C84" w:rsidRDefault="00252C84" w:rsidP="00252C84">
      <w:pPr>
        <w:spacing w:after="100" w:afterAutospacing="1" w:line="240" w:lineRule="auto"/>
        <w:ind w:left="-1134" w:firstLine="425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252C84">
        <w:rPr>
          <w:rFonts w:eastAsia="Times New Roman"/>
          <w:b/>
          <w:bCs/>
          <w:color w:val="212529"/>
          <w:kern w:val="36"/>
          <w:lang w:eastAsia="ru-RU"/>
        </w:rPr>
        <w:t>Сбербанк запустил для предпринимателей сервис взыскания дебиторской задолженности</w:t>
      </w:r>
    </w:p>
    <w:p w:rsidR="00252C84" w:rsidRPr="00252C84" w:rsidRDefault="00252C84" w:rsidP="00252C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425"/>
        <w:jc w:val="both"/>
        <w:textAlignment w:val="top"/>
        <w:rPr>
          <w:rFonts w:eastAsia="Times New Roman"/>
          <w:vanish/>
          <w:color w:val="212529"/>
          <w:lang w:eastAsia="ru-RU"/>
        </w:rPr>
      </w:pPr>
    </w:p>
    <w:p w:rsidR="00252C84" w:rsidRPr="00252C84" w:rsidRDefault="00252C84" w:rsidP="00252C84">
      <w:pPr>
        <w:spacing w:after="0" w:line="240" w:lineRule="auto"/>
        <w:ind w:left="-1134" w:firstLine="425"/>
        <w:jc w:val="center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1270" cy="2136140"/>
            <wp:effectExtent l="19050" t="0" r="0" b="0"/>
            <wp:docPr id="1" name="Рисунок 1" descr="Сбербанк запустил для предпринимателей сервис взыскания дебиторской задолж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 запустил для предпринимателей сервис взыскания дебиторской задолжен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Дочерние компании Сбербанка - ООО «АБК» и ООО «</w:t>
      </w:r>
      <w:proofErr w:type="spellStart"/>
      <w:r w:rsidRPr="00252C84">
        <w:rPr>
          <w:rFonts w:eastAsia="Times New Roman"/>
          <w:color w:val="212529"/>
          <w:lang w:eastAsia="ru-RU"/>
        </w:rPr>
        <w:t>Сбер</w:t>
      </w:r>
      <w:proofErr w:type="spellEnd"/>
      <w:r w:rsidRPr="00252C84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252C84">
        <w:rPr>
          <w:rFonts w:eastAsia="Times New Roman"/>
          <w:color w:val="212529"/>
          <w:lang w:eastAsia="ru-RU"/>
        </w:rPr>
        <w:t>Лигал</w:t>
      </w:r>
      <w:proofErr w:type="spellEnd"/>
      <w:r w:rsidRPr="00252C84">
        <w:rPr>
          <w:rFonts w:eastAsia="Times New Roman"/>
          <w:color w:val="212529"/>
          <w:lang w:eastAsia="ru-RU"/>
        </w:rPr>
        <w:t>» - создали специализированный сервис Time2Pay. Сервис позволяет взыскивать дебиторскую задолженность в рамках полного цикла: на досудебной, судебной и стадии исполнительного производства. Для клиентов Time2Pay нет ограничений по сумме, стадии взыскания, характеру возникновения задолженности, региону регистрации сторон.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Сервис предложит автоматизированную стратегию взыскания в зависимости от обстоятельств дела, специфики и текущей стадии взаимодействия с контрагентом.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Кому будет интересен сервис: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Юридическим лицам и Индивидуальным предпринимателям, когда возникла ситуация: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- Товары/работы/услуги реализованы, а денежные средства за них еще не получены;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- Выплачен аванс, а соответствующие действия (по поставке, выполнению работ, оказанию услуг) не осуществлены;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- Не исполнены иные договорные обязательства.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Чем полезен сервис: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- Избавит от коммуникаций с недобросовестными контрагентами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- Поможет снизить объемы накопившейся просроченной дебиторской задолженности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 xml:space="preserve">- </w:t>
      </w:r>
      <w:proofErr w:type="gramStart"/>
      <w:r w:rsidRPr="00252C84">
        <w:rPr>
          <w:rFonts w:eastAsia="Times New Roman"/>
          <w:color w:val="212529"/>
          <w:lang w:eastAsia="ru-RU"/>
        </w:rPr>
        <w:t>Применит профессиональный подход к ведению переговоров и не испортит</w:t>
      </w:r>
      <w:proofErr w:type="gramEnd"/>
      <w:r w:rsidRPr="00252C84">
        <w:rPr>
          <w:rFonts w:eastAsia="Times New Roman"/>
          <w:color w:val="212529"/>
          <w:lang w:eastAsia="ru-RU"/>
        </w:rPr>
        <w:t xml:space="preserve"> отношения с контрагентом</w:t>
      </w:r>
    </w:p>
    <w:p w:rsidR="00252C84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>- Сократит трудозатраты штатных специалистов компании на: претензионную работу, посещение судов, взаимодействие с приставами.</w:t>
      </w:r>
    </w:p>
    <w:p w:rsidR="008C16BE" w:rsidRPr="00252C84" w:rsidRDefault="00252C84" w:rsidP="00252C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lang w:eastAsia="ru-RU"/>
        </w:rPr>
      </w:pPr>
      <w:r w:rsidRPr="00252C84">
        <w:rPr>
          <w:rFonts w:eastAsia="Times New Roman"/>
          <w:color w:val="212529"/>
          <w:lang w:eastAsia="ru-RU"/>
        </w:rPr>
        <w:t xml:space="preserve">Time2Pay – </w:t>
      </w:r>
      <w:proofErr w:type="gramStart"/>
      <w:r w:rsidRPr="00252C84">
        <w:rPr>
          <w:rFonts w:eastAsia="Times New Roman"/>
          <w:color w:val="212529"/>
          <w:lang w:eastAsia="ru-RU"/>
        </w:rPr>
        <w:t>освобождает от непрофильной деятельности и позволяет</w:t>
      </w:r>
      <w:proofErr w:type="gramEnd"/>
      <w:r w:rsidRPr="00252C84">
        <w:rPr>
          <w:rFonts w:eastAsia="Times New Roman"/>
          <w:color w:val="212529"/>
          <w:lang w:eastAsia="ru-RU"/>
        </w:rPr>
        <w:t xml:space="preserve"> уделять больше времени ключевым целям компании. Ссылка на ресурс: </w:t>
      </w:r>
      <w:hyperlink r:id="rId6" w:history="1">
        <w:r w:rsidRPr="00252C84">
          <w:rPr>
            <w:rFonts w:eastAsia="Times New Roman"/>
            <w:color w:val="007BFF"/>
            <w:lang w:eastAsia="ru-RU"/>
          </w:rPr>
          <w:t>https://time2pay.ru/</w:t>
        </w:r>
      </w:hyperlink>
      <w:r w:rsidRPr="00252C84">
        <w:rPr>
          <w:rFonts w:eastAsia="Times New Roman"/>
          <w:color w:val="212529"/>
          <w:lang w:eastAsia="ru-RU"/>
        </w:rPr>
        <w:t>.</w:t>
      </w:r>
    </w:p>
    <w:sectPr w:rsidR="008C16BE" w:rsidRPr="00252C84" w:rsidSect="00252C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57"/>
    <w:multiLevelType w:val="multilevel"/>
    <w:tmpl w:val="E4D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2C84"/>
    <w:rsid w:val="00044EBA"/>
    <w:rsid w:val="00252C84"/>
    <w:rsid w:val="00291E46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252C84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84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2C84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2C84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252C84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5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604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8363">
                          <w:marLeft w:val="0"/>
                          <w:marRight w:val="0"/>
                          <w:marTop w:val="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2p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2021-07-19T23:39:00Z</dcterms:created>
  <dcterms:modified xsi:type="dcterms:W3CDTF">2021-07-19T23:40:00Z</dcterms:modified>
</cp:coreProperties>
</file>