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F00236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8808" cy="828675"/>
            <wp:effectExtent l="19050" t="0" r="6992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08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D5767A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</w:t>
            </w:r>
            <w:r w:rsidR="00081A34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1A5AE5" w:rsidP="00A21D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031AAB"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5767A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  <w:bookmarkStart w:id="0" w:name="_GoBack"/>
      <w:bookmarkEnd w:id="0"/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1A5AE5" w:rsidRDefault="00081A34" w:rsidP="00081A34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081A3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 внесении изменений в административный регламент</w:t>
      </w:r>
    </w:p>
    <w:p w:rsidR="00081A34" w:rsidRDefault="00081A34" w:rsidP="00081A34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081A34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администрацией Партизанского</w:t>
      </w:r>
    </w:p>
    <w:p w:rsidR="00081A34" w:rsidRDefault="00081A34" w:rsidP="00081A34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081A34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района муниципальной услуги</w:t>
      </w:r>
      <w:r w:rsidR="001A5AE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81A34">
        <w:rPr>
          <w:rFonts w:ascii="Times New Roman" w:hAnsi="Times New Roman"/>
          <w:b/>
          <w:bCs/>
          <w:color w:val="000000"/>
          <w:sz w:val="28"/>
          <w:szCs w:val="28"/>
        </w:rPr>
        <w:t>«Выдача градостроительных планов земельных участков»,</w:t>
      </w:r>
    </w:p>
    <w:p w:rsidR="00081A34" w:rsidRDefault="00081A34" w:rsidP="00081A3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81A34">
        <w:rPr>
          <w:rFonts w:ascii="Times New Roman" w:hAnsi="Times New Roman"/>
          <w:b/>
          <w:bCs/>
          <w:color w:val="000000"/>
          <w:sz w:val="28"/>
          <w:szCs w:val="28"/>
        </w:rPr>
        <w:t>утвержденный</w:t>
      </w:r>
      <w:proofErr w:type="gramEnd"/>
      <w:r w:rsidR="001A5AE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постановлением администрации</w:t>
      </w:r>
    </w:p>
    <w:p w:rsidR="00081A34" w:rsidRDefault="00081A34" w:rsidP="00081A3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1A34">
        <w:rPr>
          <w:rFonts w:ascii="Times New Roman" w:hAnsi="Times New Roman"/>
          <w:b/>
          <w:bCs/>
          <w:color w:val="000000"/>
          <w:sz w:val="28"/>
          <w:szCs w:val="28"/>
        </w:rPr>
        <w:t>Партизанского муниципального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</w:p>
    <w:p w:rsidR="00081A34" w:rsidRDefault="00081A34" w:rsidP="00081A3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1A34">
        <w:rPr>
          <w:rFonts w:ascii="Times New Roman" w:hAnsi="Times New Roman"/>
          <w:b/>
          <w:bCs/>
          <w:color w:val="000000"/>
          <w:sz w:val="28"/>
          <w:szCs w:val="28"/>
        </w:rPr>
        <w:t>от 25.06.2012 № 62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</w:p>
    <w:p w:rsidR="00081A34" w:rsidRDefault="00081A34" w:rsidP="00081A3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1A34" w:rsidRDefault="00081A34" w:rsidP="00081A3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1A34" w:rsidRPr="00081A34" w:rsidRDefault="00081A34" w:rsidP="00081A34">
      <w:pPr>
        <w:shd w:val="clear" w:color="auto" w:fill="FFFFFF"/>
        <w:spacing w:line="312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081A34">
        <w:rPr>
          <w:rFonts w:ascii="Times New Roman" w:hAnsi="Times New Roman"/>
          <w:color w:val="000000"/>
          <w:sz w:val="28"/>
          <w:szCs w:val="28"/>
        </w:rPr>
        <w:t xml:space="preserve">Во исполнение </w:t>
      </w:r>
      <w:r w:rsidR="001A5AE5">
        <w:rPr>
          <w:rFonts w:ascii="Times New Roman" w:hAnsi="Times New Roman"/>
          <w:color w:val="000000"/>
          <w:sz w:val="28"/>
          <w:szCs w:val="28"/>
        </w:rPr>
        <w:t>п</w:t>
      </w:r>
      <w:r w:rsidR="00A21D9B" w:rsidRPr="00A21D9B">
        <w:rPr>
          <w:rFonts w:ascii="Times New Roman" w:hAnsi="Times New Roman"/>
          <w:color w:val="000000"/>
          <w:sz w:val="28"/>
          <w:szCs w:val="28"/>
        </w:rPr>
        <w:t>остановлени</w:t>
      </w:r>
      <w:r w:rsidR="001A5AE5">
        <w:rPr>
          <w:rFonts w:ascii="Times New Roman" w:hAnsi="Times New Roman"/>
          <w:color w:val="000000"/>
          <w:sz w:val="28"/>
          <w:szCs w:val="28"/>
        </w:rPr>
        <w:t>я</w:t>
      </w:r>
      <w:r w:rsidR="00A21D9B" w:rsidRPr="00A21D9B">
        <w:rPr>
          <w:rFonts w:ascii="Times New Roman" w:hAnsi="Times New Roman"/>
          <w:color w:val="000000"/>
          <w:sz w:val="28"/>
          <w:szCs w:val="28"/>
        </w:rPr>
        <w:t xml:space="preserve"> Правительства РФ от 30.04.2014 </w:t>
      </w:r>
      <w:r w:rsidR="001A5AE5">
        <w:rPr>
          <w:rFonts w:ascii="Times New Roman" w:hAnsi="Times New Roman"/>
          <w:color w:val="000000"/>
          <w:sz w:val="28"/>
          <w:szCs w:val="28"/>
        </w:rPr>
        <w:t xml:space="preserve">             №</w:t>
      </w:r>
      <w:r w:rsidR="00A21D9B" w:rsidRPr="00A21D9B">
        <w:rPr>
          <w:rFonts w:ascii="Times New Roman" w:hAnsi="Times New Roman"/>
          <w:color w:val="000000"/>
          <w:sz w:val="28"/>
          <w:szCs w:val="28"/>
        </w:rPr>
        <w:t xml:space="preserve"> 403</w:t>
      </w:r>
      <w:r w:rsidR="001A5AE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21D9B" w:rsidRPr="00A21D9B">
        <w:rPr>
          <w:rFonts w:ascii="Times New Roman" w:hAnsi="Times New Roman"/>
          <w:color w:val="000000"/>
          <w:sz w:val="28"/>
          <w:szCs w:val="28"/>
        </w:rPr>
        <w:t>Об исчерпывающем перечне процедур в сфере жилищного строительства</w:t>
      </w:r>
      <w:r w:rsidR="001A5AE5">
        <w:rPr>
          <w:rFonts w:ascii="Times New Roman" w:hAnsi="Times New Roman"/>
          <w:color w:val="000000"/>
          <w:sz w:val="28"/>
          <w:szCs w:val="28"/>
        </w:rPr>
        <w:t>»</w:t>
      </w:r>
      <w:r w:rsidRPr="00081A34">
        <w:rPr>
          <w:rFonts w:ascii="Times New Roman" w:hAnsi="Times New Roman"/>
          <w:color w:val="000000"/>
          <w:sz w:val="28"/>
          <w:szCs w:val="28"/>
        </w:rPr>
        <w:t>, руководствуясь</w:t>
      </w:r>
      <w:r w:rsidR="001A5A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A34">
        <w:rPr>
          <w:rFonts w:ascii="Times New Roman" w:hAnsi="Times New Roman"/>
          <w:color w:val="000000"/>
          <w:sz w:val="28"/>
          <w:szCs w:val="28"/>
        </w:rPr>
        <w:t xml:space="preserve">статьями 28, 31 Устава Партизанского </w:t>
      </w:r>
      <w:r w:rsidRPr="00081A34">
        <w:rPr>
          <w:rFonts w:ascii="Times New Roman" w:hAnsi="Times New Roman"/>
          <w:color w:val="000000"/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081A34" w:rsidRDefault="00081A34" w:rsidP="00081A34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081A34" w:rsidRPr="00F16778" w:rsidRDefault="00081A34" w:rsidP="00081A34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81A34" w:rsidRPr="00081A34" w:rsidRDefault="00081A34" w:rsidP="001A5AE5">
      <w:pPr>
        <w:shd w:val="clear" w:color="auto" w:fill="FFFFFF"/>
        <w:spacing w:line="307" w:lineRule="auto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81A34">
        <w:rPr>
          <w:rFonts w:ascii="Times New Roman" w:hAnsi="Times New Roman"/>
          <w:color w:val="000000"/>
          <w:spacing w:val="-4"/>
          <w:sz w:val="28"/>
          <w:szCs w:val="28"/>
        </w:rPr>
        <w:t>1. Внести</w:t>
      </w:r>
      <w:r w:rsidR="001A5AE5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изменения</w:t>
      </w:r>
      <w:r w:rsidRPr="00081A34">
        <w:rPr>
          <w:rFonts w:ascii="Times New Roman" w:hAnsi="Times New Roman"/>
          <w:color w:val="000000"/>
          <w:spacing w:val="-4"/>
          <w:sz w:val="28"/>
          <w:szCs w:val="28"/>
        </w:rPr>
        <w:t xml:space="preserve"> в административный регламент предоставления</w:t>
      </w:r>
      <w:r w:rsidR="001A5AE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81A34">
        <w:rPr>
          <w:rFonts w:ascii="Times New Roman" w:hAnsi="Times New Roman"/>
          <w:color w:val="000000"/>
          <w:spacing w:val="-4"/>
          <w:sz w:val="28"/>
          <w:szCs w:val="28"/>
        </w:rPr>
        <w:t>администрацией</w:t>
      </w:r>
      <w:r w:rsidRPr="00081A34">
        <w:rPr>
          <w:rFonts w:ascii="Times New Roman" w:hAnsi="Times New Roman"/>
          <w:color w:val="000000"/>
          <w:spacing w:val="-1"/>
          <w:sz w:val="28"/>
          <w:szCs w:val="28"/>
        </w:rPr>
        <w:t xml:space="preserve"> Партизанского муниципального района муниципальной услуги «Выдача градостроительных планов земельных участков»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="001A5AE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81A34">
        <w:rPr>
          <w:rFonts w:ascii="Times New Roman" w:hAnsi="Times New Roman"/>
          <w:color w:val="000000"/>
          <w:spacing w:val="-4"/>
          <w:sz w:val="28"/>
          <w:szCs w:val="28"/>
        </w:rPr>
        <w:t>утвержденный постановлением администрации Партизанского муниципального</w:t>
      </w:r>
      <w:r w:rsidRPr="00081A34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 от </w:t>
      </w:r>
      <w:r w:rsidR="001A5AE5">
        <w:rPr>
          <w:rFonts w:ascii="Times New Roman" w:hAnsi="Times New Roman"/>
          <w:color w:val="000000"/>
          <w:spacing w:val="-1"/>
          <w:sz w:val="28"/>
          <w:szCs w:val="28"/>
        </w:rPr>
        <w:t xml:space="preserve">25.06.2012 № 622 (в редакциях от </w:t>
      </w:r>
      <w:r w:rsidRPr="00081A34">
        <w:rPr>
          <w:rFonts w:ascii="Times New Roman" w:hAnsi="Times New Roman"/>
          <w:color w:val="000000"/>
          <w:spacing w:val="-1"/>
          <w:sz w:val="28"/>
          <w:szCs w:val="28"/>
        </w:rPr>
        <w:t>23.11.2012 № 1237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 от 11.12.2013 № 1195</w:t>
      </w:r>
      <w:r w:rsidR="00A21D9B">
        <w:rPr>
          <w:rFonts w:ascii="Times New Roman" w:hAnsi="Times New Roman"/>
          <w:color w:val="000000"/>
          <w:spacing w:val="-1"/>
          <w:sz w:val="28"/>
          <w:szCs w:val="28"/>
        </w:rPr>
        <w:t xml:space="preserve">, от </w:t>
      </w:r>
      <w:r w:rsidR="001D1764">
        <w:rPr>
          <w:rFonts w:ascii="Times New Roman" w:hAnsi="Times New Roman"/>
          <w:color w:val="000000"/>
          <w:spacing w:val="-1"/>
          <w:sz w:val="28"/>
          <w:szCs w:val="28"/>
        </w:rPr>
        <w:t xml:space="preserve">31.07.2015 </w:t>
      </w:r>
      <w:r w:rsidR="00A21D9B">
        <w:rPr>
          <w:rFonts w:ascii="Times New Roman" w:hAnsi="Times New Roman"/>
          <w:color w:val="000000"/>
          <w:spacing w:val="-1"/>
          <w:sz w:val="28"/>
          <w:szCs w:val="28"/>
        </w:rPr>
        <w:t>№</w:t>
      </w:r>
      <w:r w:rsidR="001A5AE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21D9B">
        <w:rPr>
          <w:rFonts w:ascii="Times New Roman" w:hAnsi="Times New Roman"/>
          <w:color w:val="000000"/>
          <w:spacing w:val="-1"/>
          <w:sz w:val="28"/>
          <w:szCs w:val="28"/>
        </w:rPr>
        <w:t>530</w:t>
      </w:r>
      <w:r w:rsidRPr="00081A34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="001A5AE5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081A3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21D9B">
        <w:rPr>
          <w:rFonts w:ascii="Times New Roman" w:hAnsi="Times New Roman"/>
          <w:color w:val="000000"/>
          <w:spacing w:val="1"/>
          <w:sz w:val="28"/>
          <w:szCs w:val="28"/>
        </w:rPr>
        <w:t>исключи</w:t>
      </w:r>
      <w:r w:rsidR="001A5AE5"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 w:rsidR="00A21D9B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A21D9B" w:rsidRPr="00081A34">
        <w:rPr>
          <w:rFonts w:ascii="Times New Roman" w:hAnsi="Times New Roman"/>
          <w:color w:val="000000"/>
          <w:spacing w:val="1"/>
          <w:sz w:val="28"/>
          <w:szCs w:val="28"/>
        </w:rPr>
        <w:t>ункт</w:t>
      </w:r>
      <w:r w:rsidR="00A2617F">
        <w:rPr>
          <w:rFonts w:ascii="Times New Roman" w:hAnsi="Times New Roman"/>
          <w:color w:val="000000"/>
          <w:spacing w:val="1"/>
          <w:sz w:val="28"/>
          <w:szCs w:val="28"/>
        </w:rPr>
        <w:t>ы 2.10 и</w:t>
      </w:r>
      <w:r w:rsidR="00A21D9B" w:rsidRPr="00081A34">
        <w:rPr>
          <w:rFonts w:ascii="Times New Roman" w:hAnsi="Times New Roman"/>
          <w:color w:val="000000"/>
          <w:spacing w:val="1"/>
          <w:sz w:val="28"/>
          <w:szCs w:val="28"/>
        </w:rPr>
        <w:t xml:space="preserve"> 2.11</w:t>
      </w:r>
      <w:r w:rsidR="001A5AE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A21D9B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разделе 2 «Стандарт предо</w:t>
      </w:r>
      <w:r w:rsidR="00A21D9B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ставления муниципальной услуги». </w:t>
      </w:r>
    </w:p>
    <w:p w:rsidR="00F00236" w:rsidRPr="00F00236" w:rsidRDefault="00F00236" w:rsidP="001A5AE5">
      <w:pPr>
        <w:shd w:val="clear" w:color="auto" w:fill="FFFFFF"/>
        <w:spacing w:line="307" w:lineRule="auto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00236">
        <w:rPr>
          <w:rFonts w:ascii="Times New Roman" w:hAnsi="Times New Roman"/>
          <w:color w:val="000000"/>
          <w:spacing w:val="1"/>
          <w:sz w:val="28"/>
          <w:szCs w:val="28"/>
        </w:rPr>
        <w:t>2.  Общему отделу администрации Партизанского муниципального района (Кожух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F00236">
        <w:rPr>
          <w:rFonts w:ascii="Times New Roman" w:hAnsi="Times New Roman"/>
          <w:color w:val="000000"/>
          <w:spacing w:val="1"/>
          <w:sz w:val="28"/>
          <w:szCs w:val="28"/>
        </w:rPr>
        <w:t xml:space="preserve">рова) опубликовать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настоящее</w:t>
      </w:r>
      <w:r w:rsidRPr="00F00236">
        <w:rPr>
          <w:rFonts w:ascii="Times New Roman" w:hAnsi="Times New Roman"/>
          <w:color w:val="000000"/>
          <w:spacing w:val="1"/>
          <w:sz w:val="28"/>
          <w:szCs w:val="28"/>
        </w:rPr>
        <w:t xml:space="preserve"> постановление в газете «Золотая Долина» и разместить на официальном сайте администрации </w:t>
      </w:r>
      <w:r w:rsidRPr="001A5AE5">
        <w:rPr>
          <w:rFonts w:ascii="Times New Roman" w:hAnsi="Times New Roman"/>
          <w:color w:val="000000"/>
          <w:spacing w:val="-6"/>
          <w:sz w:val="28"/>
          <w:szCs w:val="28"/>
        </w:rPr>
        <w:t>Партизанского муниципального района в информационно-телекоммуникационной</w:t>
      </w:r>
      <w:r w:rsidRPr="00F00236">
        <w:rPr>
          <w:rFonts w:ascii="Times New Roman" w:hAnsi="Times New Roman"/>
          <w:color w:val="000000"/>
          <w:spacing w:val="1"/>
          <w:sz w:val="28"/>
          <w:szCs w:val="28"/>
        </w:rPr>
        <w:t xml:space="preserve"> сети «Интернет» (далее - официальный сайт) </w:t>
      </w:r>
      <w:r w:rsidR="001A5AE5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</w:t>
      </w:r>
      <w:r w:rsidRPr="00F00236">
        <w:rPr>
          <w:rFonts w:ascii="Times New Roman" w:hAnsi="Times New Roman"/>
          <w:color w:val="000000"/>
          <w:spacing w:val="1"/>
          <w:sz w:val="28"/>
          <w:szCs w:val="28"/>
        </w:rPr>
        <w:t>в тематической рубрике «Муниципальные правовые акты».</w:t>
      </w:r>
    </w:p>
    <w:p w:rsidR="001A5AE5" w:rsidRDefault="001A5AE5" w:rsidP="001A5AE5">
      <w:pPr>
        <w:shd w:val="clear" w:color="auto" w:fill="FFFFFF"/>
        <w:spacing w:line="307" w:lineRule="auto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A5AE5" w:rsidRPr="001A5AE5" w:rsidRDefault="001A5AE5" w:rsidP="001A5AE5">
      <w:pPr>
        <w:shd w:val="clear" w:color="auto" w:fill="FFFFFF"/>
        <w:spacing w:line="307" w:lineRule="auto"/>
        <w:ind w:firstLine="709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2</w:t>
      </w:r>
    </w:p>
    <w:p w:rsidR="00F00236" w:rsidRPr="00F00236" w:rsidRDefault="00F00236" w:rsidP="001A5AE5">
      <w:pPr>
        <w:shd w:val="clear" w:color="auto" w:fill="FFFFFF"/>
        <w:spacing w:line="307" w:lineRule="auto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00236">
        <w:rPr>
          <w:rFonts w:ascii="Times New Roman" w:hAnsi="Times New Roman"/>
          <w:color w:val="000000"/>
          <w:spacing w:val="1"/>
          <w:sz w:val="28"/>
          <w:szCs w:val="28"/>
        </w:rPr>
        <w:t>3. Отделу архитектуры и градостроительства администрации Партизанского муниципального района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(Холодков)</w:t>
      </w:r>
      <w:r w:rsidRPr="00F00236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привести вышеназванный административный регламент в соответствие с настоящим постановлением и разместить в новой редакции на официальном сайте </w:t>
      </w:r>
      <w:r w:rsidR="001A5AE5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</w:t>
      </w:r>
      <w:r w:rsidRPr="00F00236">
        <w:rPr>
          <w:rFonts w:ascii="Times New Roman" w:hAnsi="Times New Roman"/>
          <w:color w:val="000000"/>
          <w:spacing w:val="1"/>
          <w:sz w:val="28"/>
          <w:szCs w:val="28"/>
        </w:rPr>
        <w:t>в тематической рубрике «Муниципальные услуги» и Реестре государственных услуг.</w:t>
      </w:r>
    </w:p>
    <w:p w:rsidR="00F00236" w:rsidRPr="00081A34" w:rsidRDefault="00F00236" w:rsidP="00081A34">
      <w:pPr>
        <w:shd w:val="clear" w:color="auto" w:fill="FFFFFF"/>
        <w:spacing w:line="312" w:lineRule="auto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1A5AE5">
        <w:rPr>
          <w:rFonts w:ascii="Times New Roman" w:hAnsi="Times New Roman"/>
          <w:sz w:val="28"/>
          <w:szCs w:val="28"/>
        </w:rPr>
        <w:t xml:space="preserve">       </w:t>
      </w:r>
      <w:r w:rsidRPr="00031AAB">
        <w:rPr>
          <w:rFonts w:ascii="Times New Roman" w:hAnsi="Times New Roman"/>
          <w:sz w:val="28"/>
          <w:szCs w:val="28"/>
        </w:rPr>
        <w:t>К.К.Щербаков</w:t>
      </w: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00236" w:rsidSect="001A5AE5"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81A34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2B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A34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165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AE5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764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CC9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861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2B8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9B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17F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67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236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0F67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5A8E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3AAE-AF0B-450D-B3A5-5E246B70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2</cp:revision>
  <cp:lastPrinted>2015-12-18T05:46:00Z</cp:lastPrinted>
  <dcterms:created xsi:type="dcterms:W3CDTF">2015-12-28T06:19:00Z</dcterms:created>
  <dcterms:modified xsi:type="dcterms:W3CDTF">2015-12-28T06:19:00Z</dcterms:modified>
</cp:coreProperties>
</file>