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8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ДАЛЬНЕВОСТОЧНАЯ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НАХОДКИНСКАЯ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(</w:t>
      </w:r>
      <w:r>
        <w:rPr>
          <w:sz w:val="28"/>
          <w:szCs w:val="28"/>
        </w:rPr>
        <w:t>Приморский край, г. Находка, ул. Кольцевая, д. 39</w:t>
      </w:r>
      <w:r w:rsidRPr="00760911">
        <w:rPr>
          <w:sz w:val="28"/>
          <w:szCs w:val="28"/>
        </w:rPr>
        <w:t>)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760911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D75740" w:rsidRDefault="002B2A8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2A82">
        <w:rPr>
          <w:b/>
          <w:sz w:val="28"/>
          <w:szCs w:val="28"/>
        </w:rPr>
        <w:t xml:space="preserve">Находкинская транспортная прокуратура </w:t>
      </w:r>
      <w:r w:rsidR="00D75740">
        <w:rPr>
          <w:b/>
          <w:sz w:val="28"/>
          <w:szCs w:val="28"/>
        </w:rPr>
        <w:t>разъясняет</w:t>
      </w:r>
      <w:r w:rsidR="00B36C07">
        <w:rPr>
          <w:b/>
          <w:sz w:val="28"/>
          <w:szCs w:val="28"/>
        </w:rPr>
        <w:t>:</w:t>
      </w:r>
      <w:r w:rsidR="00590B6E">
        <w:rPr>
          <w:b/>
          <w:sz w:val="28"/>
          <w:szCs w:val="28"/>
        </w:rPr>
        <w:t xml:space="preserve"> новый</w:t>
      </w:r>
      <w:r w:rsidR="00B36C07">
        <w:rPr>
          <w:b/>
          <w:sz w:val="28"/>
          <w:szCs w:val="28"/>
        </w:rPr>
        <w:t xml:space="preserve"> </w:t>
      </w:r>
      <w:r w:rsidR="005325AC">
        <w:rPr>
          <w:b/>
          <w:sz w:val="28"/>
          <w:szCs w:val="28"/>
        </w:rPr>
        <w:t>Порядок назначения проверок судов и плавучих объектов на основании оценок рисков нарушения обязательных требований и проведения таких проверок</w:t>
      </w:r>
      <w:r w:rsidR="00A77897">
        <w:rPr>
          <w:b/>
          <w:sz w:val="28"/>
          <w:szCs w:val="28"/>
        </w:rPr>
        <w:t>.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F75AD1" w:rsidRDefault="00590B6E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Вступившим в силу 01.01.2021 </w:t>
      </w:r>
      <w:r w:rsidR="005325AC">
        <w:rPr>
          <w:sz w:val="28"/>
          <w:szCs w:val="28"/>
        </w:rPr>
        <w:t>Приказом Минтранса России от 27.11.2020 № 521 утвержден порядок назначения проверок судов и плавучих объектов на основании оценок рисков нарушения обязательных требований и проведения таких проверок (далее – приказ).</w:t>
      </w:r>
    </w:p>
    <w:p w:rsidR="005325AC" w:rsidRDefault="00A27B39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определяет интенсивность, то есть </w:t>
      </w:r>
      <w:r w:rsidR="005325AC">
        <w:rPr>
          <w:sz w:val="28"/>
          <w:szCs w:val="28"/>
        </w:rPr>
        <w:t>формы, п</w:t>
      </w:r>
      <w:r>
        <w:rPr>
          <w:sz w:val="28"/>
          <w:szCs w:val="28"/>
        </w:rPr>
        <w:t>родолжительность, периодичность проведения проверок</w:t>
      </w:r>
      <w:r w:rsidR="005325AC">
        <w:rPr>
          <w:sz w:val="28"/>
          <w:szCs w:val="28"/>
        </w:rPr>
        <w:t xml:space="preserve"> судна или плавучего объекта</w:t>
      </w:r>
      <w:r w:rsidR="00D71A6B">
        <w:rPr>
          <w:sz w:val="28"/>
          <w:szCs w:val="28"/>
        </w:rPr>
        <w:t xml:space="preserve">. В свою очередь интенсивность устанавливается </w:t>
      </w:r>
      <w:r w:rsidR="005325AC">
        <w:rPr>
          <w:sz w:val="28"/>
          <w:szCs w:val="28"/>
        </w:rPr>
        <w:t xml:space="preserve">исходя из категории риска, </w:t>
      </w:r>
      <w:r>
        <w:rPr>
          <w:sz w:val="28"/>
          <w:szCs w:val="28"/>
        </w:rPr>
        <w:t>которая определяется по следующим основаниям</w:t>
      </w:r>
      <w:r w:rsidR="005325AC">
        <w:rPr>
          <w:sz w:val="28"/>
          <w:szCs w:val="28"/>
        </w:rPr>
        <w:t>:</w:t>
      </w:r>
    </w:p>
    <w:p w:rsidR="005325AC" w:rsidRDefault="00A27B39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="005325AC">
        <w:rPr>
          <w:sz w:val="28"/>
          <w:szCs w:val="28"/>
        </w:rPr>
        <w:t xml:space="preserve"> наличия риска причинения вреда (ущерба) охраняемым законом ценностям (охрана человеческой жизни, предотвращение загрязнения окружающей среды с судов, безопасность портовых и судоходных гидротехнических сооружений на внутренних водных путях);</w:t>
      </w:r>
    </w:p>
    <w:p w:rsidR="005325AC" w:rsidRDefault="00A27B39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="005325AC">
        <w:rPr>
          <w:sz w:val="28"/>
          <w:szCs w:val="28"/>
        </w:rPr>
        <w:t xml:space="preserve"> тяжести потенциальных негативных последствий, возникающих вследствие нарушения обязательных требований на судне или плавучем объекте;</w:t>
      </w:r>
    </w:p>
    <w:p w:rsidR="005325AC" w:rsidRDefault="00A27B39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="005325AC">
        <w:rPr>
          <w:sz w:val="28"/>
          <w:szCs w:val="28"/>
        </w:rPr>
        <w:t xml:space="preserve"> вероятности несоблюдения обязательных требований.</w:t>
      </w:r>
    </w:p>
    <w:p w:rsidR="005325AC" w:rsidRDefault="005325AC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категории риска судна или плавучего объекта осуществляется в балльной системе.</w:t>
      </w:r>
    </w:p>
    <w:p w:rsidR="00A27B39" w:rsidRDefault="00A27B39" w:rsidP="0066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Балльная систем</w:t>
      </w:r>
      <w:r w:rsidR="005D3A62">
        <w:rPr>
          <w:sz w:val="28"/>
          <w:szCs w:val="28"/>
        </w:rPr>
        <w:t xml:space="preserve">а, установленная </w:t>
      </w:r>
      <w:r w:rsidR="00D71A6B">
        <w:rPr>
          <w:sz w:val="28"/>
          <w:szCs w:val="28"/>
        </w:rPr>
        <w:t>Порядком для пассажирских</w:t>
      </w:r>
      <w:r>
        <w:rPr>
          <w:sz w:val="28"/>
          <w:szCs w:val="28"/>
        </w:rPr>
        <w:t xml:space="preserve"> судов применяется для оценки категории риска плавучих объектов, тип которых допускает нахождение временно или постоянно двенадцати и более человек.</w:t>
      </w:r>
    </w:p>
    <w:p w:rsidR="005325AC" w:rsidRPr="00665773" w:rsidRDefault="005325AC" w:rsidP="00D71A6B">
      <w:pPr>
        <w:jc w:val="both"/>
        <w:rPr>
          <w:sz w:val="28"/>
          <w:szCs w:val="28"/>
        </w:rPr>
      </w:pPr>
    </w:p>
    <w:sectPr w:rsidR="005325AC" w:rsidRPr="00665773" w:rsidSect="008001FD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8" w:rsidRDefault="00B07E58">
      <w:r>
        <w:separator/>
      </w:r>
    </w:p>
  </w:endnote>
  <w:endnote w:type="continuationSeparator" w:id="0">
    <w:p w:rsidR="00B07E58" w:rsidRDefault="00B0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8" w:rsidRDefault="00B07E58">
      <w:r>
        <w:separator/>
      </w:r>
    </w:p>
  </w:footnote>
  <w:footnote w:type="continuationSeparator" w:id="0">
    <w:p w:rsidR="00B07E58" w:rsidRDefault="00B0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6B" w:rsidRDefault="00D71A6B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A6B" w:rsidRDefault="00D71A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6B" w:rsidRDefault="00D71A6B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1A6B" w:rsidRDefault="00D71A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5CAD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67ED9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D1009"/>
    <w:rsid w:val="001D2417"/>
    <w:rsid w:val="001D59C5"/>
    <w:rsid w:val="001E4EB3"/>
    <w:rsid w:val="001E6708"/>
    <w:rsid w:val="001E7266"/>
    <w:rsid w:val="001F4492"/>
    <w:rsid w:val="001F5E79"/>
    <w:rsid w:val="001F62E9"/>
    <w:rsid w:val="00200B4C"/>
    <w:rsid w:val="00203AB6"/>
    <w:rsid w:val="00204A68"/>
    <w:rsid w:val="00206B75"/>
    <w:rsid w:val="00206D25"/>
    <w:rsid w:val="00210206"/>
    <w:rsid w:val="00214C13"/>
    <w:rsid w:val="002171AD"/>
    <w:rsid w:val="002175EA"/>
    <w:rsid w:val="00220298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24D60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3D3C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70CA"/>
    <w:rsid w:val="00460A0B"/>
    <w:rsid w:val="00461C29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25AC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0B6E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3A62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223CA"/>
    <w:rsid w:val="00730D4F"/>
    <w:rsid w:val="007377E4"/>
    <w:rsid w:val="007517F1"/>
    <w:rsid w:val="00753975"/>
    <w:rsid w:val="00757E6B"/>
    <w:rsid w:val="00760911"/>
    <w:rsid w:val="007623EA"/>
    <w:rsid w:val="0076253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3729"/>
    <w:rsid w:val="007F4885"/>
    <w:rsid w:val="007F7654"/>
    <w:rsid w:val="008001FD"/>
    <w:rsid w:val="00800D96"/>
    <w:rsid w:val="00801597"/>
    <w:rsid w:val="0081102F"/>
    <w:rsid w:val="0081204B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911A0"/>
    <w:rsid w:val="00891E73"/>
    <w:rsid w:val="00896D65"/>
    <w:rsid w:val="008973CE"/>
    <w:rsid w:val="008A6D12"/>
    <w:rsid w:val="008B2CD7"/>
    <w:rsid w:val="008B42BC"/>
    <w:rsid w:val="008C3EA6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2C6D"/>
    <w:rsid w:val="009B3331"/>
    <w:rsid w:val="009B5D56"/>
    <w:rsid w:val="009C0777"/>
    <w:rsid w:val="009C1AFC"/>
    <w:rsid w:val="009C248E"/>
    <w:rsid w:val="009C5D4E"/>
    <w:rsid w:val="009D077F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27B39"/>
    <w:rsid w:val="00A3273A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77897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07E58"/>
    <w:rsid w:val="00B11BA4"/>
    <w:rsid w:val="00B21444"/>
    <w:rsid w:val="00B21A98"/>
    <w:rsid w:val="00B225BE"/>
    <w:rsid w:val="00B24B67"/>
    <w:rsid w:val="00B279F0"/>
    <w:rsid w:val="00B31DD2"/>
    <w:rsid w:val="00B32F2D"/>
    <w:rsid w:val="00B36C07"/>
    <w:rsid w:val="00B37DC1"/>
    <w:rsid w:val="00B4049A"/>
    <w:rsid w:val="00B4085B"/>
    <w:rsid w:val="00B4279F"/>
    <w:rsid w:val="00B44731"/>
    <w:rsid w:val="00B513F9"/>
    <w:rsid w:val="00B518A5"/>
    <w:rsid w:val="00B51A07"/>
    <w:rsid w:val="00B51B81"/>
    <w:rsid w:val="00B62228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1A6B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9321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0D85"/>
    <w:rsid w:val="00F4260B"/>
    <w:rsid w:val="00F53FDC"/>
    <w:rsid w:val="00F65A7E"/>
    <w:rsid w:val="00F675E4"/>
    <w:rsid w:val="00F725DB"/>
    <w:rsid w:val="00F75AD1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DBB6-FCD1-41B0-A702-3CA7D6D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User05-053</cp:lastModifiedBy>
  <cp:revision>2</cp:revision>
  <cp:lastPrinted>2021-03-02T07:46:00Z</cp:lastPrinted>
  <dcterms:created xsi:type="dcterms:W3CDTF">2021-03-04T23:02:00Z</dcterms:created>
  <dcterms:modified xsi:type="dcterms:W3CDTF">2021-03-04T23:02:00Z</dcterms:modified>
</cp:coreProperties>
</file>