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DE6ACB" w:rsidRDefault="00DE6ACB" w:rsidP="00936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936E43" w:rsidRPr="00936E43" w:rsidRDefault="00936E43" w:rsidP="00CF56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F5621">
              <w:rPr>
                <w:rFonts w:ascii="Times New Roman" w:hAnsi="Times New Roman" w:cs="Times New Roman"/>
                <w:bCs/>
                <w:sz w:val="28"/>
                <w:szCs w:val="28"/>
              </w:rPr>
              <w:t>16.01.</w:t>
            </w:r>
            <w:r w:rsidR="00B56B21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CF5621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="00D70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редакции от 23.03.2020 № 342)</w:t>
            </w:r>
          </w:p>
        </w:tc>
      </w:tr>
    </w:tbl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3667C6" w:rsidRPr="003667C6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3667C6" w:rsidRPr="003667C6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</w:t>
      </w:r>
      <w:proofErr w:type="spellStart"/>
      <w:r w:rsidR="004264BF">
        <w:rPr>
          <w:rFonts w:ascii="Times New Roman" w:hAnsi="Times New Roman"/>
          <w:sz w:val="28"/>
          <w:szCs w:val="28"/>
        </w:rPr>
        <w:t>контроляза</w:t>
      </w:r>
      <w:proofErr w:type="spellEnd"/>
      <w:r w:rsidR="004264BF">
        <w:rPr>
          <w:rFonts w:ascii="Times New Roman" w:hAnsi="Times New Roman"/>
          <w:sz w:val="28"/>
          <w:szCs w:val="28"/>
        </w:rPr>
        <w:t xml:space="preserve">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</w:t>
      </w:r>
      <w:r w:rsidR="00B56B21" w:rsidRPr="00B56B21">
        <w:rPr>
          <w:rFonts w:ascii="Times New Roman" w:hAnsi="Times New Roman"/>
          <w:sz w:val="28"/>
          <w:szCs w:val="28"/>
        </w:rPr>
        <w:lastRenderedPageBreak/>
        <w:t>застройщику, наименование которого содержат слова «специализированный застройщик», осуществляющему строительство, реконструкцию объектов капитального строительства на территории</w:t>
      </w:r>
      <w:r w:rsidR="0001655C">
        <w:rPr>
          <w:rFonts w:ascii="Times New Roman" w:hAnsi="Times New Roman"/>
          <w:sz w:val="28"/>
          <w:szCs w:val="28"/>
        </w:rPr>
        <w:t xml:space="preserve"> 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>, с.Владимиро-Александровское,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8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9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0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lastRenderedPageBreak/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lastRenderedPageBreak/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3667C6" w:rsidRPr="003667C6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3667C6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а)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об изменении таких параметров (далее – уведомление о соответствии);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б) письмо о возврате уведомления о планируемых строительстве или реконструкции объекта индивидуального жилищного строительства или садового дома (далее – письмо о возврате уведомления о планируемом строительстве) и прилагаемых к нему документов без рассмотрения;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в)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</w:t>
      </w:r>
      <w:r>
        <w:rPr>
          <w:rFonts w:ascii="Times New Roman" w:hAnsi="Times New Roman"/>
          <w:sz w:val="28"/>
          <w:szCs w:val="28"/>
        </w:rPr>
        <w:t xml:space="preserve">опустимости размещения объекта </w:t>
      </w:r>
      <w:r w:rsidRPr="003667C6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или садового дома на земельном участке (далее – уведомление о несоответствии).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3667C6">
        <w:rPr>
          <w:rFonts w:ascii="Times New Roman" w:hAnsi="Times New Roman"/>
          <w:sz w:val="28"/>
          <w:szCs w:val="28"/>
        </w:rPr>
        <w:t xml:space="preserve">. Уведомление о соответствии либо уведомление о несоответствии изготавливается в двух экземплярах, один из которых выдается заявителю, второй хранится в структурном подразделении Администрации.  </w:t>
      </w:r>
    </w:p>
    <w:p w:rsidR="003667C6" w:rsidRDefault="003667C6" w:rsidP="003667C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3667C6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</w:t>
      </w:r>
      <w:r>
        <w:rPr>
          <w:rFonts w:ascii="Times New Roman" w:hAnsi="Times New Roman"/>
          <w:sz w:val="28"/>
          <w:szCs w:val="28"/>
        </w:rPr>
        <w:t>ителем при подаче уведомления):</w:t>
      </w:r>
    </w:p>
    <w:p w:rsidR="003667C6" w:rsidRPr="003667C6" w:rsidRDefault="003667C6" w:rsidP="003667C6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выдается заявителю в форме документа на бумажном носителе;</w:t>
      </w:r>
    </w:p>
    <w:p w:rsidR="004B5FF7" w:rsidRPr="004B5FF7" w:rsidRDefault="003667C6" w:rsidP="003667C6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>направляется заказным почтовым отправлением с уведомлением о вручении в адрес заявителя (в случае возврата почтовых отправлений документ остается в Администрации и повторно не направляется)</w:t>
      </w:r>
      <w:r w:rsidR="004B5FF7">
        <w:rPr>
          <w:rFonts w:ascii="Times New Roman" w:hAnsi="Times New Roman"/>
          <w:sz w:val="28"/>
          <w:szCs w:val="28"/>
        </w:rPr>
        <w:t>;</w:t>
      </w:r>
    </w:p>
    <w:p w:rsidR="004B5FF7" w:rsidRPr="00DA4B55" w:rsidRDefault="004B5FF7" w:rsidP="004B5FF7">
      <w:pPr>
        <w:pStyle w:val="a6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выдается заявителю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  <w:r w:rsidRPr="00DA4B55">
        <w:rPr>
          <w:rFonts w:ascii="Times New Roman" w:hAnsi="Times New Roman"/>
          <w:sz w:val="28"/>
          <w:szCs w:val="28"/>
        </w:rPr>
        <w:t xml:space="preserve"> </w:t>
      </w:r>
    </w:p>
    <w:p w:rsidR="004B5FF7" w:rsidRDefault="004B5FF7" w:rsidP="004B5FF7">
      <w:pPr>
        <w:pStyle w:val="a6"/>
        <w:widowControl w:val="0"/>
        <w:autoSpaceDE w:val="0"/>
        <w:autoSpaceDN w:val="0"/>
        <w:adjustRightInd w:val="0"/>
        <w:spacing w:line="312" w:lineRule="auto"/>
        <w:ind w:left="567"/>
        <w:rPr>
          <w:rFonts w:ascii="Times New Roman" w:hAnsi="Times New Roman"/>
          <w:sz w:val="28"/>
          <w:szCs w:val="28"/>
        </w:rPr>
      </w:pPr>
    </w:p>
    <w:p w:rsidR="00B56B21" w:rsidRPr="003667C6" w:rsidRDefault="00B56B21" w:rsidP="004B5FF7">
      <w:pPr>
        <w:pStyle w:val="a6"/>
        <w:widowControl w:val="0"/>
        <w:autoSpaceDE w:val="0"/>
        <w:autoSpaceDN w:val="0"/>
        <w:adjustRightInd w:val="0"/>
        <w:spacing w:line="312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667C6">
        <w:rPr>
          <w:rFonts w:ascii="Times New Roman" w:hAnsi="Times New Roman"/>
          <w:sz w:val="28"/>
          <w:szCs w:val="28"/>
        </w:rPr>
        <w:t xml:space="preserve">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3667C6" w:rsidRDefault="003667C6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667C6">
        <w:rPr>
          <w:rFonts w:ascii="Times New Roman" w:hAnsi="Times New Roman"/>
          <w:sz w:val="28"/>
          <w:szCs w:val="28"/>
        </w:rPr>
        <w:t xml:space="preserve">. Муниципальная услуга предоставляется в течение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уведомления о планируемом строительстве)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параметров). Администрация в течение семи рабочих дней со дня поступления уведомления о планируемом строительстве (уведомления об изменении параметров) в Администрацию направляет заявителю способом, определенным им при подаче уведомления, результат предоставления муниципальной услуги, предусмотренный настоящим Регламентом. </w:t>
      </w:r>
    </w:p>
    <w:p w:rsidR="00936E43" w:rsidRDefault="00077879" w:rsidP="00B56B21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667C6" w:rsidRPr="003667C6">
        <w:rPr>
          <w:rFonts w:ascii="Times New Roman" w:hAnsi="Times New Roman"/>
          <w:sz w:val="28"/>
          <w:szCs w:val="28"/>
        </w:rPr>
        <w:t>.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Администрацию такого уведомления.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077879">
        <w:rPr>
          <w:rFonts w:ascii="Times New Roman" w:hAnsi="Times New Roman"/>
          <w:sz w:val="28"/>
          <w:szCs w:val="28"/>
        </w:rPr>
        <w:t>8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</w:t>
      </w:r>
      <w:r w:rsidRPr="00940ED7">
        <w:rPr>
          <w:rFonts w:ascii="Times New Roman" w:hAnsi="Times New Roman"/>
          <w:sz w:val="28"/>
          <w:szCs w:val="28"/>
        </w:rPr>
        <w:lastRenderedPageBreak/>
        <w:t xml:space="preserve">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уведомлением о планируемом строительстве (с уведомлением об изменении параметров),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уведомлении о планируемом строительстве (уведомлении об изменении параметров) и возвращается владельцу в день их приема. </w:t>
      </w:r>
    </w:p>
    <w:p w:rsidR="00077879" w:rsidRP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2.10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должен предоставить самостоятельно: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а) уведомление о планируемом строительстве (приложение № 3 к настоящему Регламенту), либо уведомление об изменении параметров (приложение № 4 к настоящему Регламенту);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б) документ, подтверждающий полномочия представителя заявителя (в случае обращения представителя заявителя); 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в) </w:t>
      </w:r>
      <w:proofErr w:type="spellStart"/>
      <w:r w:rsidRPr="00077879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077879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 в случае, если права на него не зарегистрированы в Едином государственном реестре недвижимости;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рамках </w:t>
      </w:r>
      <w:r w:rsidRPr="00077879">
        <w:rPr>
          <w:rFonts w:ascii="Times New Roman" w:eastAsiaTheme="minorHAnsi" w:hAnsi="Times New Roman"/>
          <w:sz w:val="28"/>
          <w:szCs w:val="28"/>
        </w:rPr>
        <w:lastRenderedPageBreak/>
        <w:t xml:space="preserve">межведомственного информационного взаимодействия: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а) </w:t>
      </w:r>
      <w:proofErr w:type="spellStart"/>
      <w:r w:rsidRPr="00077879">
        <w:rPr>
          <w:rFonts w:ascii="Times New Roman" w:eastAsiaTheme="minorHAnsi" w:hAnsi="Times New Roman"/>
          <w:sz w:val="28"/>
          <w:szCs w:val="28"/>
        </w:rPr>
        <w:t>правоподтверждающие</w:t>
      </w:r>
      <w:proofErr w:type="spellEnd"/>
      <w:r w:rsidRPr="00077879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участок.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Для предоставления муниципальной услуги запрещается требовать: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077879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077879" w:rsidRPr="00077879" w:rsidRDefault="00077879" w:rsidP="00077879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2.13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>2.10 и 2.11</w:t>
      </w:r>
      <w:r w:rsidRPr="00077879">
        <w:rPr>
          <w:rFonts w:ascii="Times New Roman" w:eastAsiaTheme="minorHAnsi" w:hAnsi="Times New Roman"/>
          <w:sz w:val="28"/>
          <w:szCs w:val="28"/>
        </w:rPr>
        <w:t xml:space="preserve">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 соглашением. </w:t>
      </w:r>
    </w:p>
    <w:p w:rsidR="007A46DA" w:rsidRPr="0056643B" w:rsidRDefault="007A46DA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077879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 </w:t>
      </w:r>
    </w:p>
    <w:p w:rsid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2.9</w:t>
      </w:r>
      <w:r w:rsidRPr="00077879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077879" w:rsidRP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б) отсутствие документа, подтверждающего полномочия представителя заявителя (в случае обращения уполномоченного представителя заявителя); </w:t>
      </w:r>
    </w:p>
    <w:p w:rsidR="00077879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</w:t>
      </w:r>
      <w:r w:rsidRPr="00077879">
        <w:rPr>
          <w:rFonts w:ascii="Times New Roman" w:hAnsi="Times New Roman"/>
          <w:sz w:val="28"/>
          <w:szCs w:val="28"/>
        </w:rPr>
        <w:lastRenderedPageBreak/>
        <w:t xml:space="preserve">полномочия обращения за муниципальной услугой, определенные в представленной им доверенности; </w:t>
      </w:r>
    </w:p>
    <w:p w:rsid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>г) текст, представленного заявителем уведомления о планируемом строительстве либо (уведомлении об изменении параметров) не поддается прочтению, исполнен карандашом, имеет подчистки и исправления, не заверенные в установленном порядке; в уведомлении о планируемом строительстве (уведомлении об изменении параметров) не указаны фамилия, имя, отчество (при наличии) заявителя, почтовый адрес или номер телефона, по которому можно связаться с заявителем. Должностное лицо, уполномоченное на прием уведомлений, сообщает заявителю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77879" w:rsidRP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077879">
        <w:rPr>
          <w:rFonts w:ascii="Times New Roman" w:hAnsi="Times New Roman"/>
          <w:b/>
          <w:sz w:val="28"/>
          <w:szCs w:val="28"/>
        </w:rPr>
        <w:t xml:space="preserve">либо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570C2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77879" w:rsidRPr="00077879">
        <w:rPr>
          <w:rFonts w:ascii="Times New Roman" w:hAnsi="Times New Roman"/>
          <w:sz w:val="28"/>
          <w:szCs w:val="28"/>
        </w:rPr>
        <w:t>. Оснований для приостановления в предоставлении муниципальной услуги действующим зако</w:t>
      </w:r>
      <w:r>
        <w:rPr>
          <w:rFonts w:ascii="Times New Roman" w:hAnsi="Times New Roman"/>
          <w:sz w:val="28"/>
          <w:szCs w:val="28"/>
        </w:rPr>
        <w:t>нодательством не предусмотрено.</w:t>
      </w:r>
    </w:p>
    <w:p w:rsidR="00570C2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077879" w:rsidRPr="00077879">
        <w:rPr>
          <w:rFonts w:ascii="Times New Roman" w:hAnsi="Times New Roman"/>
          <w:sz w:val="28"/>
          <w:szCs w:val="28"/>
        </w:rPr>
        <w:t xml:space="preserve">.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(далее – возврат уведомления о планируемом строительстве либо уведомления об изменении параметров):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а) отсутствие в уведомлении о планируемом строительстве сведений, указанных в приложении № 3 к настоящему Регламенту), либо в уведомлении об изменении параметров сведений, указанных в приложение № 4 к настоящему Регламенту).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б) в приложении к уведомлению о планируемом строительстве либо уведомлению об изменении параметров отсутствуют документы, предусмотренные пунктом </w:t>
      </w:r>
      <w:r w:rsidR="00570C26">
        <w:rPr>
          <w:rFonts w:ascii="Times New Roman" w:hAnsi="Times New Roman"/>
          <w:sz w:val="28"/>
          <w:szCs w:val="28"/>
        </w:rPr>
        <w:t>2.10</w:t>
      </w:r>
      <w:r w:rsidRPr="00077879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:rsidR="00570C2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077879" w:rsidRPr="00077879">
        <w:rPr>
          <w:rFonts w:ascii="Times New Roman" w:hAnsi="Times New Roman"/>
          <w:sz w:val="28"/>
          <w:szCs w:val="28"/>
        </w:rPr>
        <w:t xml:space="preserve">. Исчерпывающий перечень оснований для направления заявителю уведомления о несоответствии: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а)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</w:t>
      </w:r>
      <w:r w:rsidRPr="00077879">
        <w:rPr>
          <w:rFonts w:ascii="Times New Roman" w:hAnsi="Times New Roman"/>
          <w:sz w:val="28"/>
          <w:szCs w:val="28"/>
        </w:rPr>
        <w:lastRenderedPageBreak/>
        <w:t xml:space="preserve">уведомления о планируемом строительстве; </w:t>
      </w:r>
    </w:p>
    <w:p w:rsidR="00077879" w:rsidRPr="00077879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б) размещение объектов и параметров,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обязательными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 изменении параметров; </w:t>
      </w:r>
    </w:p>
    <w:p w:rsidR="00570C26" w:rsidRDefault="00077879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077879">
        <w:rPr>
          <w:rFonts w:ascii="Times New Roman" w:hAnsi="Times New Roman"/>
          <w:sz w:val="28"/>
          <w:szCs w:val="28"/>
        </w:rPr>
        <w:t xml:space="preserve">в) уведомление о планируемом строительстве либо уведомление об изменении параметров подано или направлено заявителем, не являющимся застройщиком в связи с отсутствием у него прав на земельный участок. </w:t>
      </w:r>
    </w:p>
    <w:p w:rsidR="00110E86" w:rsidRPr="00110E86" w:rsidRDefault="00570C26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077879" w:rsidRPr="00077879">
        <w:rPr>
          <w:rFonts w:ascii="Times New Roman" w:hAnsi="Times New Roman"/>
          <w:sz w:val="28"/>
          <w:szCs w:val="28"/>
        </w:rPr>
        <w:t>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</w:t>
      </w:r>
      <w:r w:rsidR="00077879">
        <w:rPr>
          <w:rFonts w:ascii="Times New Roman" w:hAnsi="Times New Roman"/>
          <w:sz w:val="28"/>
          <w:szCs w:val="28"/>
        </w:rPr>
        <w:t xml:space="preserve">тавлении муниципальной услуги. 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570C26">
        <w:rPr>
          <w:rFonts w:ascii="Times New Roman" w:hAnsi="Times New Roman" w:cs="Times New Roman"/>
          <w:sz w:val="28"/>
          <w:szCs w:val="28"/>
        </w:rPr>
        <w:t>9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570C26">
        <w:rPr>
          <w:rFonts w:ascii="Times New Roman" w:hAnsi="Times New Roman" w:cs="Times New Roman"/>
          <w:sz w:val="28"/>
          <w:szCs w:val="28"/>
        </w:rPr>
        <w:t>20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570C26" w:rsidRPr="00570C2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уведомления о планируемом строительстве либо уведомления об изменении параметров, либо при получении результата предоставления муниципальной услуги не превышает 15 минут</w:t>
      </w:r>
      <w:r w:rsidRPr="00606C3C">
        <w:rPr>
          <w:rFonts w:ascii="Times New Roman" w:hAnsi="Times New Roman" w:cs="Times New Roman"/>
          <w:sz w:val="28"/>
          <w:szCs w:val="28"/>
        </w:rPr>
        <w:t>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26" w:rsidRDefault="00936E43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570C26">
        <w:rPr>
          <w:rFonts w:ascii="Times New Roman" w:hAnsi="Times New Roman" w:cs="Times New Roman"/>
          <w:sz w:val="28"/>
          <w:szCs w:val="28"/>
        </w:rPr>
        <w:t>21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570C26" w:rsidRPr="00570C26">
        <w:rPr>
          <w:rFonts w:ascii="Times New Roman" w:hAnsi="Times New Roman"/>
          <w:sz w:val="28"/>
          <w:szCs w:val="28"/>
        </w:rPr>
        <w:t xml:space="preserve">Уведомление о планируемом строительстве либо уведомление об изменении параметров,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 </w:t>
      </w:r>
    </w:p>
    <w:p w:rsidR="00866F0E" w:rsidRPr="00866F0E" w:rsidRDefault="00570C26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570C26">
        <w:rPr>
          <w:rFonts w:ascii="Times New Roman" w:hAnsi="Times New Roman"/>
          <w:sz w:val="28"/>
          <w:szCs w:val="28"/>
        </w:rPr>
        <w:t xml:space="preserve">. Уведомление о планируемом строительстве либо уведомление об изменении параметров, поступившее в Администрацию с использованием Единого портала и (или) Регионального портала в виде электронного </w:t>
      </w:r>
      <w:r w:rsidRPr="00570C26">
        <w:rPr>
          <w:rFonts w:ascii="Times New Roman" w:hAnsi="Times New Roman"/>
          <w:sz w:val="28"/>
          <w:szCs w:val="28"/>
        </w:rPr>
        <w:lastRenderedPageBreak/>
        <w:t>документа, регистрируется в течение одного рабочего дня со дня поступления уведомления</w:t>
      </w:r>
      <w:r w:rsidR="00866F0E" w:rsidRPr="00866F0E">
        <w:rPr>
          <w:rFonts w:ascii="Times New Roman" w:hAnsi="Times New Roman" w:cs="Times New Roman"/>
          <w:sz w:val="28"/>
          <w:szCs w:val="28"/>
        </w:rPr>
        <w:t>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987D87" w:rsidRPr="00866F0E" w:rsidRDefault="00987D87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услугам, с учетом ограничений их жизнедеятельности, в том числе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орме и в порядке, утвержденных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70C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570C26">
        <w:rPr>
          <w:rFonts w:ascii="Times New Roman" w:hAnsi="Times New Roman" w:cs="Times New Roman"/>
          <w:sz w:val="28"/>
          <w:szCs w:val="28"/>
        </w:rPr>
        <w:t>6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 xml:space="preserve">выполнение Администрацией взятых на себя обязательств </w:t>
      </w:r>
      <w:r w:rsidR="004B23AB" w:rsidRPr="004B23AB">
        <w:rPr>
          <w:rFonts w:ascii="Times New Roman" w:hAnsi="Times New Roman"/>
          <w:sz w:val="28"/>
          <w:szCs w:val="28"/>
        </w:rPr>
        <w:lastRenderedPageBreak/>
        <w:t>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81CB9" w:rsidRDefault="00481CB9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C26" w:rsidRDefault="00570C26" w:rsidP="0056643B">
      <w:pPr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>прием и регистрация уведомления о планируемом строительстве (уведомления об изменении параметров) и прилагаемых к нем</w:t>
      </w:r>
      <w:r w:rsidR="00C927D1">
        <w:rPr>
          <w:rFonts w:ascii="Times New Roman" w:hAnsi="Times New Roman"/>
          <w:sz w:val="28"/>
          <w:szCs w:val="28"/>
        </w:rPr>
        <w:t xml:space="preserve">у документов, </w:t>
      </w:r>
      <w:r w:rsidR="00C927D1">
        <w:rPr>
          <w:rFonts w:ascii="Times New Roman" w:hAnsi="Times New Roman"/>
          <w:sz w:val="28"/>
          <w:szCs w:val="28"/>
        </w:rPr>
        <w:lastRenderedPageBreak/>
        <w:t xml:space="preserve">консультирование </w:t>
      </w:r>
      <w:r w:rsidRPr="00570C26">
        <w:rPr>
          <w:rFonts w:ascii="Times New Roman" w:hAnsi="Times New Roman"/>
          <w:sz w:val="28"/>
          <w:szCs w:val="28"/>
        </w:rPr>
        <w:t>о порядк</w:t>
      </w:r>
      <w:r w:rsidR="00C927D1">
        <w:rPr>
          <w:rFonts w:ascii="Times New Roman" w:hAnsi="Times New Roman"/>
          <w:sz w:val="28"/>
          <w:szCs w:val="28"/>
        </w:rPr>
        <w:t>е</w:t>
      </w:r>
      <w:r w:rsidRPr="00570C26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рассмотрение уведомления о планируемом строительстве (уведомления об изменении параметров) и прилагаемых к нему документов в Администрации;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возврат заявителю уведомления о планируемом строительстве (уведомления об изменении параметров);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проверка указанных в уведомлении о планируемом строительстве (уведомлении об изменении параметров) параметров объекта индивидуального жилищного строительства или садового дома на соответствие установленным требованиям; </w:t>
      </w:r>
    </w:p>
    <w:p w:rsidR="00570C26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 xml:space="preserve">подготовка и направление заявителю уведомления о соответствии либо уведомления о несоответствии; </w:t>
      </w:r>
    </w:p>
    <w:p w:rsidR="0056643B" w:rsidRPr="00570C26" w:rsidRDefault="00570C26" w:rsidP="00570C26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570C26">
        <w:rPr>
          <w:rFonts w:ascii="Times New Roman" w:hAnsi="Times New Roman"/>
          <w:sz w:val="28"/>
          <w:szCs w:val="28"/>
        </w:rPr>
        <w:t>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контроль, в случае выдаче заявителю такого уведомления.</w:t>
      </w:r>
      <w:r w:rsidR="0056643B" w:rsidRPr="00570C26">
        <w:rPr>
          <w:rFonts w:ascii="Times New Roman" w:hAnsi="Times New Roman"/>
          <w:sz w:val="28"/>
          <w:szCs w:val="28"/>
        </w:rPr>
        <w:t xml:space="preserve">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F7E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Прием и регистрация уведомления о планируемом строительстве (уведомления об изменении параметров) и прилагаемых к нем</w:t>
      </w:r>
      <w:r w:rsidR="00C927D1">
        <w:rPr>
          <w:rFonts w:ascii="Times New Roman" w:hAnsi="Times New Roman"/>
          <w:b/>
          <w:bCs/>
          <w:iCs/>
          <w:sz w:val="28"/>
          <w:szCs w:val="28"/>
        </w:rPr>
        <w:t xml:space="preserve">у документов, консультирование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о порядк</w:t>
      </w:r>
      <w:r w:rsidR="00C927D1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направление заявителем в Администрацию уведомления о планируемом строительстве (уведомления об изменении параметров).  </w:t>
      </w:r>
    </w:p>
    <w:p w:rsidR="00570C26" w:rsidRP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уведомления о планируемом строительстве (уведомления об изменении параметров) и прилагаемых к нему документов (срок выполнени</w:t>
      </w:r>
      <w:r>
        <w:rPr>
          <w:rFonts w:ascii="Times New Roman" w:hAnsi="Times New Roman"/>
          <w:bCs/>
          <w:iCs/>
          <w:sz w:val="28"/>
          <w:szCs w:val="28"/>
        </w:rPr>
        <w:t xml:space="preserve">я действия не более 15 минут): </w:t>
      </w:r>
      <w:r w:rsidRPr="00570C2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lastRenderedPageBreak/>
        <w:t xml:space="preserve"> 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уведомления о планируемом строительстве (уведомления об изменении параметров) и прилагаемых к нему документов (срок выполнения действия не более 15 минут) регистрирует уведомление и прилагаемые к нему документ</w:t>
      </w:r>
      <w:r>
        <w:rPr>
          <w:rFonts w:ascii="Times New Roman" w:hAnsi="Times New Roman"/>
          <w:bCs/>
          <w:iCs/>
          <w:sz w:val="28"/>
          <w:szCs w:val="28"/>
        </w:rPr>
        <w:t>ы по правилам делопроизводства.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</w:t>
      </w:r>
      <w:r w:rsidR="00C927D1">
        <w:rPr>
          <w:rFonts w:ascii="Times New Roman" w:hAnsi="Times New Roman"/>
          <w:bCs/>
          <w:iCs/>
          <w:sz w:val="28"/>
          <w:szCs w:val="28"/>
        </w:rPr>
        <w:t xml:space="preserve">бязанности по консультированию </w:t>
      </w:r>
      <w:r w:rsidRPr="00570C26">
        <w:rPr>
          <w:rFonts w:ascii="Times New Roman" w:hAnsi="Times New Roman"/>
          <w:bCs/>
          <w:iCs/>
          <w:sz w:val="28"/>
          <w:szCs w:val="28"/>
        </w:rPr>
        <w:t>о порядк</w:t>
      </w:r>
      <w:r w:rsidR="00C927D1">
        <w:rPr>
          <w:rFonts w:ascii="Times New Roman" w:hAnsi="Times New Roman"/>
          <w:bCs/>
          <w:iCs/>
          <w:sz w:val="28"/>
          <w:szCs w:val="28"/>
        </w:rPr>
        <w:t>е</w:t>
      </w:r>
      <w:r w:rsidRPr="00570C26">
        <w:rPr>
          <w:rFonts w:ascii="Times New Roman" w:hAnsi="Times New Roman"/>
          <w:bCs/>
          <w:iCs/>
          <w:sz w:val="28"/>
          <w:szCs w:val="28"/>
        </w:rPr>
        <w:t xml:space="preserve"> и срокам предоставления муниципальной услуги в соответствии с его должностным регламентом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570C26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570C26" w:rsidP="00570C2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570C26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регистрация в Администрации уведомления о планируемом строительстве (уведомления об изменении параметров) </w:t>
      </w:r>
      <w:r>
        <w:rPr>
          <w:rFonts w:ascii="Times New Roman" w:hAnsi="Times New Roman"/>
          <w:bCs/>
          <w:iCs/>
          <w:sz w:val="28"/>
          <w:szCs w:val="28"/>
        </w:rPr>
        <w:t>и прилагаемых к нему документов</w:t>
      </w:r>
      <w:r w:rsidR="0056643B" w:rsidRPr="0056643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Рассмотрение уведомления о планируемом строительстве (уведомления об изменении параметров) и прилагаемых к нему документов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F7E68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Администрации уведомления о планируемом строительстве (уведомления об изменении параметров) и прилагаемых к нему документов. </w:t>
      </w:r>
    </w:p>
    <w:p w:rsidR="000F7E68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 срок не позднее одного рабочего дня, следующего за днем регистрации уведомления о планируемом строительстве (уведомления об изменении параметров) и прилагаемых к нему документов должностное лицо, ответственное за рассмотрение уведомлений и прилагаемых к ним </w:t>
      </w:r>
      <w:r w:rsidRPr="000F7E68">
        <w:rPr>
          <w:rFonts w:ascii="Times New Roman" w:hAnsi="Times New Roman"/>
          <w:bCs/>
          <w:iCs/>
          <w:sz w:val="28"/>
          <w:szCs w:val="28"/>
        </w:rPr>
        <w:lastRenderedPageBreak/>
        <w:t xml:space="preserve">документам, проверяет их на соответствие требованиям и комплектности документов. </w:t>
      </w:r>
    </w:p>
    <w:p w:rsidR="000F7E68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(уведомления об изменении параметров) и прилагаемых к нему документов. </w:t>
      </w:r>
    </w:p>
    <w:p w:rsidR="00FD1D3C" w:rsidRDefault="000F7E6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уведомления о планируемом строительстве (уведомления об изменении параметров) и прилагаемых к нему документов, проверенных на соответствие требованиям настоящего Реглам</w:t>
      </w:r>
      <w:r>
        <w:rPr>
          <w:rFonts w:ascii="Times New Roman" w:hAnsi="Times New Roman"/>
          <w:bCs/>
          <w:iCs/>
          <w:sz w:val="28"/>
          <w:szCs w:val="28"/>
        </w:rPr>
        <w:t>ента к комплектности документов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Возврат заявителю уведомления о планируемом строительстве (уведомления об изменении параметров)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>Основание для начала административной процедуры является наличие уведомления о планируемом строительстве (уведомления об изменении параметров)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 При наличии оснований для его возврата, предусмотренных пунктом </w:t>
      </w:r>
      <w:r>
        <w:rPr>
          <w:rFonts w:ascii="Times New Roman" w:hAnsi="Times New Roman"/>
          <w:bCs/>
          <w:iCs/>
          <w:sz w:val="28"/>
          <w:szCs w:val="28"/>
        </w:rPr>
        <w:t>2.16</w:t>
      </w:r>
      <w:r w:rsidRPr="000F7E68">
        <w:rPr>
          <w:rFonts w:ascii="Times New Roman" w:hAnsi="Times New Roman"/>
          <w:bCs/>
          <w:iCs/>
          <w:sz w:val="28"/>
          <w:szCs w:val="28"/>
        </w:rPr>
        <w:t xml:space="preserve"> настоящего Регламента, Администрация возвращает заявителю данное уведомление и прилагаемые к нему документы без рассмотрения с указанием причин возврат</w:t>
      </w:r>
      <w:r>
        <w:rPr>
          <w:rFonts w:ascii="Times New Roman" w:hAnsi="Times New Roman"/>
          <w:bCs/>
          <w:iCs/>
          <w:sz w:val="28"/>
          <w:szCs w:val="28"/>
        </w:rPr>
        <w:t xml:space="preserve">а (в этом случае уведомление о </w:t>
      </w:r>
      <w:r w:rsidRPr="000F7E68">
        <w:rPr>
          <w:rFonts w:ascii="Times New Roman" w:hAnsi="Times New Roman"/>
          <w:bCs/>
          <w:iCs/>
          <w:sz w:val="28"/>
          <w:szCs w:val="28"/>
        </w:rPr>
        <w:t xml:space="preserve">планируемом строительстве (уведомление об изменении параметров) считается ненаправленным), для чего: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а) должностным лицом, ответственным за рассмотрение уведомления о планируемом строительстве (уведомления об изменении параметров) и прилагаемых к нему документов, осуществляет подготовку проекта письма о возврате уведомления о планируемом строительстве (уведомления об изменении параметров) с указанием причин возврата;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б) должностное лицо муниципального образования (иное уполномоченное лицо) подписывает два экземпляра проекта письма о возврате уведомления о планируемом строительстве (уведомления об изменении параметров);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в) подписанные экземпляры письма о возврате уведомления о планируемом строительстве регистрируются должностным лицом Администрации;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lastRenderedPageBreak/>
        <w:t xml:space="preserve">г) должностное лицо Администрации уведомляет заявителя любым доступным способом связи (с помощью факсимильной связи или по телефону) о подготовленном возврате уведомления о планируемом строительстве (уведомления об изменении параметров) в день его регистрации;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д) один экземпляр письма о возврате уведомления о планируемом строительстве (уведомления об изменении параметров) остается в Администрации, второй экземпляр с приложением направленного заявителем уведомления о планируемом строительстве и пакета документов выдается заявителю.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Уведомление о планируемом строительстве (уведомления об изменении параметров) с прилагаемыми документами и письмом о возврате такого уведомления выдается: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уведомление письмо о возврате уведомления о планируемом строительстве (уведомления об изменении параметров) (с приложением) остается в Администрации и повторно не направляется.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0F7E68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три рабочих дня со дня поступления в Администрацию уведомления о планируемом строительстве (уведомления об изменении парам</w:t>
      </w:r>
      <w:r>
        <w:rPr>
          <w:rFonts w:ascii="Times New Roman" w:hAnsi="Times New Roman"/>
          <w:bCs/>
          <w:iCs/>
          <w:sz w:val="28"/>
          <w:szCs w:val="28"/>
        </w:rPr>
        <w:t>етров).</w:t>
      </w:r>
    </w:p>
    <w:p w:rsidR="00285D0C" w:rsidRDefault="000F7E68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lastRenderedPageBreak/>
        <w:t>Результатом административной процедуры является факт возврата заявителю уведомления о планируемом строительстве (уведо</w:t>
      </w:r>
      <w:r>
        <w:rPr>
          <w:rFonts w:ascii="Times New Roman" w:hAnsi="Times New Roman"/>
          <w:bCs/>
          <w:iCs/>
          <w:sz w:val="28"/>
          <w:szCs w:val="28"/>
        </w:rPr>
        <w:t>мления об изменении параметров)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3.5. </w:t>
      </w:r>
      <w:r w:rsidR="000F7E68" w:rsidRPr="000F7E68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0562CF" w:rsidRPr="00285D0C" w:rsidRDefault="000F7E68" w:rsidP="000562C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F7E68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(уведомления об изменении параметров) и прилагаемых к нему документов, проверенных на соответствие требованиям настоящего Регламента к комплектности документов. 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уведомления о планируемом строительстве (уведомления об изменении параметров) и прилагаемых к нему документов, направляет межведомственные запросы в государственные органы, подведомственные государственным органам организации, в распоряжении которых находятся указанные документы. Государственные органы, подведомственные государственным органам организации, в распоряжении которых находятся документы, необходимые для предоставления муниципальной услуги,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Срок выполнения административной процедуры составляет не более трёх рабочих  дней со дня получения Администрацией уведомления о планируемом строительстве (уведомления об изменении параметров). 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0562CF">
        <w:rPr>
          <w:rFonts w:ascii="Times New Roman" w:hAnsi="Times New Roman"/>
          <w:b/>
          <w:sz w:val="28"/>
          <w:szCs w:val="28"/>
        </w:rPr>
        <w:t>6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0F7E68" w:rsidRPr="000F7E68">
        <w:rPr>
          <w:rFonts w:ascii="Times New Roman" w:hAnsi="Times New Roman"/>
          <w:b/>
          <w:sz w:val="28"/>
          <w:szCs w:val="28"/>
        </w:rPr>
        <w:t>Проверка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соответствие установленным требованиям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полного пакета документов, необходимого для рассмотрения </w:t>
      </w:r>
      <w:r w:rsidRPr="000F7E68">
        <w:rPr>
          <w:rFonts w:ascii="Times New Roman" w:hAnsi="Times New Roman"/>
          <w:sz w:val="28"/>
          <w:szCs w:val="28"/>
        </w:rPr>
        <w:lastRenderedPageBreak/>
        <w:t xml:space="preserve">уведомления о планируемом строительстве (уведомления об изменении параметров) в целях направления уведомления о соответствии.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Должностное лицо, ответственное за рассмотрение уведомления о планируемом строительстве (уведомления об изменении параметров):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а) проводит проверку наличия документов, необходимых для направления уведомления о соответствии;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б) проводит проверку соответствия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>в) проводит проверку соответствия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строительства, установленным Град</w:t>
      </w:r>
      <w:r>
        <w:rPr>
          <w:rFonts w:ascii="Times New Roman" w:hAnsi="Times New Roman"/>
          <w:sz w:val="28"/>
          <w:szCs w:val="28"/>
        </w:rPr>
        <w:t xml:space="preserve">остроительным кодексом </w:t>
      </w:r>
      <w:r w:rsidRPr="000F7E68">
        <w:rPr>
          <w:rFonts w:ascii="Times New Roman" w:hAnsi="Times New Roman"/>
          <w:sz w:val="28"/>
          <w:szCs w:val="28"/>
        </w:rPr>
        <w:t xml:space="preserve">Российской Федерации, другими федеральными законами и действующим на дату поступления уведомления о планируемом строительстве (уведомления об изменении параметров),  </w:t>
      </w:r>
    </w:p>
    <w:p w:rsidR="000F7E68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г) проводит проверку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участка;  </w:t>
      </w:r>
    </w:p>
    <w:p w:rsidR="000326CD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 xml:space="preserve">д) проводит проверку соответствия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Федерации. </w:t>
      </w:r>
    </w:p>
    <w:p w:rsidR="000326CD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составляет три рабочих дня со дня поступления в Администрацию уведомления о планируемом строительстве (уведомления об измене</w:t>
      </w:r>
      <w:r w:rsidR="000326CD">
        <w:rPr>
          <w:rFonts w:ascii="Times New Roman" w:hAnsi="Times New Roman"/>
          <w:sz w:val="28"/>
          <w:szCs w:val="28"/>
        </w:rPr>
        <w:t>нии параметров).</w:t>
      </w:r>
    </w:p>
    <w:p w:rsidR="00B516BF" w:rsidRDefault="000F7E68" w:rsidP="000F7E6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F7E68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наличие в Администрации проверенных уведомления о планируемом строительстве (уведомления об изменении параметров) и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562CF" w:rsidRPr="000562CF" w:rsidRDefault="000562CF" w:rsidP="000562CF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62CF">
        <w:rPr>
          <w:rFonts w:ascii="Times New Roman" w:hAnsi="Times New Roman"/>
          <w:b/>
          <w:sz w:val="28"/>
          <w:szCs w:val="28"/>
        </w:rPr>
        <w:t xml:space="preserve">3.7. </w:t>
      </w:r>
      <w:r w:rsidR="000F7E68" w:rsidRPr="000F7E68">
        <w:rPr>
          <w:rFonts w:ascii="Times New Roman" w:hAnsi="Times New Roman"/>
          <w:b/>
          <w:sz w:val="28"/>
          <w:szCs w:val="28"/>
        </w:rPr>
        <w:t>Подготовка и направление уведомления о соответствии либо уведомления о несоответствии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проверенного в соответствии с пунктом </w:t>
      </w:r>
      <w:r>
        <w:rPr>
          <w:rFonts w:ascii="Times New Roman" w:hAnsi="Times New Roman"/>
          <w:sz w:val="28"/>
          <w:szCs w:val="28"/>
        </w:rPr>
        <w:t>3.6</w:t>
      </w:r>
      <w:r w:rsidRPr="000326CD">
        <w:rPr>
          <w:rFonts w:ascii="Times New Roman" w:hAnsi="Times New Roman"/>
          <w:sz w:val="28"/>
          <w:szCs w:val="28"/>
        </w:rPr>
        <w:t xml:space="preserve"> настоящего Регламента уведомления о планируемом строительстве (уведомления об изменении параметров) и прилагаемых к нему документов.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Должностным лицом Администрации, ответственным за рассмотрение уведомления о планируемом строительстве (уведомления об изменении параметров) и прилагаемых к нему документ</w:t>
      </w:r>
      <w:r>
        <w:rPr>
          <w:rFonts w:ascii="Times New Roman" w:hAnsi="Times New Roman"/>
          <w:sz w:val="28"/>
          <w:szCs w:val="28"/>
        </w:rPr>
        <w:t xml:space="preserve">ов, осуществляется подготовка: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а) проекта уведомления о соответствии (согласно приложению № 5 к настоящему Регламенту);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б) проекта уведомления о несоответствии (согласно приложению № 6 к настоящему Регламенту).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уведомлении о несоответствии должны содержаться все основания направления заявителю такого уведомления с указанием: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а)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территории;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б)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(уведомления об изменении параметров)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 (уведомления об изменении параметров);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lastRenderedPageBreak/>
        <w:t>в)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</w:t>
      </w:r>
      <w:r>
        <w:rPr>
          <w:rFonts w:ascii="Times New Roman" w:hAnsi="Times New Roman"/>
          <w:sz w:val="28"/>
          <w:szCs w:val="28"/>
        </w:rPr>
        <w:t xml:space="preserve">нного </w:t>
      </w:r>
      <w:r w:rsidRPr="000326CD">
        <w:rPr>
          <w:rFonts w:ascii="Times New Roman" w:hAnsi="Times New Roman"/>
          <w:sz w:val="28"/>
          <w:szCs w:val="28"/>
        </w:rPr>
        <w:t xml:space="preserve">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дома;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г) сведения о том, что лицо, подавшее или направившее уведомление о планируемом строительстве (уведомления об изменении параметров), не является застройщиком в связи с отсутствием у него прав на земельный участок.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Должностное лицо муниципального образования подписывает два экземпляра проекта уведомления. 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Подписанные экземпляры уведомления о соответствии либо уведомления о несоответствии регистрируются должностным лицом Администрации.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Один экземпляр уведомления остается в Администрации, второй выдается (направляется по почте) заявителю.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Должностное лицо Администрации уведомляет заявителя любым доступным способом связи (с помощью факсимильной связи, или по телефону) о подготовленном ему увед</w:t>
      </w:r>
      <w:r>
        <w:rPr>
          <w:rFonts w:ascii="Times New Roman" w:hAnsi="Times New Roman"/>
          <w:sz w:val="28"/>
          <w:szCs w:val="28"/>
        </w:rPr>
        <w:t>омлении в день его регистрации.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Уведомление о соответствии либо уведомление о несоответствии в течение семи рабочих дней со дня поступления уведомления о планируемом строительстве (уведомление об изменении параметров) выдается: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lastRenderedPageBreak/>
        <w:t xml:space="preserve">г)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уведомление остается в Администрации и повторно не направляется.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Факт получения уведомления фиксируется должностным лицом.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два рабочих дня после окончания предусмотренной пунктом </w:t>
      </w:r>
      <w:r>
        <w:rPr>
          <w:rFonts w:ascii="Times New Roman" w:hAnsi="Times New Roman"/>
          <w:sz w:val="28"/>
          <w:szCs w:val="28"/>
        </w:rPr>
        <w:t>3.6</w:t>
      </w:r>
      <w:r w:rsidRPr="000326CD">
        <w:rPr>
          <w:rFonts w:ascii="Times New Roman" w:hAnsi="Times New Roman"/>
          <w:sz w:val="28"/>
          <w:szCs w:val="28"/>
        </w:rPr>
        <w:t xml:space="preserve"> настоящего Регламента проверки уведомления о планируемом строительстве (уведомления об изменении параметров) и</w:t>
      </w:r>
      <w:r>
        <w:rPr>
          <w:rFonts w:ascii="Times New Roman" w:hAnsi="Times New Roman"/>
          <w:sz w:val="28"/>
          <w:szCs w:val="28"/>
        </w:rPr>
        <w:t xml:space="preserve"> прилагаемых к нему документов.</w:t>
      </w:r>
    </w:p>
    <w:p w:rsidR="000562CF" w:rsidRPr="000562CF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Результатом административной процедуры является факт выдачи заявителю уведомления о соответствии либо уведомления о несоответствии.</w:t>
      </w:r>
      <w:r w:rsidR="000562CF" w:rsidRPr="000562CF">
        <w:rPr>
          <w:rFonts w:ascii="Times New Roman" w:hAnsi="Times New Roman"/>
          <w:sz w:val="28"/>
          <w:szCs w:val="28"/>
        </w:rPr>
        <w:t xml:space="preserve">  </w:t>
      </w:r>
    </w:p>
    <w:p w:rsidR="000562CF" w:rsidRDefault="000562CF" w:rsidP="000562CF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0326CD" w:rsidRPr="000326CD" w:rsidRDefault="000326CD" w:rsidP="000326CD">
      <w:pPr>
        <w:autoSpaceDE w:val="0"/>
        <w:autoSpaceDN w:val="0"/>
        <w:adjustRightInd w:val="0"/>
        <w:spacing w:line="32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3.8. </w:t>
      </w:r>
      <w:r w:rsidRPr="000326CD">
        <w:rPr>
          <w:rFonts w:ascii="Times New Roman" w:hAnsi="Times New Roman"/>
          <w:b/>
          <w:sz w:val="28"/>
          <w:szCs w:val="28"/>
        </w:rPr>
        <w:t>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контроль, в случае выдаче заявителю такого уведомления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подготовленное для выдачи заявител</w:t>
      </w:r>
      <w:r>
        <w:rPr>
          <w:rFonts w:ascii="Times New Roman" w:hAnsi="Times New Roman"/>
          <w:sz w:val="28"/>
          <w:szCs w:val="28"/>
        </w:rPr>
        <w:t>ю уведомление о несоответствии.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Должностное лицо Администрации направляет, в том числе путем межведомственного электронного взаимодействия, копию такого уведомления о несоответствии: </w:t>
      </w:r>
    </w:p>
    <w:p w:rsidR="000326CD" w:rsidRPr="000326CD" w:rsidRDefault="000326CD" w:rsidP="000326CD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надзора; </w:t>
      </w:r>
    </w:p>
    <w:p w:rsidR="000326CD" w:rsidRPr="000326CD" w:rsidRDefault="000326CD" w:rsidP="000326CD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земельного надзора;  </w:t>
      </w:r>
    </w:p>
    <w:p w:rsidR="000326CD" w:rsidRPr="000326CD" w:rsidRDefault="000326CD" w:rsidP="000326CD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lastRenderedPageBreak/>
        <w:t>в орган местного</w:t>
      </w:r>
      <w:r>
        <w:rPr>
          <w:rFonts w:ascii="Times New Roman" w:hAnsi="Times New Roman"/>
          <w:sz w:val="28"/>
          <w:szCs w:val="28"/>
        </w:rPr>
        <w:t xml:space="preserve"> самоуправления, осуществляющий </w:t>
      </w:r>
      <w:r w:rsidRPr="000326CD">
        <w:rPr>
          <w:rFonts w:ascii="Times New Roman" w:hAnsi="Times New Roman"/>
          <w:sz w:val="28"/>
          <w:szCs w:val="28"/>
        </w:rPr>
        <w:t xml:space="preserve">муниципальный земельный контроль.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 xml:space="preserve">Срок проведения административной процедуры составляет семь рабочих дней со дня поступления уведомления о планируемом строительстве (уведомления об изменении параметров). 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0326C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копии уведомления о несоответствии в федеральный орган исполнительной власти, уполномоченный на осуществление государственного земельного надзора, орган исполнительной власти субъекта Российской Федерации, уполномоченный на осуществление государственного строительного надзора, орган местного самоуправления, осуществляющий муниципальный земельный контроль.</w:t>
      </w:r>
    </w:p>
    <w:p w:rsidR="000326CD" w:rsidRDefault="000326CD" w:rsidP="000326CD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326CD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326CD">
        <w:rPr>
          <w:rFonts w:ascii="Times New Roman" w:hAnsi="Times New Roman"/>
          <w:bCs/>
          <w:sz w:val="28"/>
          <w:szCs w:val="28"/>
        </w:rPr>
        <w:t>10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(или) ошибки, представляются следующими способами: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 w:rsidR="00396B4A"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1</w:t>
      </w:r>
      <w:r w:rsidR="005737D5">
        <w:rPr>
          <w:rFonts w:ascii="Times New Roman" w:hAnsi="Times New Roman"/>
          <w:bCs/>
          <w:sz w:val="28"/>
          <w:szCs w:val="28"/>
        </w:rPr>
        <w:t>1</w:t>
      </w:r>
      <w:r w:rsidRPr="00B516BF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документах, выданных </w:t>
      </w:r>
      <w:r w:rsidRPr="00B516BF">
        <w:rPr>
          <w:rFonts w:ascii="Times New Roman" w:hAnsi="Times New Roman"/>
          <w:bCs/>
          <w:sz w:val="28"/>
          <w:szCs w:val="28"/>
        </w:rPr>
        <w:lastRenderedPageBreak/>
        <w:t>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562CF">
        <w:rPr>
          <w:rFonts w:ascii="Times New Roman" w:hAnsi="Times New Roman"/>
          <w:bCs/>
          <w:sz w:val="28"/>
          <w:szCs w:val="28"/>
        </w:rPr>
        <w:t>1</w:t>
      </w:r>
      <w:r w:rsidR="005737D5">
        <w:rPr>
          <w:rFonts w:ascii="Times New Roman" w:hAnsi="Times New Roman"/>
          <w:bCs/>
          <w:sz w:val="28"/>
          <w:szCs w:val="28"/>
        </w:rPr>
        <w:t>2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B516BF" w:rsidRPr="00B516BF" w:rsidRDefault="000562C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5737D5">
        <w:rPr>
          <w:rFonts w:ascii="Times New Roman" w:hAnsi="Times New Roman"/>
          <w:bCs/>
          <w:sz w:val="28"/>
          <w:szCs w:val="28"/>
        </w:rPr>
        <w:t>3</w:t>
      </w:r>
      <w:r w:rsidR="00B516BF" w:rsidRPr="00B516BF">
        <w:rPr>
          <w:rFonts w:ascii="Times New Roman" w:hAnsi="Times New Roman"/>
          <w:bCs/>
          <w:sz w:val="28"/>
          <w:szCs w:val="28"/>
        </w:rPr>
        <w:t>. Рассмотрение заявления об исправлении опечаток и (или) ошибок, исправление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</w:t>
      </w:r>
      <w:r w:rsidR="00B516BF" w:rsidRPr="00B516BF">
        <w:rPr>
          <w:rFonts w:ascii="Times New Roman" w:hAnsi="Times New Roman"/>
          <w:bCs/>
          <w:sz w:val="28"/>
          <w:szCs w:val="28"/>
        </w:rPr>
        <w:t>в результате предоставления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516BF"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 течение пяти рабочих дней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 w:rsidR="00B516BF">
        <w:rPr>
          <w:rFonts w:ascii="Times New Roman" w:hAnsi="Times New Roman"/>
          <w:bCs/>
          <w:sz w:val="28"/>
          <w:szCs w:val="28"/>
        </w:rPr>
        <w:t xml:space="preserve"> </w:t>
      </w:r>
      <w:r w:rsidR="00B516BF"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5737D5">
        <w:rPr>
          <w:rFonts w:ascii="Times New Roman" w:hAnsi="Times New Roman"/>
          <w:bCs/>
          <w:sz w:val="28"/>
          <w:szCs w:val="28"/>
        </w:rPr>
        <w:t>4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5737D5">
        <w:rPr>
          <w:rFonts w:ascii="Times New Roman" w:hAnsi="Times New Roman"/>
          <w:bCs/>
          <w:sz w:val="28"/>
          <w:szCs w:val="28"/>
        </w:rPr>
        <w:t>5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737D5" w:rsidRDefault="00423581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737D5">
        <w:rPr>
          <w:rFonts w:ascii="Times New Roman" w:hAnsi="Times New Roman"/>
          <w:sz w:val="28"/>
          <w:szCs w:val="28"/>
        </w:rPr>
        <w:t>6</w:t>
      </w:r>
      <w:r w:rsidRPr="00423581">
        <w:rPr>
          <w:rFonts w:ascii="Times New Roman" w:hAnsi="Times New Roman"/>
          <w:sz w:val="28"/>
          <w:szCs w:val="28"/>
        </w:rPr>
        <w:t xml:space="preserve">. </w:t>
      </w:r>
      <w:r w:rsidR="005737D5" w:rsidRPr="005737D5">
        <w:rPr>
          <w:rFonts w:ascii="Times New Roman" w:hAnsi="Times New Roman"/>
          <w:sz w:val="28"/>
          <w:szCs w:val="28"/>
        </w:rPr>
        <w:t xml:space="preserve">Перечень административных процедур (действий) при предоставлении государственных услуг в электронной форме: </w:t>
      </w:r>
    </w:p>
    <w:p w:rsidR="005737D5" w:rsidRPr="001F289F" w:rsidRDefault="005737D5" w:rsidP="001F289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289F">
        <w:rPr>
          <w:rFonts w:ascii="Times New Roman" w:hAnsi="Times New Roman"/>
          <w:sz w:val="28"/>
          <w:szCs w:val="28"/>
        </w:rPr>
        <w:lastRenderedPageBreak/>
        <w:t xml:space="preserve">направление в Администрацию уведомления о планируемом строительстве (уведомления об изменении параметров) и документов, необходимых для предоставления муниципальной услуги в соответствии с пунктами 2.9-2.13 настоящего Регламента, в электронной форме;  </w:t>
      </w:r>
    </w:p>
    <w:p w:rsidR="005737D5" w:rsidRPr="001F289F" w:rsidRDefault="005737D5" w:rsidP="001F289F">
      <w:pPr>
        <w:pStyle w:val="a6"/>
        <w:numPr>
          <w:ilvl w:val="0"/>
          <w:numId w:val="28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289F">
        <w:rPr>
          <w:rFonts w:ascii="Times New Roman" w:hAnsi="Times New Roman"/>
          <w:sz w:val="28"/>
          <w:szCs w:val="28"/>
        </w:rPr>
        <w:t>выполнение административных процедур (действий), предусмотренных пунктами 3.2-3.8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 получение результата предоставления муниципальной услуги в электронной форме.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Pr="005737D5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</w:t>
      </w:r>
      <w:r w:rsidR="001F289F">
        <w:rPr>
          <w:rFonts w:ascii="Times New Roman" w:hAnsi="Times New Roman"/>
          <w:sz w:val="28"/>
          <w:szCs w:val="28"/>
        </w:rPr>
        <w:t>уг и (или) Региональный портал.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 </w:t>
      </w:r>
    </w:p>
    <w:p w:rsidR="005737D5" w:rsidRPr="005737D5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пунктах </w:t>
      </w:r>
      <w:r>
        <w:rPr>
          <w:rFonts w:ascii="Times New Roman" w:hAnsi="Times New Roman"/>
          <w:sz w:val="28"/>
          <w:szCs w:val="28"/>
        </w:rPr>
        <w:t>2.10</w:t>
      </w:r>
      <w:r w:rsidR="001F2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F2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2.11 настоящего</w:t>
      </w:r>
      <w:r w:rsidRPr="00573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37D5">
        <w:rPr>
          <w:rFonts w:ascii="Times New Roman" w:hAnsi="Times New Roman"/>
          <w:sz w:val="28"/>
          <w:szCs w:val="28"/>
        </w:rPr>
        <w:t>егламента, и прилагает их к уведомлению о планируемом строительстве, либо уведомлению об изменении параметров</w:t>
      </w:r>
      <w:r w:rsidR="001F289F">
        <w:rPr>
          <w:rFonts w:ascii="Times New Roman" w:hAnsi="Times New Roman"/>
          <w:sz w:val="28"/>
          <w:szCs w:val="28"/>
        </w:rPr>
        <w:t>,</w:t>
      </w:r>
      <w:r w:rsidRPr="005737D5">
        <w:rPr>
          <w:rFonts w:ascii="Times New Roman" w:hAnsi="Times New Roman"/>
          <w:sz w:val="28"/>
          <w:szCs w:val="28"/>
        </w:rPr>
        <w:t xml:space="preserve"> либо прилагает к уведомлению о планируемом строительстве (уведомлению об изменении параметров)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lastRenderedPageBreak/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, и приложить их к уведомлению о планируемом строительстве (уведомлению об изменении параметров), либо приложить к уведомлению о планируемом строительстве (уведомлению об изменении параметров)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направлении заявителем (уполномоченным представителем) уведомления о планируемом строительстве (уведомлению об изменении параметров) и прилагаемых к ним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уведомления о планируемом строительстве (уведомлению об изменении параметров) и документов,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>, представ</w:t>
      </w:r>
      <w:r w:rsidR="001F289F">
        <w:rPr>
          <w:rFonts w:ascii="Times New Roman" w:hAnsi="Times New Roman"/>
          <w:sz w:val="28"/>
          <w:szCs w:val="28"/>
        </w:rPr>
        <w:t>ляет специалисту</w:t>
      </w:r>
      <w:r w:rsidRPr="005737D5">
        <w:rPr>
          <w:rFonts w:ascii="Times New Roman" w:hAnsi="Times New Roman"/>
          <w:sz w:val="28"/>
          <w:szCs w:val="28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уведомлению электронными копиями (электронными образами) документов, предусмотренных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двух рабочих дней после направления уведомления о планируемом строительстве (уведомления об изменении параметров) и документов,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>, представить специалисту</w:t>
      </w:r>
      <w:r w:rsidR="001F289F">
        <w:rPr>
          <w:rFonts w:ascii="Times New Roman" w:hAnsi="Times New Roman"/>
          <w:sz w:val="28"/>
          <w:szCs w:val="28"/>
        </w:rPr>
        <w:t xml:space="preserve"> </w:t>
      </w:r>
      <w:r w:rsidRPr="005737D5">
        <w:rPr>
          <w:rFonts w:ascii="Times New Roman" w:hAnsi="Times New Roman"/>
          <w:sz w:val="28"/>
          <w:szCs w:val="28"/>
        </w:rPr>
        <w:t xml:space="preserve"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уведомлению о планируемом строительстве (уведомлении об изменении параметров) электронными копиями (электронными образами) документов,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lastRenderedPageBreak/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 w:rsidR="001F289F" w:rsidRPr="005737D5">
        <w:rPr>
          <w:rFonts w:ascii="Times New Roman" w:hAnsi="Times New Roman"/>
          <w:sz w:val="28"/>
          <w:szCs w:val="28"/>
        </w:rPr>
        <w:t xml:space="preserve">пунктах </w:t>
      </w:r>
      <w:r w:rsidR="001F289F">
        <w:rPr>
          <w:rFonts w:ascii="Times New Roman" w:hAnsi="Times New Roman"/>
          <w:sz w:val="28"/>
          <w:szCs w:val="28"/>
        </w:rPr>
        <w:t>2.10 - 2.11 настоящего</w:t>
      </w:r>
      <w:r w:rsidR="001F289F" w:rsidRPr="005737D5">
        <w:rPr>
          <w:rFonts w:ascii="Times New Roman" w:hAnsi="Times New Roman"/>
          <w:sz w:val="28"/>
          <w:szCs w:val="28"/>
        </w:rPr>
        <w:t xml:space="preserve"> </w:t>
      </w:r>
      <w:r w:rsidR="001F289F">
        <w:rPr>
          <w:rFonts w:ascii="Times New Roman" w:hAnsi="Times New Roman"/>
          <w:sz w:val="28"/>
          <w:szCs w:val="28"/>
        </w:rPr>
        <w:t>Р</w:t>
      </w:r>
      <w:r w:rsidR="001F289F" w:rsidRPr="005737D5">
        <w:rPr>
          <w:rFonts w:ascii="Times New Roman" w:hAnsi="Times New Roman"/>
          <w:sz w:val="28"/>
          <w:szCs w:val="28"/>
        </w:rPr>
        <w:t>егламента</w:t>
      </w:r>
      <w:r w:rsidRPr="005737D5">
        <w:rPr>
          <w:rFonts w:ascii="Times New Roman" w:hAnsi="Times New Roman"/>
          <w:sz w:val="28"/>
          <w:szCs w:val="28"/>
        </w:rPr>
        <w:t>, предоставление оригиналов докуме</w:t>
      </w:r>
      <w:r w:rsidR="001F289F">
        <w:rPr>
          <w:rFonts w:ascii="Times New Roman" w:hAnsi="Times New Roman"/>
          <w:sz w:val="28"/>
          <w:szCs w:val="28"/>
        </w:rPr>
        <w:t>нтов для сличения не требуется.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Регистрация уведомления о планируемом строительстве (уведомления об изменении параметров) осуществляется в порядке, указанном в пункте </w:t>
      </w:r>
      <w:r w:rsidR="001F289F">
        <w:rPr>
          <w:rFonts w:ascii="Times New Roman" w:hAnsi="Times New Roman"/>
          <w:sz w:val="28"/>
          <w:szCs w:val="28"/>
        </w:rPr>
        <w:t>3.2.</w:t>
      </w:r>
      <w:r w:rsidRPr="005737D5">
        <w:rPr>
          <w:rFonts w:ascii="Times New Roman" w:hAnsi="Times New Roman"/>
          <w:sz w:val="28"/>
          <w:szCs w:val="28"/>
        </w:rPr>
        <w:t xml:space="preserve"> настоящего </w:t>
      </w:r>
      <w:r w:rsidR="001F289F">
        <w:rPr>
          <w:rFonts w:ascii="Times New Roman" w:hAnsi="Times New Roman"/>
          <w:sz w:val="28"/>
          <w:szCs w:val="28"/>
        </w:rPr>
        <w:t>Р</w:t>
      </w:r>
      <w:r w:rsidRPr="005737D5">
        <w:rPr>
          <w:rFonts w:ascii="Times New Roman" w:hAnsi="Times New Roman"/>
          <w:sz w:val="28"/>
          <w:szCs w:val="28"/>
        </w:rPr>
        <w:t xml:space="preserve">егламента.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>После направления уведомления о планируемом строительстве (уведомления об изменении параметров) в электронной форме заявитель (уполномоченный представитель) в личном кабинете на ЕПГУ или Региональном портале може</w:t>
      </w:r>
      <w:r>
        <w:rPr>
          <w:rFonts w:ascii="Times New Roman" w:hAnsi="Times New Roman"/>
          <w:sz w:val="28"/>
          <w:szCs w:val="28"/>
        </w:rPr>
        <w:t xml:space="preserve">т осуществлять мониторинг хода </w:t>
      </w:r>
      <w:r w:rsidRPr="005737D5">
        <w:rPr>
          <w:rFonts w:ascii="Times New Roman" w:hAnsi="Times New Roman"/>
          <w:sz w:val="28"/>
          <w:szCs w:val="28"/>
        </w:rPr>
        <w:t xml:space="preserve">предоставления муниципальной услуги, а также получать сведения об истории обращений за получением муниципальной услуги.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Независимо от формы подачи заявления результат муниципальной услуги может быть получен заявителем в форме: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в заявлении; </w:t>
      </w:r>
    </w:p>
    <w:p w:rsidR="001F289F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1F289F">
        <w:rPr>
          <w:rFonts w:ascii="Times New Roman" w:hAnsi="Times New Roman"/>
          <w:sz w:val="28"/>
          <w:szCs w:val="28"/>
        </w:rPr>
        <w:t>Администрации</w:t>
      </w:r>
      <w:r w:rsidRPr="005737D5">
        <w:rPr>
          <w:rFonts w:ascii="Times New Roman" w:hAnsi="Times New Roman"/>
          <w:sz w:val="28"/>
          <w:szCs w:val="28"/>
        </w:rPr>
        <w:t xml:space="preserve">. </w:t>
      </w:r>
    </w:p>
    <w:p w:rsidR="00630C84" w:rsidRDefault="005737D5" w:rsidP="005737D5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5737D5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</w:t>
      </w:r>
      <w:r>
        <w:rPr>
          <w:rFonts w:ascii="Times New Roman" w:hAnsi="Times New Roman"/>
          <w:sz w:val="28"/>
          <w:szCs w:val="28"/>
        </w:rPr>
        <w:t>ез ЕПГУ или Региональный портал</w:t>
      </w:r>
      <w:r w:rsidR="00630C84" w:rsidRPr="00630C84">
        <w:rPr>
          <w:rFonts w:ascii="Times New Roman" w:hAnsi="Times New Roman"/>
          <w:sz w:val="28"/>
          <w:szCs w:val="28"/>
        </w:rPr>
        <w:t>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уведомления и документов от заявителя для получения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составление и выдача заявителю документов на бумажном носителе,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подтверждающих содержание электронных документов, направленных в МФЦ по результатам предоставления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 Осуществление административной процедуры 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C927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срок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нистрации, МФЦ, работников МФЦ;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работниками МФЦ, работниками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привлекаемых организаций обязанностей, предусмотренных законодательством Российской Федерации;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ж) режим работы и адреса иных МФЦ и привлекаемых организаций, находящихся на территории Приморского края;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и регистрация уведомления и документов».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«Прием и регистрация уведомления и документов» осуществляет работник МФЦ, ответственный за прием и регистрацию уведомления и документов (далее – работник приема МФЦ).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предоставлением муниципальной услуги, работник приема МФЦ, принимающий уведомление и необходимые документы, должен удостовериться в личности заявителя.  Работник приема МФЦ, проверяет документы, предоставленные заявителем, на полноту и соответствие требованиям, установленным настоящим Регламентом: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заявитель настаивает на приеме документов, работник приема МФЦ делает в расписке отметку «принято по требованию».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уведомление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уведомления,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уведомлении, и расписаться.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уведомления,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Уведомление, документы, представленные заявителем, и расписка после сканирования возвращаются заявителю.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3.20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.5. Принятые у заявителя документы, уведомление и расписка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передаются в электронном виде в Администрацию по защищенным каналам связи.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подлежат сканированию и передаются на бумажных носителях в Администрацию документы, размер которых превышает размер листа формата A4. </w:t>
      </w:r>
    </w:p>
    <w:p w:rsidR="0091673A" w:rsidRP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учет выдачи экземпляров электронных документов на бумажном носителе. </w:t>
      </w:r>
    </w:p>
    <w:p w:rsidR="00EE7ED6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3.21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3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с.Владимиро-Александровское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4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91673A" w:rsidRPr="0091673A">
              <w:rPr>
                <w:rFonts w:ascii="Times New Roman" w:hAnsi="Times New Roman"/>
                <w:bCs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CF5621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16.01.2020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с.Владимиро-Александровское,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lastRenderedPageBreak/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1673A"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CF5621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16.01.2020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46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EC6AA2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ПО ПРЕДОСТАВЛЕНИЮ МУНИЦИПАЛЬНОЙ УСЛУГИ</w:t>
      </w:r>
    </w:p>
    <w:p w:rsidR="00936E43" w:rsidRPr="00606C3C" w:rsidRDefault="00936E43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«</w:t>
      </w:r>
      <w:r w:rsidR="00EC6AA2" w:rsidRPr="00EC6AA2">
        <w:rPr>
          <w:rFonts w:ascii="Times New Roman" w:hAnsi="Times New Roman"/>
          <w:b/>
          <w:caps/>
          <w:sz w:val="24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EC6AA2">
        <w:rPr>
          <w:rFonts w:ascii="Times New Roman" w:hAnsi="Times New Roman"/>
          <w:b/>
          <w:caps/>
          <w:sz w:val="24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EC6A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EC6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EC6AA2">
        <w:trPr>
          <w:trHeight w:val="945"/>
        </w:trPr>
        <w:tc>
          <w:tcPr>
            <w:tcW w:w="9570" w:type="dxa"/>
          </w:tcPr>
          <w:p w:rsidR="00936E43" w:rsidRPr="00606C3C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Прием и регистрация уведомления о планируемом строительстве (уведомления об изменении параметров) и прилагаемых к нем</w:t>
            </w:r>
            <w:r w:rsidR="00C927D1">
              <w:rPr>
                <w:rFonts w:ascii="Times New Roman" w:eastAsia="Times New Roman" w:hAnsi="Times New Roman"/>
                <w:sz w:val="26"/>
                <w:szCs w:val="26"/>
              </w:rPr>
              <w:t xml:space="preserve">у документов, консультирование </w:t>
            </w: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о порядк</w:t>
            </w:r>
            <w:r w:rsidR="00C927D1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 xml:space="preserve"> и срокам предоставления муниципальной услуги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EC6AA2">
        <w:trPr>
          <w:trHeight w:val="673"/>
        </w:trPr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804CFC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4CFC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AE3EE8" w:rsidRDefault="00EC6AA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bCs/>
                <w:iCs/>
                <w:sz w:val="26"/>
                <w:szCs w:val="26"/>
              </w:rPr>
              <w:t>Рассмотрение уведомления о планируемом строительстве (уведомления об изменении параметров) и прилагаемых к нему документов в Администрации</w:t>
            </w:r>
            <w:r w:rsidR="008D6AF2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804CFC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804CFC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sz w:val="26"/>
                <w:szCs w:val="26"/>
              </w:rPr>
              <w:t>Проверка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соответ</w:t>
            </w:r>
            <w:r>
              <w:rPr>
                <w:rFonts w:ascii="Times New Roman" w:hAnsi="Times New Roman"/>
                <w:sz w:val="26"/>
                <w:szCs w:val="26"/>
              </w:rPr>
              <w:t>ствие установленным требованиям</w:t>
            </w:r>
            <w:r w:rsidR="00963368" w:rsidRPr="00963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не более 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63368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804CFC" w:rsidP="003667C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1 рабочего дня</w:t>
            </w: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1673A"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CF5621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16.01.2020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46</w:t>
      </w:r>
    </w:p>
    <w:p w:rsidR="00936E43" w:rsidRPr="0054684E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32"/>
          <w:szCs w:val="28"/>
        </w:rPr>
      </w:pPr>
    </w:p>
    <w:p w:rsidR="00064111" w:rsidRPr="0054684E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84E">
        <w:rPr>
          <w:rFonts w:ascii="Times New Roman" w:hAnsi="Times New Roman"/>
          <w:b/>
          <w:bCs/>
          <w:sz w:val="28"/>
          <w:szCs w:val="28"/>
        </w:rPr>
        <w:t xml:space="preserve">Уведомление о планируемых строительстве или реконструкции объекта индивидуального жилищного строительства или садового дома </w:t>
      </w:r>
    </w:p>
    <w:p w:rsidR="00064111" w:rsidRPr="00064111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6411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064111" w:rsidRDefault="00064111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4684E" w:rsidRPr="005D760C" w:rsidRDefault="0054684E" w:rsidP="005468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760C">
        <w:rPr>
          <w:rFonts w:ascii="Times New Roman" w:hAnsi="Times New Roman" w:cs="Times New Roman"/>
          <w:sz w:val="24"/>
          <w:szCs w:val="24"/>
        </w:rPr>
        <w:t>_"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760C">
        <w:rPr>
          <w:rFonts w:ascii="Times New Roman" w:hAnsi="Times New Roman" w:cs="Times New Roman"/>
          <w:sz w:val="24"/>
          <w:szCs w:val="24"/>
        </w:rPr>
        <w:t>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760C">
        <w:rPr>
          <w:rFonts w:ascii="Times New Roman" w:hAnsi="Times New Roman" w:cs="Times New Roman"/>
          <w:sz w:val="24"/>
          <w:szCs w:val="24"/>
        </w:rPr>
        <w:t>_ г.</w:t>
      </w:r>
    </w:p>
    <w:p w:rsidR="0054684E" w:rsidRPr="005D760C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84E" w:rsidRPr="005D760C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84E">
        <w:rPr>
          <w:rFonts w:ascii="Times New Roman" w:hAnsi="Times New Roman" w:cs="Times New Roman"/>
          <w:sz w:val="28"/>
          <w:szCs w:val="24"/>
        </w:rPr>
        <w:t>В администрацию</w:t>
      </w:r>
      <w:r w:rsidRPr="005D760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684E" w:rsidRPr="0054684E" w:rsidRDefault="0054684E" w:rsidP="0054684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4684E">
        <w:rPr>
          <w:rFonts w:ascii="Times New Roman" w:hAnsi="Times New Roman" w:cs="Times New Roman"/>
          <w:szCs w:val="24"/>
        </w:rPr>
        <w:t>(наименование муниципального образования)</w:t>
      </w:r>
    </w:p>
    <w:p w:rsidR="0054684E" w:rsidRPr="0054684E" w:rsidRDefault="0054684E" w:rsidP="0054684E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54684E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8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84E" w:rsidRDefault="0054684E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2D" w:rsidRPr="00194F2D" w:rsidTr="007D39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2D">
              <w:rPr>
                <w:rFonts w:ascii="Times New Roman" w:hAnsi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F2D" w:rsidRDefault="00194F2D" w:rsidP="00546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lastRenderedPageBreak/>
        <w:t>4. Схематичное изображение планируемого</w:t>
      </w:r>
    </w:p>
    <w:p w:rsidR="00194F2D" w:rsidRPr="005D760C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94F2D" w:rsidTr="007D39BD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rPr>
          <w:trHeight w:val="416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  <w:tr w:rsidR="00194F2D" w:rsidTr="007D39BD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Default="00194F2D" w:rsidP="007D39BD">
            <w:pPr>
              <w:pStyle w:val="ConsPlusNormal"/>
            </w:pPr>
          </w:p>
        </w:tc>
      </w:tr>
    </w:tbl>
    <w:p w:rsidR="00194F2D" w:rsidRDefault="00194F2D" w:rsidP="00194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5D760C">
        <w:rPr>
          <w:rFonts w:ascii="Times New Roman" w:hAnsi="Times New Roman" w:cs="Times New Roman"/>
          <w:sz w:val="24"/>
          <w:szCs w:val="24"/>
        </w:rPr>
        <w:t>_____________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 xml:space="preserve">уведомлении   о   планируемых   </w:t>
      </w:r>
      <w:r w:rsidRPr="005D760C">
        <w:rPr>
          <w:rFonts w:ascii="Times New Roman" w:hAnsi="Times New Roman" w:cs="Times New Roman"/>
          <w:sz w:val="24"/>
          <w:szCs w:val="24"/>
        </w:rPr>
        <w:lastRenderedPageBreak/>
        <w:t>строительстве   или  реконструкции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4F2D" w:rsidRPr="005D760C" w:rsidRDefault="00194F2D" w:rsidP="00C927D1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органе   исполнительной   власти,  органе  исполнительной  власти  субъекта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 w:rsidR="00C927D1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многофункциональный центр)</w:t>
      </w:r>
    </w:p>
    <w:p w:rsidR="00194F2D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C927D1">
        <w:rPr>
          <w:rFonts w:ascii="Times New Roman" w:hAnsi="Times New Roman" w:cs="Times New Roman"/>
        </w:rPr>
        <w:t xml:space="preserve">                      </w:t>
      </w:r>
      <w:r w:rsidRPr="005D760C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4F2D" w:rsidRPr="005D760C" w:rsidRDefault="00194F2D" w:rsidP="00194F2D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(фамилия, имя, отчество (при наличии)</w:t>
      </w:r>
    </w:p>
    <w:p w:rsidR="00C927D1" w:rsidRDefault="00C927D1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194F2D" w:rsidRPr="005D760C" w:rsidRDefault="00194F2D" w:rsidP="00194F2D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(должность, в случае если     </w:t>
      </w:r>
      <w:r>
        <w:rPr>
          <w:rFonts w:ascii="Times New Roman" w:hAnsi="Times New Roman" w:cs="Times New Roman"/>
        </w:rPr>
        <w:t xml:space="preserve">                        </w:t>
      </w:r>
      <w:r w:rsidRPr="005D760C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</w:t>
      </w:r>
      <w:r w:rsidRPr="005D760C">
        <w:rPr>
          <w:rFonts w:ascii="Times New Roman" w:hAnsi="Times New Roman" w:cs="Times New Roman"/>
        </w:rPr>
        <w:t>(расшифровка подписи)</w:t>
      </w:r>
    </w:p>
    <w:p w:rsidR="00194F2D" w:rsidRPr="005D760C" w:rsidRDefault="00194F2D" w:rsidP="00194F2D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застройщиком является</w:t>
      </w:r>
    </w:p>
    <w:p w:rsidR="00194F2D" w:rsidRPr="005D760C" w:rsidRDefault="00194F2D" w:rsidP="00194F2D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юридическое лицо)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5D760C">
        <w:rPr>
          <w:rFonts w:ascii="Times New Roman" w:hAnsi="Times New Roman" w:cs="Times New Roman"/>
        </w:rPr>
        <w:t>(при наличии)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4F2D" w:rsidRPr="005D760C" w:rsidRDefault="00194F2D" w:rsidP="00194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4F2D" w:rsidRDefault="00194F2D" w:rsidP="00194F2D">
      <w:pPr>
        <w:pStyle w:val="ConsPlusNonformat"/>
        <w:jc w:val="both"/>
        <w:rPr>
          <w:rFonts w:ascii="Times New Roman" w:hAnsi="Times New Roman" w:cs="Times New Roman"/>
        </w:rPr>
        <w:sectPr w:rsidR="00194F2D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5D760C">
        <w:rPr>
          <w:rFonts w:ascii="Times New Roman" w:hAnsi="Times New Roman" w:cs="Times New Roman"/>
        </w:rPr>
        <w:t>(документы, предусмотренные частью 3 статьи 51.1 Градостроительного кодекса</w:t>
      </w:r>
      <w:r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N 1, ст. 16; 2018, N 32, ст. 5133, 5135)</w:t>
      </w:r>
    </w:p>
    <w:p w:rsidR="00194F2D" w:rsidRPr="007712CA" w:rsidRDefault="00194F2D" w:rsidP="00194F2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927D1">
        <w:rPr>
          <w:rFonts w:ascii="Times New Roman" w:hAnsi="Times New Roman"/>
          <w:sz w:val="28"/>
          <w:szCs w:val="28"/>
        </w:rPr>
        <w:t>4</w:t>
      </w:r>
    </w:p>
    <w:p w:rsidR="00194F2D" w:rsidRPr="007712CA" w:rsidRDefault="00194F2D" w:rsidP="00194F2D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194F2D" w:rsidRDefault="00CF5621" w:rsidP="00194F2D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16.01.2020</w:t>
      </w:r>
      <w:r w:rsidRPr="00606C3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46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Уведомление об изменении параметров планируемого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реконструкции объекта индивидуального жилищного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садового дома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383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194F2D" w:rsidRPr="00194F2D" w:rsidTr="00194F2D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4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4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г.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4"/>
      </w:tblGrid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c>
          <w:tcPr>
            <w:tcW w:w="9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</w:t>
            </w:r>
            <w:proofErr w:type="spellStart"/>
            <w:r w:rsidRPr="00194F2D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властисубъекта</w:t>
            </w:r>
            <w:proofErr w:type="spellEnd"/>
            <w:r w:rsidRPr="00194F2D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 xml:space="preserve"> Российской Федерации, органа местного самоуправления)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1. Сведения о застройщике: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3"/>
        <w:gridCol w:w="4613"/>
      </w:tblGrid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Место жительства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1.1.3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Место нахождения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1.2.4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br w:type="page"/>
      </w:r>
      <w:r w:rsidRPr="00194F2D">
        <w:rPr>
          <w:rFonts w:ascii="Times New Roman" w:hAnsi="Times New Roman"/>
          <w:b/>
          <w:sz w:val="24"/>
          <w:szCs w:val="28"/>
        </w:rPr>
        <w:lastRenderedPageBreak/>
        <w:t>2. Сведения о земельном участке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3"/>
        <w:gridCol w:w="4613"/>
      </w:tblGrid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3. Сведения об изменении параметров планируемого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реконструкции объекта индивидуального жилищного строительства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садового дома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3162"/>
        <w:gridCol w:w="97"/>
        <w:gridCol w:w="2976"/>
        <w:gridCol w:w="90"/>
        <w:gridCol w:w="2464"/>
      </w:tblGrid>
      <w:tr w:rsidR="00194F2D" w:rsidRPr="00194F2D" w:rsidTr="00194F2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94F2D" w:rsidRPr="00194F2D" w:rsidTr="00194F2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94F2D" w:rsidRPr="00194F2D" w:rsidRDefault="00194F2D" w:rsidP="00C927D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(дата направления уведомления)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Количество надземных этажей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Высота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4F2D">
              <w:rPr>
                <w:rFonts w:ascii="Times New Roman" w:hAnsi="Times New Roman"/>
                <w:sz w:val="24"/>
                <w:szCs w:val="28"/>
              </w:rPr>
              <w:t>Площадь застройки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br w:type="page"/>
      </w:r>
      <w:r w:rsidRPr="00194F2D">
        <w:rPr>
          <w:rFonts w:ascii="Times New Roman" w:hAnsi="Times New Roman"/>
          <w:b/>
          <w:sz w:val="24"/>
          <w:szCs w:val="28"/>
        </w:rPr>
        <w:lastRenderedPageBreak/>
        <w:t>4. Схематичное изображение планируемого к строительству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или реконструкции объекта капитального строительства на земельном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участке (в случае если изменились значения параметров планируемого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реконструкции объекта индивидуального жилищного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садового дома, предусмотренные пунктом 3.3 Формы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настоящего уведомления об изменении параметров планируемого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реконструкции объекта индивидуального жилищного</w:t>
      </w:r>
    </w:p>
    <w:p w:rsidR="00194F2D" w:rsidRPr="00194F2D" w:rsidRDefault="00194F2D" w:rsidP="00194F2D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строительства или садового дома)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9"/>
      </w:tblGrid>
      <w:tr w:rsidR="00194F2D" w:rsidRPr="00194F2D" w:rsidTr="00194F2D">
        <w:trPr>
          <w:trHeight w:val="12019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lastRenderedPageBreak/>
        <w:t>Почтовый адрес и (или) адрес электронной почты для связи:</w:t>
      </w: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4"/>
      </w:tblGrid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84"/>
      </w:tblGrid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rPr>
          <w:trHeight w:val="240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c>
          <w:tcPr>
            <w:tcW w:w="9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</w:t>
            </w:r>
          </w:p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федеральном органе исполнительной власти, органе исполнительной власти субъекта Российской Федерации или органе местного самоуправления, в том</w:t>
            </w:r>
          </w:p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числе через многофункциональный центр)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56"/>
        <w:gridCol w:w="5928"/>
      </w:tblGrid>
      <w:tr w:rsidR="00194F2D" w:rsidRPr="00194F2D" w:rsidTr="00194F2D">
        <w:trPr>
          <w:trHeight w:val="156"/>
        </w:trPr>
        <w:tc>
          <w:tcPr>
            <w:tcW w:w="3556" w:type="dxa"/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Настоящим уведомлением я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rPr>
          <w:trHeight w:val="156"/>
        </w:trPr>
        <w:tc>
          <w:tcPr>
            <w:tcW w:w="3556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(фамилия, имя, отчество (при наличии))</w:t>
            </w:r>
          </w:p>
        </w:tc>
      </w:tr>
      <w:tr w:rsidR="00194F2D" w:rsidRPr="00194F2D" w:rsidTr="00194F2D">
        <w:trPr>
          <w:trHeight w:val="240"/>
        </w:trPr>
        <w:tc>
          <w:tcPr>
            <w:tcW w:w="9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94F2D" w:rsidRPr="00194F2D" w:rsidRDefault="00194F2D" w:rsidP="00194F2D">
      <w:pPr>
        <w:pStyle w:val="ConsPlusNonformat"/>
        <w:rPr>
          <w:rFonts w:ascii="Times New Roman" w:hAnsi="Times New Roman"/>
          <w:b/>
          <w:sz w:val="24"/>
          <w:szCs w:val="28"/>
        </w:rPr>
      </w:pPr>
      <w:r w:rsidRPr="00194F2D">
        <w:rPr>
          <w:rFonts w:ascii="Times New Roman" w:hAnsi="Times New Roman"/>
          <w:b/>
          <w:sz w:val="24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9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1"/>
        <w:gridCol w:w="141"/>
        <w:gridCol w:w="1560"/>
        <w:gridCol w:w="141"/>
        <w:gridCol w:w="3261"/>
      </w:tblGrid>
      <w:tr w:rsidR="00194F2D" w:rsidRPr="00194F2D" w:rsidTr="00194F2D">
        <w:trPr>
          <w:trHeight w:val="240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194F2D" w:rsidRPr="00194F2D" w:rsidTr="00194F2D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</w:t>
            </w: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F2D" w:rsidRPr="00194F2D" w:rsidRDefault="00194F2D" w:rsidP="00194F2D">
            <w:pPr>
              <w:pStyle w:val="ConsPlusNonformat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194F2D">
              <w:rPr>
                <w:rFonts w:ascii="Times New Roman" w:hAnsi="Times New Roman"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tab/>
        <w:t>М. П.</w:t>
      </w:r>
    </w:p>
    <w:p w:rsidR="00194F2D" w:rsidRPr="00194F2D" w:rsidRDefault="00194F2D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 w:rsidRPr="00194F2D">
        <w:rPr>
          <w:rFonts w:ascii="Times New Roman" w:hAnsi="Times New Roman"/>
          <w:sz w:val="24"/>
          <w:szCs w:val="28"/>
        </w:rPr>
        <w:t>(при наличии)</w:t>
      </w:r>
    </w:p>
    <w:p w:rsidR="00C927D1" w:rsidRDefault="00C927D1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  <w:sectPr w:rsidR="00C927D1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927D1" w:rsidRPr="007712CA" w:rsidRDefault="00C927D1" w:rsidP="00C927D1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C927D1" w:rsidRPr="007712CA" w:rsidRDefault="00C927D1" w:rsidP="00C927D1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194F2D" w:rsidRPr="00194F2D" w:rsidRDefault="00C927D1" w:rsidP="00C927D1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="00CF5621" w:rsidRPr="00606C3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F5621">
        <w:rPr>
          <w:rFonts w:ascii="Times New Roman" w:hAnsi="Times New Roman" w:cs="Times New Roman"/>
          <w:bCs/>
          <w:sz w:val="28"/>
          <w:szCs w:val="28"/>
        </w:rPr>
        <w:t>16.01.2020</w:t>
      </w:r>
      <w:r w:rsidR="00CF5621" w:rsidRPr="00606C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F5621">
        <w:rPr>
          <w:rFonts w:ascii="Times New Roman" w:hAnsi="Times New Roman" w:cs="Times New Roman"/>
          <w:bCs/>
          <w:sz w:val="28"/>
          <w:szCs w:val="28"/>
        </w:rPr>
        <w:t>46</w:t>
      </w:r>
    </w:p>
    <w:p w:rsidR="009255E4" w:rsidRDefault="00C927D1" w:rsidP="00194F2D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</w:t>
      </w:r>
    </w:p>
    <w:p w:rsidR="00C927D1" w:rsidRDefault="00C927D1" w:rsidP="00C927D1">
      <w:pPr>
        <w:pStyle w:val="ConsPlusNonformat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Партизанского муниципального района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381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C927D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7D1" w:rsidRPr="00C927D1" w:rsidRDefault="00C927D1" w:rsidP="00C927D1">
      <w:pPr>
        <w:pStyle w:val="ConsPlusNonformat"/>
        <w:jc w:val="center"/>
        <w:rPr>
          <w:rFonts w:ascii="Times New Roman" w:hAnsi="Times New Roman"/>
          <w:b/>
          <w:bCs/>
          <w:sz w:val="24"/>
          <w:szCs w:val="28"/>
        </w:rPr>
      </w:pPr>
      <w:r w:rsidRPr="00213381">
        <w:rPr>
          <w:rFonts w:ascii="Times New Roman" w:eastAsia="Times New Roman" w:hAnsi="Times New Roman"/>
          <w:b/>
          <w:sz w:val="26"/>
          <w:szCs w:val="26"/>
        </w:rPr>
        <w:t xml:space="preserve">Уведомление о </w:t>
      </w:r>
      <w:r w:rsidRPr="00C927D1">
        <w:rPr>
          <w:rFonts w:ascii="Times New Roman" w:hAnsi="Times New Roman"/>
          <w:b/>
          <w:bCs/>
          <w:sz w:val="24"/>
          <w:szCs w:val="28"/>
        </w:rPr>
        <w:t>соответствии указанных в уведомлении о планируемых строительстве или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параметров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установленным параметрам и допустимости размещения объекта индивидуального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жилищного строительства или садового дома на земельном участке</w:t>
      </w:r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C927D1" w:rsidRPr="00213381" w:rsidTr="000C286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right="85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360" w:after="20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92"/>
        <w:gridCol w:w="5160"/>
      </w:tblGrid>
      <w:tr w:rsidR="00C927D1" w:rsidRPr="00213381" w:rsidTr="00C927D1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C927D1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before="8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уведомляет о соответствии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927D1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C927D1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927D1" w:rsidRPr="007712CA" w:rsidRDefault="00C927D1" w:rsidP="00C927D1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C927D1" w:rsidRPr="007712CA" w:rsidRDefault="00C927D1" w:rsidP="00C927D1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91673A">
        <w:rPr>
          <w:rFonts w:ascii="Times New Roman" w:hAnsi="Times New Roman"/>
          <w:bCs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927D1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="00CF5621" w:rsidRPr="00606C3C">
        <w:rPr>
          <w:rFonts w:ascii="Times New Roman" w:hAnsi="Times New Roman"/>
          <w:bCs/>
          <w:sz w:val="28"/>
          <w:szCs w:val="28"/>
        </w:rPr>
        <w:t xml:space="preserve">от </w:t>
      </w:r>
      <w:r w:rsidR="00CF5621">
        <w:rPr>
          <w:rFonts w:ascii="Times New Roman" w:hAnsi="Times New Roman"/>
          <w:bCs/>
          <w:sz w:val="28"/>
          <w:szCs w:val="28"/>
        </w:rPr>
        <w:t>16.01.2020</w:t>
      </w:r>
      <w:r w:rsidR="00CF5621" w:rsidRPr="00606C3C">
        <w:rPr>
          <w:rFonts w:ascii="Times New Roman" w:hAnsi="Times New Roman"/>
          <w:bCs/>
          <w:sz w:val="28"/>
          <w:szCs w:val="28"/>
        </w:rPr>
        <w:t xml:space="preserve"> № </w:t>
      </w:r>
      <w:r w:rsidR="00CF5621">
        <w:rPr>
          <w:rFonts w:ascii="Times New Roman" w:hAnsi="Times New Roman"/>
          <w:bCs/>
          <w:sz w:val="28"/>
          <w:szCs w:val="28"/>
        </w:rPr>
        <w:t>46</w:t>
      </w:r>
      <w:bookmarkStart w:id="0" w:name="_GoBack"/>
      <w:bookmarkEnd w:id="0"/>
    </w:p>
    <w:p w:rsidR="00C927D1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13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Партизанского муниципального района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381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C927D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pBdr>
          <w:bottom w:val="single" w:sz="4" w:space="1" w:color="auto"/>
        </w:pBd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C927D1" w:rsidRPr="00213381" w:rsidRDefault="00C927D1" w:rsidP="00C927D1">
      <w:pPr>
        <w:autoSpaceDE w:val="0"/>
        <w:autoSpaceDN w:val="0"/>
        <w:spacing w:line="240" w:lineRule="auto"/>
        <w:ind w:left="567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213381" w:rsidRDefault="00C927D1" w:rsidP="00C927D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0"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27D1" w:rsidRPr="00C927D1" w:rsidRDefault="00C927D1" w:rsidP="00C927D1">
      <w:pPr>
        <w:pStyle w:val="ConsPlusNonformat"/>
        <w:jc w:val="center"/>
        <w:rPr>
          <w:rFonts w:ascii="Times New Roman" w:hAnsi="Times New Roman"/>
          <w:b/>
          <w:bCs/>
          <w:sz w:val="24"/>
          <w:szCs w:val="28"/>
        </w:rPr>
      </w:pPr>
      <w:r w:rsidRPr="00213381">
        <w:rPr>
          <w:rFonts w:ascii="Times New Roman" w:eastAsia="Times New Roman" w:hAnsi="Times New Roman"/>
          <w:b/>
          <w:sz w:val="26"/>
          <w:szCs w:val="26"/>
        </w:rPr>
        <w:t xml:space="preserve">Уведомление о </w:t>
      </w:r>
      <w:r>
        <w:rPr>
          <w:rFonts w:ascii="Times New Roman" w:eastAsia="Times New Roman" w:hAnsi="Times New Roman"/>
          <w:b/>
          <w:sz w:val="26"/>
          <w:szCs w:val="26"/>
        </w:rPr>
        <w:t>не</w:t>
      </w:r>
      <w:r w:rsidRPr="00C927D1">
        <w:rPr>
          <w:rFonts w:ascii="Times New Roman" w:hAnsi="Times New Roman"/>
          <w:b/>
          <w:bCs/>
          <w:sz w:val="24"/>
          <w:szCs w:val="28"/>
        </w:rPr>
        <w:t>соответствии указанных в уведомлении о планируемых строительстве или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параметров объекта индивидуального жилищного строительства или садового дома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установленным параметрам и допустимости размещения объекта индивидуального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927D1">
        <w:rPr>
          <w:rFonts w:ascii="Times New Roman" w:hAnsi="Times New Roman"/>
          <w:b/>
          <w:bCs/>
          <w:sz w:val="24"/>
          <w:szCs w:val="28"/>
        </w:rPr>
        <w:t>жилищного строительства или садового дома на земельном участке</w:t>
      </w:r>
    </w:p>
    <w:p w:rsidR="00C927D1" w:rsidRPr="00213381" w:rsidRDefault="00C927D1" w:rsidP="00C927D1">
      <w:pPr>
        <w:autoSpaceDE w:val="0"/>
        <w:autoSpaceDN w:val="0"/>
        <w:spacing w:after="240" w:line="240" w:lineRule="auto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C927D1" w:rsidRPr="00213381" w:rsidTr="000C286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right="85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360" w:after="20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5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92"/>
        <w:gridCol w:w="5160"/>
      </w:tblGrid>
      <w:tr w:rsidR="00C927D1" w:rsidRPr="00213381" w:rsidTr="000C2860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0C2860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before="8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27D1" w:rsidRPr="00C927D1" w:rsidRDefault="00C927D1" w:rsidP="00C927D1">
      <w:pPr>
        <w:autoSpaceDE w:val="0"/>
        <w:autoSpaceDN w:val="0"/>
        <w:spacing w:before="24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уведомляет о соответствии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C927D1" w:rsidRPr="00C927D1" w:rsidRDefault="00C927D1" w:rsidP="00C927D1">
      <w:p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27D1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C927D1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соответствии с земельным и иным законодательством Российской Федерации и действующими на дату поступления</w:t>
      </w: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уведомления)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4"/>
          <w:szCs w:val="24"/>
          <w:lang w:eastAsia="ru-RU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7D1" w:rsidRPr="00C927D1" w:rsidRDefault="00C927D1" w:rsidP="00C927D1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927D1" w:rsidRPr="00C927D1" w:rsidRDefault="00C927D1" w:rsidP="00C927D1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D1">
        <w:rPr>
          <w:rFonts w:ascii="Times New Roman" w:eastAsia="Times New Roman" w:hAnsi="Times New Roman"/>
          <w:sz w:val="20"/>
          <w:szCs w:val="20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7D1" w:rsidRPr="00213381" w:rsidTr="000C2860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927D1" w:rsidRPr="00213381" w:rsidRDefault="00C927D1" w:rsidP="000C2860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3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927D1" w:rsidRPr="009255E4" w:rsidRDefault="00C927D1" w:rsidP="00C927D1">
      <w:pPr>
        <w:autoSpaceDE w:val="0"/>
        <w:autoSpaceDN w:val="0"/>
        <w:spacing w:before="120" w:line="240" w:lineRule="auto"/>
        <w:ind w:firstLine="0"/>
        <w:jc w:val="left"/>
        <w:rPr>
          <w:rFonts w:ascii="Times New Roman" w:hAnsi="Times New Roman"/>
          <w:sz w:val="24"/>
          <w:szCs w:val="28"/>
        </w:rPr>
      </w:pPr>
      <w:r w:rsidRPr="0021338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C927D1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A2" w:rsidRDefault="00EC6AA2" w:rsidP="007035F6">
      <w:pPr>
        <w:spacing w:line="240" w:lineRule="auto"/>
      </w:pPr>
      <w:r>
        <w:separator/>
      </w:r>
    </w:p>
  </w:endnote>
  <w:endnote w:type="continuationSeparator" w:id="1">
    <w:p w:rsidR="00EC6AA2" w:rsidRDefault="00EC6AA2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A2" w:rsidRDefault="00EC6AA2" w:rsidP="007035F6">
      <w:pPr>
        <w:spacing w:line="240" w:lineRule="auto"/>
      </w:pPr>
      <w:r>
        <w:separator/>
      </w:r>
    </w:p>
  </w:footnote>
  <w:footnote w:type="continuationSeparator" w:id="1">
    <w:p w:rsidR="00EC6AA2" w:rsidRDefault="00EC6AA2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EC6AA2" w:rsidRDefault="00804CFC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EC6AA2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D7094A">
          <w:rPr>
            <w:rFonts w:ascii="Times New Roman" w:hAnsi="Times New Roman"/>
            <w:noProof/>
          </w:rPr>
          <w:t>2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EC6AA2" w:rsidRDefault="00EC6A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361"/>
    <w:multiLevelType w:val="hybridMultilevel"/>
    <w:tmpl w:val="0C08068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83F5AC4"/>
    <w:multiLevelType w:val="hybridMultilevel"/>
    <w:tmpl w:val="469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221654E7"/>
    <w:multiLevelType w:val="hybridMultilevel"/>
    <w:tmpl w:val="AE2698E2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046C71"/>
    <w:multiLevelType w:val="hybridMultilevel"/>
    <w:tmpl w:val="FB20A34A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9BB6824"/>
    <w:multiLevelType w:val="hybridMultilevel"/>
    <w:tmpl w:val="FBB6FF0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6F45073"/>
    <w:multiLevelType w:val="hybridMultilevel"/>
    <w:tmpl w:val="144E31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9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1"/>
  </w:num>
  <w:num w:numId="8">
    <w:abstractNumId w:val="23"/>
  </w:num>
  <w:num w:numId="9">
    <w:abstractNumId w:val="8"/>
  </w:num>
  <w:num w:numId="10">
    <w:abstractNumId w:val="20"/>
  </w:num>
  <w:num w:numId="11">
    <w:abstractNumId w:val="28"/>
  </w:num>
  <w:num w:numId="12">
    <w:abstractNumId w:val="13"/>
  </w:num>
  <w:num w:numId="13">
    <w:abstractNumId w:val="7"/>
  </w:num>
  <w:num w:numId="14">
    <w:abstractNumId w:val="4"/>
  </w:num>
  <w:num w:numId="15">
    <w:abstractNumId w:val="24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2"/>
  </w:num>
  <w:num w:numId="21">
    <w:abstractNumId w:val="22"/>
  </w:num>
  <w:num w:numId="22">
    <w:abstractNumId w:val="29"/>
  </w:num>
  <w:num w:numId="23">
    <w:abstractNumId w:val="17"/>
  </w:num>
  <w:num w:numId="24">
    <w:abstractNumId w:val="1"/>
  </w:num>
  <w:num w:numId="25">
    <w:abstractNumId w:val="25"/>
  </w:num>
  <w:num w:numId="26">
    <w:abstractNumId w:val="9"/>
  </w:num>
  <w:num w:numId="27">
    <w:abstractNumId w:val="27"/>
  </w:num>
  <w:num w:numId="28">
    <w:abstractNumId w:val="15"/>
  </w:num>
  <w:num w:numId="29">
    <w:abstractNumId w:val="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6CD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111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879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E68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4F2D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289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7C6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5FF7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84E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C26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7D5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484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CFC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ED0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85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73A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605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7D1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621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94A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6ACB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A2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Прямая со стрелкой 9"/>
        <o:r id="V:Rule7" type="connector" idref="#Прямая со стрелкой 8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primorsky.ru/partizansky" TargetMode="External"/><Relationship Id="rId13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c_p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6C4D-4379-43C7-B72D-8FD002C1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16167</Words>
  <Characters>92153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user00174</cp:lastModifiedBy>
  <cp:revision>4</cp:revision>
  <cp:lastPrinted>2019-12-29T23:23:00Z</cp:lastPrinted>
  <dcterms:created xsi:type="dcterms:W3CDTF">2020-03-11T07:04:00Z</dcterms:created>
  <dcterms:modified xsi:type="dcterms:W3CDTF">2020-04-05T23:44:00Z</dcterms:modified>
</cp:coreProperties>
</file>