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pPr>
        <w:jc w:val="center"/>
      </w:pPr>
    </w:p>
    <w:p w:rsidR="00BD13AE" w:rsidRDefault="00BD13AE">
      <w:pPr>
        <w:jc w:val="center"/>
      </w:pPr>
    </w:p>
    <w:p w:rsidR="00BD13AE" w:rsidRDefault="00BD13AE">
      <w:pPr>
        <w:jc w:val="center"/>
        <w:rPr>
          <w:b/>
          <w:sz w:val="30"/>
        </w:rPr>
      </w:pPr>
      <w:r>
        <w:rPr>
          <w:b/>
          <w:sz w:val="30"/>
        </w:rPr>
        <w:t>АДМИНИСТРАЦИЯ</w:t>
      </w:r>
    </w:p>
    <w:p w:rsidR="00BD13AE" w:rsidRDefault="00BD13AE">
      <w:pPr>
        <w:jc w:val="center"/>
        <w:rPr>
          <w:b/>
          <w:sz w:val="30"/>
        </w:rPr>
      </w:pPr>
      <w:r>
        <w:rPr>
          <w:b/>
          <w:sz w:val="30"/>
        </w:rPr>
        <w:t>ПАРТИЗАНСКОГО МУНИЦИПАЛЬНОГО РАЙОНА</w:t>
      </w:r>
    </w:p>
    <w:p w:rsidR="00BD13AE" w:rsidRDefault="00BD13AE">
      <w:pPr>
        <w:jc w:val="center"/>
        <w:rPr>
          <w:b/>
          <w:sz w:val="16"/>
        </w:rPr>
      </w:pPr>
      <w:r>
        <w:rPr>
          <w:b/>
          <w:sz w:val="30"/>
        </w:rPr>
        <w:t>ПРИМОРСКОГО КРАЯ</w:t>
      </w:r>
    </w:p>
    <w:p w:rsidR="00BD13AE" w:rsidRDefault="00BD13AE">
      <w:pPr>
        <w:jc w:val="center"/>
        <w:rPr>
          <w:b/>
          <w:sz w:val="16"/>
        </w:rPr>
      </w:pPr>
    </w:p>
    <w:p w:rsidR="00BD13AE" w:rsidRDefault="00BD13AE">
      <w:pPr>
        <w:jc w:val="center"/>
        <w:rPr>
          <w:b/>
          <w:sz w:val="16"/>
        </w:rPr>
      </w:pPr>
    </w:p>
    <w:p w:rsidR="00BD13AE" w:rsidRDefault="00BD13AE">
      <w:pPr>
        <w:pStyle w:val="1"/>
        <w:spacing w:line="240" w:lineRule="auto"/>
        <w:rPr>
          <w:sz w:val="24"/>
        </w:rPr>
      </w:pPr>
      <w:r>
        <w:rPr>
          <w:sz w:val="24"/>
        </w:rPr>
        <w:t>ПОСТАНОВЛЕНИЕ</w:t>
      </w:r>
    </w:p>
    <w:p w:rsidR="00BD13AE" w:rsidRDefault="00BD13AE">
      <w:pPr>
        <w:rPr>
          <w:sz w:val="16"/>
        </w:rPr>
      </w:pPr>
    </w:p>
    <w:p w:rsidR="00BD13AE" w:rsidRDefault="00BD13AE">
      <w:pPr>
        <w:rPr>
          <w:sz w:val="16"/>
        </w:rPr>
      </w:pPr>
    </w:p>
    <w:p w:rsidR="00BA499A" w:rsidRDefault="00BA499A">
      <w:pPr>
        <w:rPr>
          <w:sz w:val="16"/>
        </w:rPr>
      </w:pPr>
    </w:p>
    <w:tbl>
      <w:tblPr>
        <w:tblW w:w="0" w:type="auto"/>
        <w:tblLook w:val="04A0"/>
      </w:tblPr>
      <w:tblGrid>
        <w:gridCol w:w="3011"/>
        <w:gridCol w:w="3453"/>
        <w:gridCol w:w="3106"/>
      </w:tblGrid>
      <w:tr w:rsidR="00BA499A" w:rsidRPr="00BA499A">
        <w:tc>
          <w:tcPr>
            <w:tcW w:w="3085" w:type="dxa"/>
          </w:tcPr>
          <w:p w:rsidR="00BA499A" w:rsidRPr="00BA499A" w:rsidRDefault="00846437" w:rsidP="00BA499A">
            <w:pPr>
              <w:rPr>
                <w:sz w:val="28"/>
                <w:szCs w:val="28"/>
              </w:rPr>
            </w:pPr>
            <w:r>
              <w:rPr>
                <w:sz w:val="28"/>
                <w:szCs w:val="28"/>
              </w:rPr>
              <w:t>31.03.2014</w:t>
            </w:r>
          </w:p>
        </w:tc>
        <w:tc>
          <w:tcPr>
            <w:tcW w:w="3544" w:type="dxa"/>
          </w:tcPr>
          <w:p w:rsidR="00BA499A" w:rsidRPr="00BA499A" w:rsidRDefault="00BA499A" w:rsidP="00BA499A">
            <w:pPr>
              <w:rPr>
                <w:sz w:val="22"/>
              </w:rPr>
            </w:pPr>
            <w:r w:rsidRPr="00BA499A">
              <w:rPr>
                <w:sz w:val="18"/>
              </w:rPr>
              <w:t xml:space="preserve">         село </w:t>
            </w:r>
            <w:proofErr w:type="spellStart"/>
            <w:proofErr w:type="gramStart"/>
            <w:r w:rsidRPr="00BA499A">
              <w:rPr>
                <w:sz w:val="18"/>
              </w:rPr>
              <w:t>Владимиро-Александровское</w:t>
            </w:r>
            <w:proofErr w:type="spellEnd"/>
            <w:proofErr w:type="gramEnd"/>
          </w:p>
        </w:tc>
        <w:tc>
          <w:tcPr>
            <w:tcW w:w="3224" w:type="dxa"/>
          </w:tcPr>
          <w:p w:rsidR="00BA499A" w:rsidRPr="00EF1983" w:rsidRDefault="00BA499A" w:rsidP="00EF1983">
            <w:pPr>
              <w:rPr>
                <w:sz w:val="28"/>
                <w:szCs w:val="28"/>
              </w:rPr>
            </w:pPr>
            <w:r w:rsidRPr="00BA499A">
              <w:rPr>
                <w:sz w:val="26"/>
              </w:rPr>
              <w:t xml:space="preserve">                  </w:t>
            </w:r>
            <w:r w:rsidR="006655D8">
              <w:rPr>
                <w:sz w:val="26"/>
              </w:rPr>
              <w:t xml:space="preserve">        </w:t>
            </w:r>
            <w:r w:rsidR="00B92ABE">
              <w:rPr>
                <w:sz w:val="26"/>
              </w:rPr>
              <w:t xml:space="preserve">    </w:t>
            </w:r>
            <w:r w:rsidR="00EF1983">
              <w:rPr>
                <w:sz w:val="26"/>
              </w:rPr>
              <w:t xml:space="preserve">  </w:t>
            </w:r>
            <w:r w:rsidR="00EF1983" w:rsidRPr="00EF1983">
              <w:rPr>
                <w:sz w:val="28"/>
                <w:szCs w:val="28"/>
              </w:rPr>
              <w:t>№</w:t>
            </w:r>
            <w:r w:rsidR="00846437">
              <w:rPr>
                <w:sz w:val="28"/>
                <w:szCs w:val="28"/>
              </w:rPr>
              <w:t xml:space="preserve"> 243</w:t>
            </w:r>
            <w:r w:rsidR="00B92ABE" w:rsidRPr="00EF1983">
              <w:rPr>
                <w:sz w:val="28"/>
                <w:szCs w:val="28"/>
              </w:rPr>
              <w:t xml:space="preserve">    </w:t>
            </w:r>
          </w:p>
        </w:tc>
      </w:tr>
    </w:tbl>
    <w:p w:rsidR="00BD13AE" w:rsidRDefault="00BD13AE">
      <w:pPr>
        <w:suppressLineNumbers/>
        <w:rPr>
          <w:sz w:val="26"/>
        </w:rPr>
      </w:pPr>
    </w:p>
    <w:p w:rsidR="00BD13AE" w:rsidRDefault="00BD13AE">
      <w:pPr>
        <w:suppressLineNumbers/>
        <w:rPr>
          <w:sz w:val="26"/>
        </w:rPr>
      </w:pPr>
    </w:p>
    <w:p w:rsidR="00BD13AE" w:rsidRDefault="00BD13AE">
      <w:pPr>
        <w:suppressLineNumbers/>
        <w:rPr>
          <w:sz w:val="26"/>
        </w:rPr>
      </w:pPr>
    </w:p>
    <w:tbl>
      <w:tblPr>
        <w:tblW w:w="0" w:type="auto"/>
        <w:tblLook w:val="0000"/>
      </w:tblPr>
      <w:tblGrid>
        <w:gridCol w:w="9570"/>
      </w:tblGrid>
      <w:tr w:rsidR="00BD13AE">
        <w:tc>
          <w:tcPr>
            <w:tcW w:w="9853" w:type="dxa"/>
          </w:tcPr>
          <w:p w:rsidR="00846437" w:rsidRDefault="00846437" w:rsidP="00846437">
            <w:pPr>
              <w:widowControl w:val="0"/>
              <w:autoSpaceDE w:val="0"/>
              <w:autoSpaceDN w:val="0"/>
              <w:adjustRightInd w:val="0"/>
              <w:jc w:val="center"/>
              <w:rPr>
                <w:b/>
                <w:bCs/>
                <w:sz w:val="28"/>
                <w:szCs w:val="28"/>
              </w:rPr>
            </w:pPr>
            <w:r w:rsidRPr="00846437">
              <w:rPr>
                <w:b/>
                <w:sz w:val="28"/>
                <w:szCs w:val="28"/>
              </w:rPr>
              <w:t xml:space="preserve">Об утверждении </w:t>
            </w:r>
            <w:r w:rsidRPr="00846437">
              <w:rPr>
                <w:b/>
                <w:bCs/>
                <w:sz w:val="28"/>
                <w:szCs w:val="28"/>
              </w:rPr>
              <w:t>Правил принятия решений</w:t>
            </w:r>
            <w:r>
              <w:rPr>
                <w:b/>
                <w:bCs/>
                <w:sz w:val="28"/>
                <w:szCs w:val="28"/>
              </w:rPr>
              <w:t xml:space="preserve"> о предоставлении</w:t>
            </w:r>
          </w:p>
          <w:p w:rsidR="00846437" w:rsidRDefault="00846437" w:rsidP="00846437">
            <w:pPr>
              <w:widowControl w:val="0"/>
              <w:autoSpaceDE w:val="0"/>
              <w:autoSpaceDN w:val="0"/>
              <w:adjustRightInd w:val="0"/>
              <w:jc w:val="center"/>
              <w:rPr>
                <w:b/>
                <w:bCs/>
                <w:sz w:val="28"/>
                <w:szCs w:val="28"/>
              </w:rPr>
            </w:pPr>
            <w:r w:rsidRPr="00846437">
              <w:rPr>
                <w:b/>
                <w:bCs/>
                <w:sz w:val="28"/>
                <w:szCs w:val="28"/>
              </w:rPr>
              <w:t>субсидии из бюджета</w:t>
            </w:r>
            <w:r>
              <w:rPr>
                <w:b/>
                <w:bCs/>
                <w:sz w:val="28"/>
                <w:szCs w:val="28"/>
              </w:rPr>
              <w:t xml:space="preserve"> </w:t>
            </w:r>
            <w:r w:rsidRPr="00846437">
              <w:rPr>
                <w:b/>
                <w:bCs/>
                <w:sz w:val="28"/>
                <w:szCs w:val="28"/>
              </w:rPr>
              <w:t>Парт</w:t>
            </w:r>
            <w:r>
              <w:rPr>
                <w:b/>
                <w:bCs/>
                <w:sz w:val="28"/>
                <w:szCs w:val="28"/>
              </w:rPr>
              <w:t>изанского муниципального района</w:t>
            </w:r>
          </w:p>
          <w:p w:rsidR="00846437" w:rsidRDefault="00846437" w:rsidP="00846437">
            <w:pPr>
              <w:widowControl w:val="0"/>
              <w:autoSpaceDE w:val="0"/>
              <w:autoSpaceDN w:val="0"/>
              <w:adjustRightInd w:val="0"/>
              <w:jc w:val="center"/>
              <w:rPr>
                <w:b/>
                <w:bCs/>
                <w:sz w:val="28"/>
                <w:szCs w:val="28"/>
              </w:rPr>
            </w:pPr>
            <w:r w:rsidRPr="00846437">
              <w:rPr>
                <w:b/>
                <w:bCs/>
                <w:sz w:val="28"/>
                <w:szCs w:val="28"/>
              </w:rPr>
              <w:t>на осуществление</w:t>
            </w:r>
            <w:r>
              <w:rPr>
                <w:b/>
                <w:bCs/>
                <w:sz w:val="28"/>
                <w:szCs w:val="28"/>
              </w:rPr>
              <w:t xml:space="preserve"> капитальных вложений в объекты</w:t>
            </w:r>
          </w:p>
          <w:p w:rsidR="00846437" w:rsidRDefault="00846437" w:rsidP="00846437">
            <w:pPr>
              <w:widowControl w:val="0"/>
              <w:autoSpaceDE w:val="0"/>
              <w:autoSpaceDN w:val="0"/>
              <w:adjustRightInd w:val="0"/>
              <w:jc w:val="center"/>
              <w:rPr>
                <w:b/>
                <w:bCs/>
                <w:sz w:val="28"/>
                <w:szCs w:val="28"/>
              </w:rPr>
            </w:pPr>
            <w:r w:rsidRPr="00846437">
              <w:rPr>
                <w:b/>
                <w:bCs/>
                <w:sz w:val="28"/>
                <w:szCs w:val="28"/>
              </w:rPr>
              <w:t>капитального строительс</w:t>
            </w:r>
            <w:r>
              <w:rPr>
                <w:b/>
                <w:bCs/>
                <w:sz w:val="28"/>
                <w:szCs w:val="28"/>
              </w:rPr>
              <w:t>тва муниципальной собственности</w:t>
            </w:r>
          </w:p>
          <w:p w:rsidR="00846437" w:rsidRDefault="00846437" w:rsidP="00846437">
            <w:pPr>
              <w:widowControl w:val="0"/>
              <w:autoSpaceDE w:val="0"/>
              <w:autoSpaceDN w:val="0"/>
              <w:adjustRightInd w:val="0"/>
              <w:jc w:val="center"/>
              <w:rPr>
                <w:b/>
                <w:bCs/>
                <w:sz w:val="28"/>
                <w:szCs w:val="28"/>
              </w:rPr>
            </w:pPr>
            <w:r w:rsidRPr="00846437">
              <w:rPr>
                <w:b/>
                <w:bCs/>
                <w:sz w:val="28"/>
                <w:szCs w:val="28"/>
              </w:rPr>
              <w:t xml:space="preserve">и приобретение объектов </w:t>
            </w:r>
            <w:r>
              <w:rPr>
                <w:b/>
                <w:bCs/>
                <w:sz w:val="28"/>
                <w:szCs w:val="28"/>
              </w:rPr>
              <w:t>недвижимого имущества</w:t>
            </w:r>
          </w:p>
          <w:p w:rsidR="00BD13AE" w:rsidRPr="00846437" w:rsidRDefault="00846437" w:rsidP="00846437">
            <w:pPr>
              <w:widowControl w:val="0"/>
              <w:autoSpaceDE w:val="0"/>
              <w:autoSpaceDN w:val="0"/>
              <w:adjustRightInd w:val="0"/>
              <w:jc w:val="center"/>
              <w:rPr>
                <w:b/>
                <w:bCs/>
                <w:sz w:val="28"/>
                <w:szCs w:val="28"/>
              </w:rPr>
            </w:pPr>
            <w:r w:rsidRPr="00846437">
              <w:rPr>
                <w:b/>
                <w:bCs/>
                <w:sz w:val="28"/>
                <w:szCs w:val="28"/>
              </w:rPr>
              <w:t>в муниципальную собственность</w:t>
            </w:r>
          </w:p>
        </w:tc>
      </w:tr>
    </w:tbl>
    <w:p w:rsidR="00BD13AE" w:rsidRDefault="00BD13AE">
      <w:pPr>
        <w:suppressLineNumbers/>
        <w:rPr>
          <w:sz w:val="26"/>
        </w:rPr>
      </w:pPr>
    </w:p>
    <w:p w:rsidR="00BD13AE" w:rsidRDefault="00BD13AE">
      <w:pPr>
        <w:suppressLineNumbers/>
        <w:rPr>
          <w:sz w:val="26"/>
        </w:rPr>
      </w:pPr>
    </w:p>
    <w:tbl>
      <w:tblPr>
        <w:tblW w:w="9498" w:type="dxa"/>
        <w:tblInd w:w="108" w:type="dxa"/>
        <w:tblLook w:val="0000"/>
      </w:tblPr>
      <w:tblGrid>
        <w:gridCol w:w="9498"/>
      </w:tblGrid>
      <w:tr w:rsidR="00BD13AE" w:rsidTr="00B92ABE">
        <w:tc>
          <w:tcPr>
            <w:tcW w:w="9498" w:type="dxa"/>
          </w:tcPr>
          <w:p w:rsidR="00BD13AE" w:rsidRPr="00846437" w:rsidRDefault="00846437" w:rsidP="00846437">
            <w:pPr>
              <w:spacing w:line="360" w:lineRule="auto"/>
              <w:ind w:firstLine="539"/>
              <w:jc w:val="both"/>
              <w:rPr>
                <w:sz w:val="28"/>
                <w:szCs w:val="28"/>
              </w:rPr>
            </w:pPr>
            <w:r w:rsidRPr="00846437">
              <w:rPr>
                <w:sz w:val="28"/>
                <w:szCs w:val="28"/>
              </w:rPr>
              <w:t xml:space="preserve">В соответствии со статьями 78.2 Бюджетного кодекса Российской </w:t>
            </w:r>
            <w:r w:rsidRPr="00846437">
              <w:rPr>
                <w:spacing w:val="-6"/>
                <w:sz w:val="28"/>
                <w:szCs w:val="28"/>
              </w:rPr>
              <w:t>Федерации, руководствуясь статьями 28, 31 Устава Партизанского муниципального района, администрация Партизанского муниципального района</w:t>
            </w:r>
          </w:p>
        </w:tc>
      </w:tr>
      <w:tr w:rsidR="00BD13AE" w:rsidTr="00B92ABE">
        <w:tc>
          <w:tcPr>
            <w:tcW w:w="9498" w:type="dxa"/>
          </w:tcPr>
          <w:p w:rsidR="00BD13AE" w:rsidRDefault="00BD13AE">
            <w:pPr>
              <w:tabs>
                <w:tab w:val="left" w:pos="9854"/>
              </w:tabs>
              <w:rPr>
                <w:sz w:val="26"/>
              </w:rPr>
            </w:pPr>
          </w:p>
          <w:p w:rsidR="00BD13AE" w:rsidRPr="00BA499A" w:rsidRDefault="00BD13AE">
            <w:pPr>
              <w:tabs>
                <w:tab w:val="left" w:pos="9854"/>
              </w:tabs>
              <w:spacing w:line="360" w:lineRule="auto"/>
              <w:rPr>
                <w:sz w:val="28"/>
                <w:szCs w:val="28"/>
              </w:rPr>
            </w:pPr>
            <w:r w:rsidRPr="00BA499A">
              <w:rPr>
                <w:sz w:val="28"/>
                <w:szCs w:val="28"/>
              </w:rPr>
              <w:t>ПОСТАНОВЛЯ</w:t>
            </w:r>
            <w:r w:rsidR="006655D8">
              <w:rPr>
                <w:sz w:val="28"/>
                <w:szCs w:val="28"/>
              </w:rPr>
              <w:t>ЕТ</w:t>
            </w:r>
            <w:r w:rsidRPr="00BA499A">
              <w:rPr>
                <w:sz w:val="28"/>
                <w:szCs w:val="28"/>
              </w:rPr>
              <w:t>:</w:t>
            </w:r>
          </w:p>
          <w:p w:rsidR="00BD13AE" w:rsidRDefault="00BD13AE">
            <w:pPr>
              <w:suppressLineNumbers/>
              <w:tabs>
                <w:tab w:val="left" w:pos="9854"/>
              </w:tabs>
              <w:rPr>
                <w:sz w:val="26"/>
              </w:rPr>
            </w:pPr>
          </w:p>
        </w:tc>
      </w:tr>
      <w:tr w:rsidR="00BD13AE" w:rsidTr="00B92ABE">
        <w:tc>
          <w:tcPr>
            <w:tcW w:w="9498" w:type="dxa"/>
          </w:tcPr>
          <w:p w:rsidR="00846437" w:rsidRPr="009C721C" w:rsidRDefault="00846437" w:rsidP="00846437">
            <w:pPr>
              <w:widowControl w:val="0"/>
              <w:autoSpaceDE w:val="0"/>
              <w:autoSpaceDN w:val="0"/>
              <w:adjustRightInd w:val="0"/>
              <w:spacing w:line="360" w:lineRule="auto"/>
              <w:ind w:firstLine="709"/>
              <w:jc w:val="both"/>
              <w:rPr>
                <w:sz w:val="28"/>
                <w:szCs w:val="28"/>
              </w:rPr>
            </w:pPr>
            <w:r w:rsidRPr="009C721C">
              <w:rPr>
                <w:sz w:val="28"/>
                <w:szCs w:val="28"/>
              </w:rPr>
              <w:t xml:space="preserve">1. Утвердить прилагаемые </w:t>
            </w:r>
            <w:hyperlink w:anchor="Par30" w:history="1">
              <w:r w:rsidRPr="009C721C">
                <w:rPr>
                  <w:sz w:val="28"/>
                  <w:szCs w:val="28"/>
                </w:rPr>
                <w:t>Правила</w:t>
              </w:r>
            </w:hyperlink>
            <w:r w:rsidRPr="009C721C">
              <w:rPr>
                <w:sz w:val="28"/>
                <w:szCs w:val="28"/>
              </w:rPr>
              <w:t xml:space="preserve"> принятия решений </w:t>
            </w:r>
            <w:r>
              <w:rPr>
                <w:sz w:val="28"/>
                <w:szCs w:val="28"/>
              </w:rPr>
              <w:t xml:space="preserve">                                         </w:t>
            </w:r>
            <w:r w:rsidRPr="009C721C">
              <w:rPr>
                <w:sz w:val="28"/>
                <w:szCs w:val="28"/>
              </w:rPr>
              <w:t>о предоставлении субсидии из бюджета Партизанского муниципального района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846437" w:rsidRDefault="00846437" w:rsidP="00846437">
            <w:pPr>
              <w:spacing w:line="360" w:lineRule="auto"/>
              <w:ind w:firstLine="540"/>
              <w:jc w:val="both"/>
              <w:rPr>
                <w:sz w:val="28"/>
                <w:szCs w:val="28"/>
              </w:rPr>
            </w:pPr>
            <w:r>
              <w:rPr>
                <w:sz w:val="28"/>
                <w:szCs w:val="28"/>
              </w:rPr>
              <w:t>2</w:t>
            </w:r>
            <w:r w:rsidRPr="009C721C">
              <w:rPr>
                <w:sz w:val="28"/>
                <w:szCs w:val="28"/>
              </w:rPr>
              <w:t xml:space="preserve">. Общему отделу администрации Партизанского муниципального района (Кожухарова) опубликовать настоящее постановление </w:t>
            </w:r>
            <w:r>
              <w:rPr>
                <w:sz w:val="28"/>
                <w:szCs w:val="28"/>
              </w:rPr>
              <w:t>в 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в информационно-телекоммуникационной сети «Интернет» в тематической рубрике «Муниципальные правовые акты»</w:t>
            </w:r>
            <w:r w:rsidRPr="00B02B7D">
              <w:rPr>
                <w:sz w:val="28"/>
                <w:szCs w:val="28"/>
              </w:rPr>
              <w:t>.</w:t>
            </w:r>
          </w:p>
          <w:p w:rsidR="00846437" w:rsidRDefault="00846437" w:rsidP="00846437">
            <w:pPr>
              <w:spacing w:line="360" w:lineRule="auto"/>
              <w:ind w:firstLine="540"/>
              <w:jc w:val="both"/>
              <w:rPr>
                <w:sz w:val="28"/>
                <w:szCs w:val="28"/>
              </w:rPr>
            </w:pPr>
          </w:p>
          <w:p w:rsidR="00846437" w:rsidRDefault="00846437" w:rsidP="00846437">
            <w:pPr>
              <w:spacing w:line="360" w:lineRule="auto"/>
              <w:ind w:firstLine="540"/>
              <w:jc w:val="both"/>
              <w:rPr>
                <w:sz w:val="28"/>
                <w:szCs w:val="28"/>
              </w:rPr>
            </w:pPr>
          </w:p>
          <w:p w:rsidR="00846437" w:rsidRPr="00846437" w:rsidRDefault="00846437" w:rsidP="00846437">
            <w:pPr>
              <w:spacing w:line="360" w:lineRule="auto"/>
              <w:ind w:firstLine="540"/>
              <w:jc w:val="center"/>
            </w:pPr>
            <w:r>
              <w:t>2</w:t>
            </w:r>
          </w:p>
          <w:p w:rsidR="00BD13AE" w:rsidRPr="00BD13AE" w:rsidRDefault="00846437" w:rsidP="00846437">
            <w:pPr>
              <w:autoSpaceDE w:val="0"/>
              <w:autoSpaceDN w:val="0"/>
              <w:adjustRightInd w:val="0"/>
              <w:spacing w:line="360" w:lineRule="auto"/>
              <w:ind w:firstLine="709"/>
              <w:jc w:val="both"/>
              <w:outlineLvl w:val="0"/>
              <w:rPr>
                <w:sz w:val="28"/>
                <w:szCs w:val="28"/>
              </w:rPr>
            </w:pPr>
            <w:r>
              <w:rPr>
                <w:sz w:val="28"/>
                <w:szCs w:val="28"/>
              </w:rPr>
              <w:t>3</w:t>
            </w:r>
            <w:r w:rsidRPr="009C721C">
              <w:rPr>
                <w:sz w:val="28"/>
                <w:szCs w:val="28"/>
              </w:rPr>
              <w:t xml:space="preserve">. Настоящее постановление </w:t>
            </w:r>
            <w:proofErr w:type="gramStart"/>
            <w:r w:rsidRPr="009C721C">
              <w:rPr>
                <w:sz w:val="28"/>
                <w:szCs w:val="28"/>
              </w:rPr>
              <w:t xml:space="preserve">вступает в силу со дня его подписания </w:t>
            </w:r>
            <w:r>
              <w:rPr>
                <w:sz w:val="28"/>
                <w:szCs w:val="28"/>
              </w:rPr>
              <w:t xml:space="preserve">          </w:t>
            </w:r>
            <w:r w:rsidRPr="009C721C">
              <w:rPr>
                <w:sz w:val="28"/>
                <w:szCs w:val="28"/>
              </w:rPr>
              <w:t>и распространяет</w:t>
            </w:r>
            <w:proofErr w:type="gramEnd"/>
            <w:r w:rsidRPr="009C721C">
              <w:rPr>
                <w:sz w:val="28"/>
                <w:szCs w:val="28"/>
              </w:rPr>
              <w:t xml:space="preserve"> свое действие на правоотношения, возникшие с 01 января 2014 года</w:t>
            </w:r>
            <w:r>
              <w:rPr>
                <w:sz w:val="28"/>
                <w:szCs w:val="28"/>
              </w:rPr>
              <w:t>.</w:t>
            </w:r>
          </w:p>
        </w:tc>
      </w:tr>
    </w:tbl>
    <w:p w:rsidR="00BD13AE" w:rsidRDefault="00BD13AE">
      <w:pPr>
        <w:suppressLineNumbers/>
        <w:rPr>
          <w:sz w:val="26"/>
        </w:rPr>
      </w:pPr>
    </w:p>
    <w:p w:rsidR="00BD13AE" w:rsidRDefault="00BD13AE">
      <w:pPr>
        <w:suppressLineNumbers/>
        <w:rPr>
          <w:sz w:val="26"/>
        </w:rPr>
      </w:pPr>
    </w:p>
    <w:p w:rsidR="00BA499A" w:rsidRDefault="00BA499A">
      <w:pPr>
        <w:suppressLineNumbers/>
        <w:rPr>
          <w:sz w:val="26"/>
        </w:rPr>
      </w:pPr>
    </w:p>
    <w:p w:rsidR="00BD13AE" w:rsidRPr="00BD13AE" w:rsidRDefault="00BD13AE">
      <w:pPr>
        <w:suppressLineNumbers/>
        <w:rPr>
          <w:sz w:val="28"/>
          <w:szCs w:val="28"/>
        </w:rPr>
      </w:pPr>
      <w:r w:rsidRPr="00BD13AE">
        <w:rPr>
          <w:sz w:val="28"/>
          <w:szCs w:val="28"/>
        </w:rPr>
        <w:t xml:space="preserve">Глава </w:t>
      </w:r>
      <w:proofErr w:type="gramStart"/>
      <w:r w:rsidRPr="00BD13AE">
        <w:rPr>
          <w:sz w:val="28"/>
          <w:szCs w:val="28"/>
        </w:rPr>
        <w:t>Партизанского</w:t>
      </w:r>
      <w:proofErr w:type="gramEnd"/>
    </w:p>
    <w:p w:rsidR="00BD13AE" w:rsidRDefault="00BD13AE">
      <w:pPr>
        <w:rPr>
          <w:sz w:val="28"/>
          <w:szCs w:val="28"/>
        </w:rPr>
      </w:pPr>
      <w:r w:rsidRPr="00BD13AE">
        <w:rPr>
          <w:sz w:val="28"/>
          <w:szCs w:val="28"/>
        </w:rPr>
        <w:t>муниципаль</w:t>
      </w:r>
      <w:r w:rsidR="00EF1983">
        <w:rPr>
          <w:sz w:val="28"/>
          <w:szCs w:val="28"/>
        </w:rPr>
        <w:t>ного района</w:t>
      </w:r>
      <w:r w:rsidR="00EF1983">
        <w:rPr>
          <w:sz w:val="28"/>
          <w:szCs w:val="28"/>
        </w:rPr>
        <w:tab/>
      </w:r>
      <w:r w:rsidR="00EF1983">
        <w:rPr>
          <w:sz w:val="28"/>
          <w:szCs w:val="28"/>
        </w:rPr>
        <w:tab/>
      </w:r>
      <w:r w:rsidR="00EF1983">
        <w:rPr>
          <w:sz w:val="28"/>
          <w:szCs w:val="28"/>
        </w:rPr>
        <w:tab/>
      </w:r>
      <w:r w:rsidR="00EF1983">
        <w:rPr>
          <w:sz w:val="28"/>
          <w:szCs w:val="28"/>
        </w:rPr>
        <w:tab/>
      </w:r>
      <w:r w:rsidR="00EF1983">
        <w:rPr>
          <w:sz w:val="28"/>
          <w:szCs w:val="28"/>
        </w:rPr>
        <w:tab/>
      </w:r>
      <w:r w:rsidR="00EF1983">
        <w:rPr>
          <w:sz w:val="28"/>
          <w:szCs w:val="28"/>
        </w:rPr>
        <w:tab/>
        <w:t xml:space="preserve">       </w:t>
      </w:r>
      <w:r w:rsidRPr="00BD13AE">
        <w:rPr>
          <w:sz w:val="28"/>
          <w:szCs w:val="28"/>
        </w:rPr>
        <w:t>К.К.Щербаков</w:t>
      </w: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14578A" w:rsidRDefault="0014578A">
      <w:pPr>
        <w:rPr>
          <w:sz w:val="28"/>
          <w:szCs w:val="28"/>
        </w:rPr>
      </w:pPr>
    </w:p>
    <w:p w:rsidR="005D6B7F" w:rsidRPr="005D6B7F" w:rsidRDefault="005D6B7F" w:rsidP="005D6B7F">
      <w:pPr>
        <w:widowControl w:val="0"/>
        <w:autoSpaceDE w:val="0"/>
        <w:autoSpaceDN w:val="0"/>
        <w:adjustRightInd w:val="0"/>
        <w:spacing w:line="360" w:lineRule="auto"/>
        <w:ind w:left="3969"/>
        <w:jc w:val="center"/>
        <w:outlineLvl w:val="0"/>
        <w:rPr>
          <w:caps/>
          <w:sz w:val="28"/>
          <w:szCs w:val="28"/>
        </w:rPr>
      </w:pPr>
      <w:bookmarkStart w:id="0" w:name="Par25"/>
      <w:bookmarkEnd w:id="0"/>
      <w:r w:rsidRPr="005D6B7F">
        <w:rPr>
          <w:caps/>
          <w:sz w:val="28"/>
          <w:szCs w:val="28"/>
        </w:rPr>
        <w:t>Утверждены</w:t>
      </w:r>
    </w:p>
    <w:p w:rsidR="005D6B7F" w:rsidRPr="005D6B7F" w:rsidRDefault="005D6B7F" w:rsidP="005D6B7F">
      <w:pPr>
        <w:widowControl w:val="0"/>
        <w:autoSpaceDE w:val="0"/>
        <w:autoSpaceDN w:val="0"/>
        <w:adjustRightInd w:val="0"/>
        <w:ind w:left="3969"/>
        <w:jc w:val="center"/>
        <w:rPr>
          <w:sz w:val="28"/>
          <w:szCs w:val="28"/>
        </w:rPr>
      </w:pPr>
      <w:r w:rsidRPr="005D6B7F">
        <w:rPr>
          <w:sz w:val="28"/>
          <w:szCs w:val="28"/>
        </w:rPr>
        <w:t>постановлением администрации</w:t>
      </w:r>
    </w:p>
    <w:p w:rsidR="005D6B7F" w:rsidRPr="005D6B7F" w:rsidRDefault="005D6B7F" w:rsidP="005D6B7F">
      <w:pPr>
        <w:widowControl w:val="0"/>
        <w:autoSpaceDE w:val="0"/>
        <w:autoSpaceDN w:val="0"/>
        <w:adjustRightInd w:val="0"/>
        <w:ind w:left="3969"/>
        <w:jc w:val="center"/>
        <w:rPr>
          <w:sz w:val="28"/>
          <w:szCs w:val="28"/>
        </w:rPr>
      </w:pPr>
      <w:r w:rsidRPr="005D6B7F">
        <w:rPr>
          <w:sz w:val="28"/>
          <w:szCs w:val="28"/>
        </w:rPr>
        <w:t>Партизанского муниципального района</w:t>
      </w:r>
    </w:p>
    <w:p w:rsidR="005D6B7F" w:rsidRPr="005D6B7F" w:rsidRDefault="005D6B7F" w:rsidP="005D6B7F">
      <w:pPr>
        <w:widowControl w:val="0"/>
        <w:autoSpaceDE w:val="0"/>
        <w:autoSpaceDN w:val="0"/>
        <w:adjustRightInd w:val="0"/>
        <w:ind w:left="3969"/>
        <w:jc w:val="center"/>
        <w:rPr>
          <w:sz w:val="28"/>
          <w:szCs w:val="28"/>
        </w:rPr>
      </w:pPr>
      <w:r w:rsidRPr="005D6B7F">
        <w:rPr>
          <w:sz w:val="28"/>
          <w:szCs w:val="28"/>
        </w:rPr>
        <w:t xml:space="preserve">от </w:t>
      </w:r>
      <w:r>
        <w:rPr>
          <w:sz w:val="28"/>
          <w:szCs w:val="28"/>
        </w:rPr>
        <w:t>31.03.</w:t>
      </w:r>
      <w:r w:rsidRPr="005D6B7F">
        <w:rPr>
          <w:sz w:val="28"/>
          <w:szCs w:val="28"/>
        </w:rPr>
        <w:t xml:space="preserve">2014 </w:t>
      </w:r>
      <w:r>
        <w:rPr>
          <w:sz w:val="28"/>
          <w:szCs w:val="28"/>
        </w:rPr>
        <w:t>№ 243</w:t>
      </w:r>
    </w:p>
    <w:p w:rsidR="005D6B7F" w:rsidRPr="00EA748A" w:rsidRDefault="005D6B7F" w:rsidP="005D6B7F">
      <w:pPr>
        <w:widowControl w:val="0"/>
        <w:autoSpaceDE w:val="0"/>
        <w:autoSpaceDN w:val="0"/>
        <w:adjustRightInd w:val="0"/>
        <w:jc w:val="right"/>
        <w:rPr>
          <w:sz w:val="26"/>
          <w:szCs w:val="26"/>
        </w:rPr>
      </w:pPr>
    </w:p>
    <w:p w:rsidR="005D6B7F" w:rsidRPr="00EA748A" w:rsidRDefault="005D6B7F" w:rsidP="005D6B7F">
      <w:pPr>
        <w:widowControl w:val="0"/>
        <w:autoSpaceDE w:val="0"/>
        <w:autoSpaceDN w:val="0"/>
        <w:adjustRightInd w:val="0"/>
        <w:jc w:val="center"/>
        <w:rPr>
          <w:sz w:val="26"/>
          <w:szCs w:val="26"/>
        </w:rPr>
      </w:pPr>
    </w:p>
    <w:p w:rsidR="005D6B7F" w:rsidRDefault="005D6B7F" w:rsidP="005D6B7F">
      <w:pPr>
        <w:widowControl w:val="0"/>
        <w:autoSpaceDE w:val="0"/>
        <w:autoSpaceDN w:val="0"/>
        <w:adjustRightInd w:val="0"/>
        <w:jc w:val="center"/>
        <w:rPr>
          <w:b/>
          <w:bCs/>
          <w:caps/>
          <w:sz w:val="28"/>
          <w:szCs w:val="28"/>
        </w:rPr>
      </w:pPr>
      <w:bookmarkStart w:id="1" w:name="Par30"/>
      <w:bookmarkEnd w:id="1"/>
    </w:p>
    <w:p w:rsidR="005D6B7F" w:rsidRPr="005D6B7F" w:rsidRDefault="005D6B7F" w:rsidP="005D6B7F">
      <w:pPr>
        <w:widowControl w:val="0"/>
        <w:autoSpaceDE w:val="0"/>
        <w:autoSpaceDN w:val="0"/>
        <w:adjustRightInd w:val="0"/>
        <w:spacing w:line="360" w:lineRule="auto"/>
        <w:jc w:val="center"/>
        <w:rPr>
          <w:b/>
          <w:bCs/>
          <w:caps/>
          <w:sz w:val="28"/>
          <w:szCs w:val="28"/>
        </w:rPr>
      </w:pPr>
      <w:r w:rsidRPr="005D6B7F">
        <w:rPr>
          <w:b/>
          <w:bCs/>
          <w:caps/>
          <w:sz w:val="28"/>
          <w:szCs w:val="28"/>
        </w:rPr>
        <w:t>Правила</w:t>
      </w:r>
    </w:p>
    <w:p w:rsidR="005D6B7F" w:rsidRPr="005D6B7F" w:rsidRDefault="005D6B7F" w:rsidP="005D6B7F">
      <w:pPr>
        <w:widowControl w:val="0"/>
        <w:autoSpaceDE w:val="0"/>
        <w:autoSpaceDN w:val="0"/>
        <w:adjustRightInd w:val="0"/>
        <w:jc w:val="center"/>
        <w:rPr>
          <w:bCs/>
          <w:sz w:val="28"/>
          <w:szCs w:val="28"/>
        </w:rPr>
      </w:pPr>
      <w:r w:rsidRPr="005D6B7F">
        <w:rPr>
          <w:bCs/>
          <w:sz w:val="28"/>
          <w:szCs w:val="28"/>
        </w:rPr>
        <w:t>принятия решений о предоставлении субсидии из бюджета</w:t>
      </w:r>
    </w:p>
    <w:p w:rsidR="005D6B7F" w:rsidRPr="005D6B7F" w:rsidRDefault="005D6B7F" w:rsidP="005D6B7F">
      <w:pPr>
        <w:widowControl w:val="0"/>
        <w:autoSpaceDE w:val="0"/>
        <w:autoSpaceDN w:val="0"/>
        <w:adjustRightInd w:val="0"/>
        <w:jc w:val="center"/>
        <w:rPr>
          <w:bCs/>
          <w:sz w:val="28"/>
          <w:szCs w:val="28"/>
        </w:rPr>
      </w:pPr>
      <w:r w:rsidRPr="005D6B7F">
        <w:rPr>
          <w:bCs/>
          <w:sz w:val="28"/>
          <w:szCs w:val="28"/>
        </w:rPr>
        <w:t>Партизанского муниципального района на осуществление</w:t>
      </w:r>
    </w:p>
    <w:p w:rsidR="005D6B7F" w:rsidRPr="005D6B7F" w:rsidRDefault="005D6B7F" w:rsidP="005D6B7F">
      <w:pPr>
        <w:widowControl w:val="0"/>
        <w:autoSpaceDE w:val="0"/>
        <w:autoSpaceDN w:val="0"/>
        <w:adjustRightInd w:val="0"/>
        <w:jc w:val="center"/>
        <w:rPr>
          <w:bCs/>
          <w:sz w:val="28"/>
          <w:szCs w:val="28"/>
        </w:rPr>
      </w:pPr>
      <w:r w:rsidRPr="005D6B7F">
        <w:rPr>
          <w:bCs/>
          <w:sz w:val="28"/>
          <w:szCs w:val="28"/>
        </w:rPr>
        <w:t xml:space="preserve">капитальных вложений в объекты капитального строительства муниципальной собственности и приобретение объектов </w:t>
      </w:r>
    </w:p>
    <w:p w:rsidR="005D6B7F" w:rsidRPr="005D6B7F" w:rsidRDefault="005D6B7F" w:rsidP="005D6B7F">
      <w:pPr>
        <w:widowControl w:val="0"/>
        <w:autoSpaceDE w:val="0"/>
        <w:autoSpaceDN w:val="0"/>
        <w:adjustRightInd w:val="0"/>
        <w:jc w:val="center"/>
        <w:rPr>
          <w:bCs/>
          <w:sz w:val="28"/>
          <w:szCs w:val="28"/>
        </w:rPr>
      </w:pPr>
      <w:r w:rsidRPr="005D6B7F">
        <w:rPr>
          <w:bCs/>
          <w:sz w:val="28"/>
          <w:szCs w:val="28"/>
        </w:rPr>
        <w:t>недвижимого имущества в муниципальную собственность</w:t>
      </w:r>
    </w:p>
    <w:p w:rsidR="005D6B7F" w:rsidRPr="005D6B7F" w:rsidRDefault="005D6B7F" w:rsidP="005D6B7F">
      <w:pPr>
        <w:widowControl w:val="0"/>
        <w:autoSpaceDE w:val="0"/>
        <w:autoSpaceDN w:val="0"/>
        <w:adjustRightInd w:val="0"/>
        <w:jc w:val="center"/>
        <w:rPr>
          <w:sz w:val="28"/>
          <w:szCs w:val="28"/>
        </w:rPr>
      </w:pPr>
    </w:p>
    <w:p w:rsidR="005D6B7F" w:rsidRDefault="005D6B7F" w:rsidP="005D6B7F">
      <w:pPr>
        <w:widowControl w:val="0"/>
        <w:autoSpaceDE w:val="0"/>
        <w:autoSpaceDN w:val="0"/>
        <w:adjustRightInd w:val="0"/>
        <w:jc w:val="center"/>
        <w:outlineLvl w:val="1"/>
        <w:rPr>
          <w:b/>
          <w:sz w:val="28"/>
          <w:szCs w:val="28"/>
        </w:rPr>
      </w:pPr>
      <w:bookmarkStart w:id="2" w:name="Par38"/>
      <w:bookmarkEnd w:id="2"/>
    </w:p>
    <w:p w:rsidR="005D6B7F" w:rsidRPr="005D6B7F" w:rsidRDefault="005D6B7F" w:rsidP="004F734F">
      <w:pPr>
        <w:widowControl w:val="0"/>
        <w:autoSpaceDE w:val="0"/>
        <w:autoSpaceDN w:val="0"/>
        <w:adjustRightInd w:val="0"/>
        <w:spacing w:line="276" w:lineRule="auto"/>
        <w:jc w:val="center"/>
        <w:outlineLvl w:val="1"/>
        <w:rPr>
          <w:b/>
          <w:sz w:val="28"/>
          <w:szCs w:val="28"/>
        </w:rPr>
      </w:pPr>
      <w:r w:rsidRPr="005D6B7F">
        <w:rPr>
          <w:b/>
          <w:sz w:val="28"/>
          <w:szCs w:val="28"/>
        </w:rPr>
        <w:t>I. Основные положения</w:t>
      </w:r>
    </w:p>
    <w:p w:rsidR="005D6B7F" w:rsidRPr="005D6B7F" w:rsidRDefault="005D6B7F" w:rsidP="004F734F">
      <w:pPr>
        <w:widowControl w:val="0"/>
        <w:autoSpaceDE w:val="0"/>
        <w:autoSpaceDN w:val="0"/>
        <w:adjustRightInd w:val="0"/>
        <w:spacing w:line="307" w:lineRule="auto"/>
        <w:ind w:firstLine="709"/>
        <w:jc w:val="both"/>
        <w:rPr>
          <w:sz w:val="28"/>
          <w:szCs w:val="28"/>
        </w:rPr>
      </w:pPr>
      <w:r w:rsidRPr="005D6B7F">
        <w:rPr>
          <w:sz w:val="28"/>
          <w:szCs w:val="28"/>
        </w:rPr>
        <w:t xml:space="preserve">1. </w:t>
      </w:r>
      <w:proofErr w:type="gramStart"/>
      <w:r w:rsidRPr="005D6B7F">
        <w:rPr>
          <w:sz w:val="28"/>
          <w:szCs w:val="28"/>
        </w:rPr>
        <w:t xml:space="preserve">Настоящие Правила устанавливают порядок принятия решений </w:t>
      </w:r>
      <w:r>
        <w:rPr>
          <w:sz w:val="28"/>
          <w:szCs w:val="28"/>
        </w:rPr>
        <w:t xml:space="preserve">                  о предоставлении муниципальным </w:t>
      </w:r>
      <w:r w:rsidRPr="005D6B7F">
        <w:rPr>
          <w:sz w:val="28"/>
          <w:szCs w:val="28"/>
        </w:rPr>
        <w:t>бюджетным и муниципальным автономным у</w:t>
      </w:r>
      <w:r>
        <w:rPr>
          <w:sz w:val="28"/>
          <w:szCs w:val="28"/>
        </w:rPr>
        <w:t>чреждениям (далее - учреждения)</w:t>
      </w:r>
      <w:r w:rsidRPr="005D6B7F">
        <w:rPr>
          <w:sz w:val="28"/>
          <w:szCs w:val="28"/>
        </w:rPr>
        <w:t xml:space="preserve"> бюджетных ассигнований </w:t>
      </w:r>
      <w:r>
        <w:rPr>
          <w:sz w:val="28"/>
          <w:szCs w:val="28"/>
        </w:rPr>
        <w:t xml:space="preserve">  </w:t>
      </w:r>
      <w:r w:rsidRPr="005D6B7F">
        <w:rPr>
          <w:sz w:val="28"/>
          <w:szCs w:val="28"/>
        </w:rPr>
        <w:t>из бюджета Партизанского муниципального района (далее - муниципального района) в виде субсидии на осуществление учреждениями капитальных вложений в строительство (реконструкцию, в том числе с элементами реставра</w:t>
      </w:r>
      <w:r>
        <w:rPr>
          <w:sz w:val="28"/>
          <w:szCs w:val="28"/>
        </w:rPr>
        <w:t>ции, техническое перевооружение</w:t>
      </w:r>
      <w:r w:rsidRPr="005D6B7F">
        <w:rPr>
          <w:sz w:val="28"/>
          <w:szCs w:val="28"/>
        </w:rPr>
        <w:t xml:space="preserve"> объектов капитального строительства муниципальной собственности и на приобретение объектов недвижимого имущества в муниципальную собственность, не</w:t>
      </w:r>
      <w:proofErr w:type="gramEnd"/>
      <w:r w:rsidRPr="005D6B7F">
        <w:rPr>
          <w:sz w:val="28"/>
          <w:szCs w:val="28"/>
        </w:rPr>
        <w:t xml:space="preserve"> </w:t>
      </w:r>
      <w:proofErr w:type="gramStart"/>
      <w:r w:rsidRPr="005D6B7F">
        <w:rPr>
          <w:sz w:val="28"/>
          <w:szCs w:val="28"/>
        </w:rPr>
        <w:t>включенных</w:t>
      </w:r>
      <w:proofErr w:type="gramEnd"/>
      <w:r w:rsidRPr="005D6B7F">
        <w:rPr>
          <w:sz w:val="28"/>
          <w:szCs w:val="28"/>
        </w:rPr>
        <w:t xml:space="preserve"> </w:t>
      </w:r>
      <w:r>
        <w:rPr>
          <w:sz w:val="28"/>
          <w:szCs w:val="28"/>
        </w:rPr>
        <w:t xml:space="preserve">            </w:t>
      </w:r>
      <w:r w:rsidRPr="005D6B7F">
        <w:rPr>
          <w:sz w:val="28"/>
          <w:szCs w:val="28"/>
        </w:rPr>
        <w:t>в муниципальные программы (далее соответственно - решение, объекты капитального строительства, объекты недвижимого имущества, субсидия).</w:t>
      </w:r>
    </w:p>
    <w:p w:rsidR="005D6B7F" w:rsidRPr="005D6B7F" w:rsidRDefault="005D6B7F" w:rsidP="004F734F">
      <w:pPr>
        <w:widowControl w:val="0"/>
        <w:autoSpaceDE w:val="0"/>
        <w:autoSpaceDN w:val="0"/>
        <w:adjustRightInd w:val="0"/>
        <w:spacing w:line="307" w:lineRule="auto"/>
        <w:ind w:firstLine="709"/>
        <w:jc w:val="both"/>
        <w:rPr>
          <w:sz w:val="28"/>
          <w:szCs w:val="28"/>
        </w:rPr>
      </w:pPr>
      <w:r w:rsidRPr="005D6B7F">
        <w:rPr>
          <w:sz w:val="28"/>
          <w:szCs w:val="28"/>
        </w:rPr>
        <w:t xml:space="preserve">2. Решение в отношении объектов капитального строительства </w:t>
      </w:r>
      <w:r>
        <w:rPr>
          <w:sz w:val="28"/>
          <w:szCs w:val="28"/>
        </w:rPr>
        <w:t xml:space="preserve">                          </w:t>
      </w:r>
      <w:r w:rsidRPr="005D6B7F">
        <w:rPr>
          <w:sz w:val="28"/>
          <w:szCs w:val="28"/>
        </w:rPr>
        <w:t xml:space="preserve">и объектов недвижимого имущества, включенных в муниципальные программы, принимается в соответствии с </w:t>
      </w:r>
      <w:hyperlink r:id="rId4" w:history="1">
        <w:r w:rsidRPr="005D6B7F">
          <w:rPr>
            <w:sz w:val="28"/>
            <w:szCs w:val="28"/>
          </w:rPr>
          <w:t>порядком</w:t>
        </w:r>
      </w:hyperlink>
      <w:r w:rsidRPr="005D6B7F">
        <w:rPr>
          <w:sz w:val="28"/>
          <w:szCs w:val="28"/>
        </w:rPr>
        <w:t xml:space="preserve"> </w:t>
      </w:r>
      <w:r>
        <w:rPr>
          <w:sz w:val="28"/>
          <w:szCs w:val="28"/>
        </w:rPr>
        <w:t xml:space="preserve">принятия решений                        о разработке муниципальных программ, их формирования в Партизанском муниципальном районе </w:t>
      </w:r>
      <w:r w:rsidRPr="005D6B7F">
        <w:rPr>
          <w:sz w:val="28"/>
          <w:szCs w:val="28"/>
        </w:rPr>
        <w:t>и реализации</w:t>
      </w:r>
      <w:r>
        <w:rPr>
          <w:sz w:val="28"/>
          <w:szCs w:val="28"/>
        </w:rPr>
        <w:t>.</w:t>
      </w:r>
    </w:p>
    <w:p w:rsidR="005D6B7F" w:rsidRDefault="005D6B7F" w:rsidP="004F734F">
      <w:pPr>
        <w:widowControl w:val="0"/>
        <w:autoSpaceDE w:val="0"/>
        <w:autoSpaceDN w:val="0"/>
        <w:adjustRightInd w:val="0"/>
        <w:spacing w:line="307" w:lineRule="auto"/>
        <w:ind w:firstLine="709"/>
        <w:jc w:val="both"/>
        <w:rPr>
          <w:spacing w:val="-4"/>
          <w:sz w:val="28"/>
          <w:szCs w:val="28"/>
        </w:rPr>
      </w:pPr>
      <w:r w:rsidRPr="005D6B7F">
        <w:rPr>
          <w:sz w:val="28"/>
          <w:szCs w:val="28"/>
        </w:rPr>
        <w:t xml:space="preserve">3. </w:t>
      </w:r>
      <w:proofErr w:type="gramStart"/>
      <w:r w:rsidRPr="005D6B7F">
        <w:rPr>
          <w:sz w:val="28"/>
          <w:szCs w:val="28"/>
        </w:rPr>
        <w:t xml:space="preserve">Инициатором подготовки проекта решения может выступать </w:t>
      </w:r>
      <w:r w:rsidRPr="004D3BF6">
        <w:rPr>
          <w:spacing w:val="-6"/>
          <w:sz w:val="28"/>
          <w:szCs w:val="28"/>
        </w:rPr>
        <w:t>главный распорядитель средств бюджета муниципального района, ответственный</w:t>
      </w:r>
      <w:r w:rsidRPr="005D6B7F">
        <w:rPr>
          <w:sz w:val="28"/>
          <w:szCs w:val="28"/>
        </w:rPr>
        <w:t xml:space="preserve"> </w:t>
      </w:r>
      <w:r w:rsidR="004D3BF6">
        <w:rPr>
          <w:sz w:val="28"/>
          <w:szCs w:val="28"/>
        </w:rPr>
        <w:t xml:space="preserve">                    </w:t>
      </w:r>
      <w:r w:rsidRPr="005D6B7F">
        <w:rPr>
          <w:sz w:val="28"/>
          <w:szCs w:val="28"/>
        </w:rPr>
        <w:t>за реализацию мероприятий муниципальной программы</w:t>
      </w:r>
      <w:r w:rsidR="004D3BF6">
        <w:rPr>
          <w:sz w:val="28"/>
          <w:szCs w:val="28"/>
        </w:rPr>
        <w:t xml:space="preserve">, </w:t>
      </w:r>
      <w:r w:rsidRPr="005D6B7F">
        <w:rPr>
          <w:sz w:val="28"/>
          <w:szCs w:val="28"/>
        </w:rPr>
        <w:t>в рамках которых планируется предоставление субсидии, либо в случае, если объект капитального строительства и</w:t>
      </w:r>
      <w:r w:rsidR="004D3BF6">
        <w:rPr>
          <w:sz w:val="28"/>
          <w:szCs w:val="28"/>
        </w:rPr>
        <w:t xml:space="preserve">ли объект недвижимого имущества </w:t>
      </w:r>
      <w:r w:rsidRPr="005D6B7F">
        <w:rPr>
          <w:sz w:val="28"/>
          <w:szCs w:val="28"/>
        </w:rPr>
        <w:t>не включен в муниципальную</w:t>
      </w:r>
      <w:r>
        <w:rPr>
          <w:sz w:val="28"/>
          <w:szCs w:val="28"/>
        </w:rPr>
        <w:t xml:space="preserve"> программу,</w:t>
      </w:r>
      <w:r w:rsidRPr="005D6B7F">
        <w:rPr>
          <w:sz w:val="28"/>
          <w:szCs w:val="28"/>
        </w:rPr>
        <w:t xml:space="preserve"> главный распорядитель средств бюджета </w:t>
      </w:r>
      <w:r w:rsidRPr="004D3BF6">
        <w:rPr>
          <w:spacing w:val="-4"/>
          <w:sz w:val="28"/>
          <w:szCs w:val="28"/>
        </w:rPr>
        <w:t>муниципального района, наделенный в установленном порядке полномочиями в соответствующей сфере ведения (далее - главный распорядитель).</w:t>
      </w:r>
      <w:proofErr w:type="gramEnd"/>
    </w:p>
    <w:p w:rsidR="004D3BF6" w:rsidRDefault="004D3BF6" w:rsidP="005D6B7F">
      <w:pPr>
        <w:widowControl w:val="0"/>
        <w:autoSpaceDE w:val="0"/>
        <w:autoSpaceDN w:val="0"/>
        <w:adjustRightInd w:val="0"/>
        <w:spacing w:line="312" w:lineRule="auto"/>
        <w:ind w:firstLine="709"/>
        <w:jc w:val="both"/>
        <w:rPr>
          <w:spacing w:val="-4"/>
          <w:sz w:val="28"/>
          <w:szCs w:val="28"/>
        </w:rPr>
      </w:pPr>
    </w:p>
    <w:p w:rsidR="004D3BF6" w:rsidRPr="004D3BF6" w:rsidRDefault="004D3BF6" w:rsidP="004D3BF6">
      <w:pPr>
        <w:widowControl w:val="0"/>
        <w:autoSpaceDE w:val="0"/>
        <w:autoSpaceDN w:val="0"/>
        <w:adjustRightInd w:val="0"/>
        <w:spacing w:line="312" w:lineRule="auto"/>
        <w:ind w:firstLine="709"/>
        <w:jc w:val="center"/>
      </w:pPr>
      <w:r>
        <w:t>2</w:t>
      </w:r>
    </w:p>
    <w:p w:rsidR="005D6B7F" w:rsidRPr="005D6B7F" w:rsidRDefault="005D6B7F" w:rsidP="004D3BF6">
      <w:pPr>
        <w:widowControl w:val="0"/>
        <w:autoSpaceDE w:val="0"/>
        <w:autoSpaceDN w:val="0"/>
        <w:adjustRightInd w:val="0"/>
        <w:spacing w:line="334" w:lineRule="auto"/>
        <w:ind w:firstLine="709"/>
        <w:jc w:val="both"/>
        <w:rPr>
          <w:sz w:val="28"/>
          <w:szCs w:val="28"/>
        </w:rPr>
      </w:pPr>
      <w:r w:rsidRPr="005D6B7F">
        <w:rPr>
          <w:sz w:val="28"/>
          <w:szCs w:val="28"/>
        </w:rPr>
        <w:t xml:space="preserve">4. Не допускается при исполнении бюджета муниципального района предоставление субсидии, если в отношении объекта капитального строительства или объекта недвижимого имущества принято решение </w:t>
      </w:r>
      <w:r w:rsidR="004D3BF6">
        <w:rPr>
          <w:sz w:val="28"/>
          <w:szCs w:val="28"/>
        </w:rPr>
        <w:t xml:space="preserve">                     </w:t>
      </w:r>
      <w:r w:rsidRPr="005D6B7F">
        <w:rPr>
          <w:sz w:val="28"/>
          <w:szCs w:val="28"/>
        </w:rPr>
        <w:t>о подготовке и реализации бюджетных инвестиций.</w:t>
      </w:r>
    </w:p>
    <w:p w:rsidR="005D6B7F" w:rsidRPr="005D6B7F" w:rsidRDefault="005D6B7F" w:rsidP="004D3BF6">
      <w:pPr>
        <w:widowControl w:val="0"/>
        <w:autoSpaceDE w:val="0"/>
        <w:autoSpaceDN w:val="0"/>
        <w:adjustRightInd w:val="0"/>
        <w:spacing w:line="334" w:lineRule="auto"/>
        <w:ind w:firstLine="709"/>
        <w:jc w:val="both"/>
        <w:rPr>
          <w:sz w:val="28"/>
          <w:szCs w:val="28"/>
        </w:rPr>
      </w:pPr>
      <w:bookmarkStart w:id="3" w:name="Par44"/>
      <w:bookmarkEnd w:id="3"/>
      <w:r w:rsidRPr="005D6B7F">
        <w:rPr>
          <w:sz w:val="28"/>
          <w:szCs w:val="28"/>
        </w:rPr>
        <w:t xml:space="preserve">Принятие решения в отношении объектов капитального строительства или объектов недвижимого имущества, по которым было принято решение </w:t>
      </w:r>
      <w:r w:rsidR="004D3BF6">
        <w:rPr>
          <w:sz w:val="28"/>
          <w:szCs w:val="28"/>
        </w:rPr>
        <w:t xml:space="preserve">              </w:t>
      </w:r>
      <w:r w:rsidRPr="005D6B7F">
        <w:rPr>
          <w:sz w:val="28"/>
          <w:szCs w:val="28"/>
        </w:rPr>
        <w:t>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5D6B7F" w:rsidRPr="005D6B7F" w:rsidRDefault="005D6B7F" w:rsidP="004D3BF6">
      <w:pPr>
        <w:widowControl w:val="0"/>
        <w:autoSpaceDE w:val="0"/>
        <w:autoSpaceDN w:val="0"/>
        <w:adjustRightInd w:val="0"/>
        <w:spacing w:line="334" w:lineRule="auto"/>
        <w:ind w:firstLine="709"/>
        <w:jc w:val="both"/>
        <w:rPr>
          <w:sz w:val="28"/>
          <w:szCs w:val="28"/>
        </w:rPr>
      </w:pPr>
      <w:r w:rsidRPr="005D6B7F">
        <w:rPr>
          <w:sz w:val="28"/>
          <w:szCs w:val="28"/>
        </w:rPr>
        <w:t>5. Отбор объектов капитального строительства либо объектов недвижимого имущества производится с учетом:</w:t>
      </w:r>
    </w:p>
    <w:p w:rsidR="005D6B7F" w:rsidRPr="005D6B7F" w:rsidRDefault="005D6B7F" w:rsidP="004D3BF6">
      <w:pPr>
        <w:widowControl w:val="0"/>
        <w:autoSpaceDE w:val="0"/>
        <w:autoSpaceDN w:val="0"/>
        <w:adjustRightInd w:val="0"/>
        <w:spacing w:line="334" w:lineRule="auto"/>
        <w:ind w:firstLine="709"/>
        <w:jc w:val="both"/>
        <w:rPr>
          <w:sz w:val="28"/>
          <w:szCs w:val="28"/>
        </w:rPr>
      </w:pPr>
      <w:r w:rsidRPr="005D6B7F">
        <w:rPr>
          <w:sz w:val="28"/>
          <w:szCs w:val="28"/>
        </w:rPr>
        <w:t>а) приоритетов и целей развития муниципального района;</w:t>
      </w:r>
    </w:p>
    <w:p w:rsidR="005D6B7F" w:rsidRPr="005D6B7F" w:rsidRDefault="005D6B7F" w:rsidP="004D3BF6">
      <w:pPr>
        <w:widowControl w:val="0"/>
        <w:autoSpaceDE w:val="0"/>
        <w:autoSpaceDN w:val="0"/>
        <w:adjustRightInd w:val="0"/>
        <w:spacing w:line="334" w:lineRule="auto"/>
        <w:ind w:firstLine="709"/>
        <w:jc w:val="both"/>
        <w:rPr>
          <w:sz w:val="28"/>
          <w:szCs w:val="28"/>
        </w:rPr>
      </w:pPr>
      <w:r w:rsidRPr="005D6B7F">
        <w:rPr>
          <w:sz w:val="28"/>
          <w:szCs w:val="28"/>
        </w:rPr>
        <w:t>б) поручений главы муниципального района;</w:t>
      </w:r>
    </w:p>
    <w:p w:rsidR="005D6B7F" w:rsidRPr="005D6B7F" w:rsidRDefault="005D6B7F" w:rsidP="004D3BF6">
      <w:pPr>
        <w:widowControl w:val="0"/>
        <w:autoSpaceDE w:val="0"/>
        <w:autoSpaceDN w:val="0"/>
        <w:adjustRightInd w:val="0"/>
        <w:spacing w:line="334" w:lineRule="auto"/>
        <w:ind w:firstLine="709"/>
        <w:jc w:val="both"/>
        <w:rPr>
          <w:sz w:val="28"/>
          <w:szCs w:val="28"/>
        </w:rPr>
      </w:pPr>
      <w:r w:rsidRPr="005D6B7F">
        <w:rPr>
          <w:sz w:val="28"/>
          <w:szCs w:val="28"/>
        </w:rPr>
        <w:t>в) оценки эффективности использования средств бюджета муниципального района, направляемых на капитальные вложения.</w:t>
      </w:r>
    </w:p>
    <w:p w:rsidR="005D6B7F" w:rsidRPr="005D6B7F" w:rsidRDefault="005D6B7F" w:rsidP="004D3BF6">
      <w:pPr>
        <w:widowControl w:val="0"/>
        <w:autoSpaceDE w:val="0"/>
        <w:autoSpaceDN w:val="0"/>
        <w:adjustRightInd w:val="0"/>
        <w:spacing w:line="334" w:lineRule="auto"/>
        <w:ind w:firstLine="709"/>
        <w:jc w:val="both"/>
        <w:rPr>
          <w:sz w:val="28"/>
          <w:szCs w:val="28"/>
        </w:rPr>
      </w:pPr>
      <w:bookmarkStart w:id="4" w:name="Par50"/>
      <w:bookmarkEnd w:id="4"/>
      <w:r w:rsidRPr="005D6B7F">
        <w:rPr>
          <w:sz w:val="28"/>
          <w:szCs w:val="28"/>
        </w:rPr>
        <w:t xml:space="preserve">6. Субсидия, предоставляемая учреждению, не направляется </w:t>
      </w:r>
      <w:r w:rsidR="004D3BF6">
        <w:rPr>
          <w:sz w:val="28"/>
          <w:szCs w:val="28"/>
        </w:rPr>
        <w:t xml:space="preserve">                              </w:t>
      </w:r>
      <w:r w:rsidRPr="005D6B7F">
        <w:rPr>
          <w:sz w:val="28"/>
          <w:szCs w:val="28"/>
        </w:rPr>
        <w:t>на финансовое обеспечение следующих работ:</w:t>
      </w:r>
    </w:p>
    <w:p w:rsidR="005D6B7F" w:rsidRPr="005D6B7F" w:rsidRDefault="005D6B7F" w:rsidP="004D3BF6">
      <w:pPr>
        <w:widowControl w:val="0"/>
        <w:autoSpaceDE w:val="0"/>
        <w:autoSpaceDN w:val="0"/>
        <w:adjustRightInd w:val="0"/>
        <w:spacing w:line="334" w:lineRule="auto"/>
        <w:ind w:firstLine="709"/>
        <w:jc w:val="both"/>
        <w:rPr>
          <w:sz w:val="28"/>
          <w:szCs w:val="28"/>
        </w:rPr>
      </w:pPr>
      <w:proofErr w:type="gramStart"/>
      <w:r w:rsidRPr="005D6B7F">
        <w:rPr>
          <w:sz w:val="28"/>
          <w:szCs w:val="28"/>
        </w:rPr>
        <w:t>а)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roofErr w:type="gramEnd"/>
    </w:p>
    <w:p w:rsidR="005D6B7F" w:rsidRPr="005D6B7F" w:rsidRDefault="005D6B7F" w:rsidP="004D3BF6">
      <w:pPr>
        <w:widowControl w:val="0"/>
        <w:autoSpaceDE w:val="0"/>
        <w:autoSpaceDN w:val="0"/>
        <w:adjustRightInd w:val="0"/>
        <w:spacing w:line="334" w:lineRule="auto"/>
        <w:ind w:firstLine="709"/>
        <w:jc w:val="both"/>
        <w:rPr>
          <w:sz w:val="28"/>
          <w:szCs w:val="28"/>
        </w:rPr>
      </w:pPr>
      <w:r w:rsidRPr="005D6B7F">
        <w:rPr>
          <w:sz w:val="28"/>
          <w:szCs w:val="28"/>
        </w:rPr>
        <w:t xml:space="preserve">б) проведение государственной экспертизы проектной документации </w:t>
      </w:r>
      <w:r w:rsidR="004D3BF6">
        <w:rPr>
          <w:sz w:val="28"/>
          <w:szCs w:val="28"/>
        </w:rPr>
        <w:t xml:space="preserve">             </w:t>
      </w:r>
      <w:r w:rsidRPr="005D6B7F">
        <w:rPr>
          <w:sz w:val="28"/>
          <w:szCs w:val="28"/>
        </w:rPr>
        <w:t>и результатов инженерных изысканий;</w:t>
      </w:r>
    </w:p>
    <w:p w:rsidR="005D6B7F" w:rsidRDefault="005D6B7F" w:rsidP="004D3BF6">
      <w:pPr>
        <w:widowControl w:val="0"/>
        <w:autoSpaceDE w:val="0"/>
        <w:autoSpaceDN w:val="0"/>
        <w:adjustRightInd w:val="0"/>
        <w:spacing w:line="334" w:lineRule="auto"/>
        <w:ind w:firstLine="709"/>
        <w:jc w:val="both"/>
        <w:rPr>
          <w:sz w:val="28"/>
          <w:szCs w:val="28"/>
        </w:rPr>
      </w:pPr>
      <w:r w:rsidRPr="005D6B7F">
        <w:rPr>
          <w:sz w:val="28"/>
          <w:szCs w:val="28"/>
        </w:rPr>
        <w:t xml:space="preserve">в) проведение </w:t>
      </w:r>
      <w:proofErr w:type="gramStart"/>
      <w:r w:rsidRPr="005D6B7F">
        <w:rPr>
          <w:sz w:val="28"/>
          <w:szCs w:val="28"/>
        </w:rPr>
        <w:t>проверки достоверности определения сметной стоимости объектов капитального</w:t>
      </w:r>
      <w:proofErr w:type="gramEnd"/>
      <w:r w:rsidRPr="005D6B7F">
        <w:rPr>
          <w:sz w:val="28"/>
          <w:szCs w:val="28"/>
        </w:rPr>
        <w:t xml:space="preserve">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w:t>
      </w:r>
      <w:r w:rsidR="004D3BF6">
        <w:rPr>
          <w:sz w:val="28"/>
          <w:szCs w:val="28"/>
        </w:rPr>
        <w:t xml:space="preserve">                              </w:t>
      </w:r>
      <w:r w:rsidRPr="005D6B7F">
        <w:rPr>
          <w:sz w:val="28"/>
          <w:szCs w:val="28"/>
        </w:rPr>
        <w:t>с использованием субсидии,</w:t>
      </w:r>
      <w:r w:rsidR="004D3BF6">
        <w:rPr>
          <w:sz w:val="28"/>
          <w:szCs w:val="28"/>
        </w:rPr>
        <w:t xml:space="preserve"> </w:t>
      </w:r>
      <w:r w:rsidRPr="005D6B7F">
        <w:rPr>
          <w:sz w:val="28"/>
          <w:szCs w:val="28"/>
        </w:rPr>
        <w:t>если иное не предусмотрено в отношении объекта капитального строительства муниципальными правовыми актами.</w:t>
      </w:r>
    </w:p>
    <w:p w:rsidR="004D3BF6" w:rsidRDefault="004D3BF6" w:rsidP="004D3BF6">
      <w:pPr>
        <w:widowControl w:val="0"/>
        <w:autoSpaceDE w:val="0"/>
        <w:autoSpaceDN w:val="0"/>
        <w:adjustRightInd w:val="0"/>
        <w:spacing w:line="334" w:lineRule="auto"/>
        <w:ind w:firstLine="709"/>
        <w:jc w:val="both"/>
        <w:rPr>
          <w:sz w:val="28"/>
          <w:szCs w:val="28"/>
        </w:rPr>
      </w:pPr>
    </w:p>
    <w:p w:rsidR="004D3BF6" w:rsidRDefault="004D3BF6" w:rsidP="004D3BF6">
      <w:pPr>
        <w:widowControl w:val="0"/>
        <w:autoSpaceDE w:val="0"/>
        <w:autoSpaceDN w:val="0"/>
        <w:adjustRightInd w:val="0"/>
        <w:spacing w:line="334" w:lineRule="auto"/>
        <w:ind w:firstLine="709"/>
        <w:jc w:val="both"/>
        <w:rPr>
          <w:sz w:val="28"/>
          <w:szCs w:val="28"/>
        </w:rPr>
      </w:pPr>
    </w:p>
    <w:p w:rsidR="004D3BF6" w:rsidRPr="004D3BF6" w:rsidRDefault="004F734F" w:rsidP="004D3BF6">
      <w:pPr>
        <w:widowControl w:val="0"/>
        <w:autoSpaceDE w:val="0"/>
        <w:autoSpaceDN w:val="0"/>
        <w:adjustRightInd w:val="0"/>
        <w:spacing w:line="334" w:lineRule="auto"/>
        <w:ind w:firstLine="709"/>
        <w:jc w:val="center"/>
      </w:pPr>
      <w:r>
        <w:t>3</w:t>
      </w:r>
    </w:p>
    <w:p w:rsidR="005D6B7F" w:rsidRPr="004D3BF6" w:rsidRDefault="005D6B7F" w:rsidP="005D6B7F">
      <w:pPr>
        <w:widowControl w:val="0"/>
        <w:autoSpaceDE w:val="0"/>
        <w:autoSpaceDN w:val="0"/>
        <w:adjustRightInd w:val="0"/>
        <w:spacing w:line="312" w:lineRule="auto"/>
        <w:jc w:val="center"/>
        <w:outlineLvl w:val="1"/>
        <w:rPr>
          <w:b/>
          <w:sz w:val="28"/>
          <w:szCs w:val="28"/>
        </w:rPr>
      </w:pPr>
      <w:bookmarkStart w:id="5" w:name="Par59"/>
      <w:bookmarkEnd w:id="5"/>
      <w:r w:rsidRPr="004D3BF6">
        <w:rPr>
          <w:b/>
          <w:sz w:val="28"/>
          <w:szCs w:val="28"/>
        </w:rPr>
        <w:t>II. Подготовка проекта решения</w:t>
      </w:r>
    </w:p>
    <w:p w:rsidR="005D6B7F" w:rsidRPr="005D6B7F" w:rsidRDefault="005D6B7F" w:rsidP="004D3BF6">
      <w:pPr>
        <w:widowControl w:val="0"/>
        <w:autoSpaceDE w:val="0"/>
        <w:autoSpaceDN w:val="0"/>
        <w:adjustRightInd w:val="0"/>
        <w:spacing w:line="312" w:lineRule="auto"/>
        <w:ind w:firstLine="709"/>
        <w:jc w:val="both"/>
        <w:rPr>
          <w:sz w:val="28"/>
          <w:szCs w:val="28"/>
        </w:rPr>
      </w:pPr>
      <w:r w:rsidRPr="005D6B7F">
        <w:rPr>
          <w:sz w:val="28"/>
          <w:szCs w:val="28"/>
        </w:rPr>
        <w:t>7. Главный распорядител</w:t>
      </w:r>
      <w:r w:rsidR="004D3BF6">
        <w:rPr>
          <w:sz w:val="28"/>
          <w:szCs w:val="28"/>
        </w:rPr>
        <w:t>ь подготавливает проект решения</w:t>
      </w:r>
      <w:r w:rsidRPr="005D6B7F">
        <w:rPr>
          <w:sz w:val="28"/>
          <w:szCs w:val="28"/>
        </w:rPr>
        <w:t>.</w:t>
      </w:r>
    </w:p>
    <w:p w:rsidR="005D6B7F" w:rsidRPr="005D6B7F" w:rsidRDefault="005D6B7F" w:rsidP="004D3BF6">
      <w:pPr>
        <w:widowControl w:val="0"/>
        <w:autoSpaceDE w:val="0"/>
        <w:autoSpaceDN w:val="0"/>
        <w:adjustRightInd w:val="0"/>
        <w:spacing w:line="312" w:lineRule="auto"/>
        <w:ind w:firstLine="709"/>
        <w:jc w:val="both"/>
        <w:rPr>
          <w:sz w:val="28"/>
          <w:szCs w:val="28"/>
        </w:rPr>
      </w:pPr>
      <w:r w:rsidRPr="005D6B7F">
        <w:rPr>
          <w:sz w:val="28"/>
          <w:szCs w:val="28"/>
        </w:rPr>
        <w:t xml:space="preserve">Проект решения, предусматривающего предоставление субсидии </w:t>
      </w:r>
      <w:r w:rsidR="004D3BF6">
        <w:rPr>
          <w:sz w:val="28"/>
          <w:szCs w:val="28"/>
        </w:rPr>
        <w:t xml:space="preserve">                     </w:t>
      </w:r>
      <w:r w:rsidRPr="005D6B7F">
        <w:rPr>
          <w:sz w:val="28"/>
          <w:szCs w:val="28"/>
        </w:rPr>
        <w:t>в рамках муниципальной программы, согласовывается главным распорядителем с ответственным исполнителем муниципальной программы в случае, если он не является одновременно ее ответственным исполнителем.</w:t>
      </w:r>
    </w:p>
    <w:p w:rsidR="005D6B7F" w:rsidRPr="005D6B7F" w:rsidRDefault="005D6B7F" w:rsidP="004D3BF6">
      <w:pPr>
        <w:widowControl w:val="0"/>
        <w:autoSpaceDE w:val="0"/>
        <w:autoSpaceDN w:val="0"/>
        <w:adjustRightInd w:val="0"/>
        <w:spacing w:line="312" w:lineRule="auto"/>
        <w:ind w:firstLine="709"/>
        <w:jc w:val="both"/>
        <w:rPr>
          <w:sz w:val="28"/>
          <w:szCs w:val="28"/>
        </w:rPr>
      </w:pPr>
      <w:r w:rsidRPr="005D6B7F">
        <w:rPr>
          <w:sz w:val="28"/>
          <w:szCs w:val="28"/>
        </w:rPr>
        <w:t>8. Проект решения подготавливается</w:t>
      </w:r>
      <w:bookmarkStart w:id="6" w:name="Par64"/>
      <w:bookmarkStart w:id="7" w:name="Par65"/>
      <w:bookmarkEnd w:id="6"/>
      <w:bookmarkEnd w:id="7"/>
      <w:r w:rsidRPr="005D6B7F">
        <w:rPr>
          <w:sz w:val="28"/>
          <w:szCs w:val="28"/>
        </w:rPr>
        <w:t xml:space="preserve"> в отношении объекта капитального строительства либо объекта недвижимого имущества учреждения в форме проекта постановления администрации</w:t>
      </w:r>
      <w:r w:rsidR="004D3BF6">
        <w:rPr>
          <w:sz w:val="28"/>
          <w:szCs w:val="28"/>
        </w:rPr>
        <w:t xml:space="preserve"> Партизанского</w:t>
      </w:r>
      <w:r w:rsidRPr="005D6B7F">
        <w:rPr>
          <w:sz w:val="28"/>
          <w:szCs w:val="28"/>
        </w:rPr>
        <w:t xml:space="preserve"> муниципального района</w:t>
      </w:r>
      <w:r w:rsidR="004D3BF6">
        <w:rPr>
          <w:sz w:val="28"/>
          <w:szCs w:val="28"/>
        </w:rPr>
        <w:t xml:space="preserve"> (далее - администрация района)</w:t>
      </w:r>
      <w:r w:rsidRPr="005D6B7F">
        <w:rPr>
          <w:sz w:val="28"/>
          <w:szCs w:val="28"/>
        </w:rPr>
        <w:t>.</w:t>
      </w:r>
    </w:p>
    <w:p w:rsidR="005D6B7F" w:rsidRPr="005D6B7F" w:rsidRDefault="005D6B7F" w:rsidP="004D3BF6">
      <w:pPr>
        <w:widowControl w:val="0"/>
        <w:autoSpaceDE w:val="0"/>
        <w:autoSpaceDN w:val="0"/>
        <w:adjustRightInd w:val="0"/>
        <w:spacing w:line="312" w:lineRule="auto"/>
        <w:ind w:firstLine="709"/>
        <w:jc w:val="both"/>
        <w:rPr>
          <w:sz w:val="28"/>
          <w:szCs w:val="28"/>
        </w:rPr>
      </w:pPr>
      <w:r w:rsidRPr="005D6B7F">
        <w:rPr>
          <w:sz w:val="28"/>
          <w:szCs w:val="28"/>
        </w:rPr>
        <w:t xml:space="preserve">9. </w:t>
      </w:r>
      <w:proofErr w:type="gramStart"/>
      <w:r w:rsidRPr="005D6B7F">
        <w:rPr>
          <w:sz w:val="28"/>
          <w:szCs w:val="28"/>
        </w:rPr>
        <w:t xml:space="preserve">Проектом решения могут предусматриваться несколько объектов капитального строительства или объектов недвижимого имущества одного учреждения, а в случае, если объекты капитального строительства или объекты недвижимого имущества включены в муниципальную программу - несколько объектов капитального строительства или объектов недвижимого имущества одного учреждения, строительство (реконструкция, в том числе </w:t>
      </w:r>
      <w:r w:rsidR="00880FFE">
        <w:rPr>
          <w:sz w:val="28"/>
          <w:szCs w:val="28"/>
        </w:rPr>
        <w:t xml:space="preserve">                       </w:t>
      </w:r>
      <w:r w:rsidRPr="005D6B7F">
        <w:rPr>
          <w:sz w:val="28"/>
          <w:szCs w:val="28"/>
        </w:rPr>
        <w:t>с элементами реставрации, техническое перевооружение) или приобретение которых предусмотрено в рамках одного мероприятия муниципальной программы.</w:t>
      </w:r>
      <w:proofErr w:type="gramEnd"/>
    </w:p>
    <w:p w:rsidR="005D6B7F" w:rsidRPr="005D6B7F" w:rsidRDefault="005D6B7F" w:rsidP="004D3BF6">
      <w:pPr>
        <w:widowControl w:val="0"/>
        <w:autoSpaceDE w:val="0"/>
        <w:autoSpaceDN w:val="0"/>
        <w:adjustRightInd w:val="0"/>
        <w:spacing w:line="312" w:lineRule="auto"/>
        <w:ind w:firstLine="709"/>
        <w:jc w:val="both"/>
        <w:rPr>
          <w:sz w:val="28"/>
          <w:szCs w:val="28"/>
        </w:rPr>
      </w:pPr>
      <w:bookmarkStart w:id="8" w:name="Par67"/>
      <w:bookmarkEnd w:id="8"/>
      <w:r w:rsidRPr="005D6B7F">
        <w:rPr>
          <w:sz w:val="28"/>
          <w:szCs w:val="28"/>
        </w:rPr>
        <w:t>Проектом решения предусматривается объект капитального строительства или объект недвижимого имущества, соответствующий эффективности использования средств бюджета муниципального района, направляемых на капитальные вложения.</w:t>
      </w:r>
    </w:p>
    <w:p w:rsidR="005D6B7F" w:rsidRPr="005D6B7F" w:rsidRDefault="005D6B7F" w:rsidP="004D3BF6">
      <w:pPr>
        <w:widowControl w:val="0"/>
        <w:autoSpaceDE w:val="0"/>
        <w:autoSpaceDN w:val="0"/>
        <w:adjustRightInd w:val="0"/>
        <w:spacing w:line="312" w:lineRule="auto"/>
        <w:ind w:firstLine="709"/>
        <w:jc w:val="both"/>
        <w:rPr>
          <w:sz w:val="28"/>
          <w:szCs w:val="28"/>
        </w:rPr>
      </w:pPr>
      <w:r w:rsidRPr="005D6B7F">
        <w:rPr>
          <w:sz w:val="28"/>
          <w:szCs w:val="28"/>
        </w:rPr>
        <w:t>10. Проект решения содержит следующую информацию:</w:t>
      </w:r>
    </w:p>
    <w:p w:rsidR="005D6B7F" w:rsidRPr="005D6B7F" w:rsidRDefault="005D6B7F" w:rsidP="004D3BF6">
      <w:pPr>
        <w:widowControl w:val="0"/>
        <w:autoSpaceDE w:val="0"/>
        <w:autoSpaceDN w:val="0"/>
        <w:adjustRightInd w:val="0"/>
        <w:spacing w:line="312" w:lineRule="auto"/>
        <w:ind w:firstLine="709"/>
        <w:jc w:val="both"/>
        <w:rPr>
          <w:sz w:val="28"/>
          <w:szCs w:val="28"/>
        </w:rPr>
      </w:pPr>
      <w:r w:rsidRPr="005D6B7F">
        <w:rPr>
          <w:sz w:val="28"/>
          <w:szCs w:val="28"/>
        </w:rPr>
        <w:t xml:space="preserve">а) наименование объекта капитального строительства согласно </w:t>
      </w:r>
      <w:r w:rsidRPr="00880FFE">
        <w:rPr>
          <w:spacing w:val="-6"/>
          <w:sz w:val="28"/>
          <w:szCs w:val="28"/>
        </w:rPr>
        <w:t>проектной документации либо наименование объекта недвижимого имущества;</w:t>
      </w:r>
    </w:p>
    <w:p w:rsidR="005D6B7F" w:rsidRPr="005D6B7F" w:rsidRDefault="005D6B7F" w:rsidP="004D3BF6">
      <w:pPr>
        <w:widowControl w:val="0"/>
        <w:autoSpaceDE w:val="0"/>
        <w:autoSpaceDN w:val="0"/>
        <w:adjustRightInd w:val="0"/>
        <w:spacing w:line="312" w:lineRule="auto"/>
        <w:ind w:firstLine="709"/>
        <w:jc w:val="both"/>
        <w:rPr>
          <w:sz w:val="28"/>
          <w:szCs w:val="28"/>
        </w:rPr>
      </w:pPr>
      <w:r w:rsidRPr="005D6B7F">
        <w:rPr>
          <w:sz w:val="28"/>
          <w:szCs w:val="28"/>
        </w:rPr>
        <w:t xml:space="preserve">б) направление инвестирования (строительство (реконструкция, </w:t>
      </w:r>
      <w:r w:rsidR="00880FFE">
        <w:rPr>
          <w:sz w:val="28"/>
          <w:szCs w:val="28"/>
        </w:rPr>
        <w:t xml:space="preserve">                        </w:t>
      </w:r>
      <w:r w:rsidRPr="005D6B7F">
        <w:rPr>
          <w:sz w:val="28"/>
          <w:szCs w:val="28"/>
        </w:rPr>
        <w:t>в том числе с элементами реставрации), техническое перевооружение, приобретение);</w:t>
      </w:r>
    </w:p>
    <w:p w:rsidR="005D6B7F" w:rsidRPr="005D6B7F" w:rsidRDefault="005D6B7F" w:rsidP="004D3BF6">
      <w:pPr>
        <w:widowControl w:val="0"/>
        <w:autoSpaceDE w:val="0"/>
        <w:autoSpaceDN w:val="0"/>
        <w:adjustRightInd w:val="0"/>
        <w:spacing w:line="312" w:lineRule="auto"/>
        <w:ind w:firstLine="709"/>
        <w:jc w:val="both"/>
        <w:rPr>
          <w:sz w:val="28"/>
          <w:szCs w:val="28"/>
        </w:rPr>
      </w:pPr>
      <w:r w:rsidRPr="005D6B7F">
        <w:rPr>
          <w:sz w:val="28"/>
          <w:szCs w:val="28"/>
        </w:rPr>
        <w:t>в) наименование главного распорядителя;</w:t>
      </w:r>
    </w:p>
    <w:p w:rsidR="005D6B7F" w:rsidRPr="005D6B7F" w:rsidRDefault="005D6B7F" w:rsidP="004D3BF6">
      <w:pPr>
        <w:widowControl w:val="0"/>
        <w:autoSpaceDE w:val="0"/>
        <w:autoSpaceDN w:val="0"/>
        <w:adjustRightInd w:val="0"/>
        <w:spacing w:line="312" w:lineRule="auto"/>
        <w:ind w:firstLine="709"/>
        <w:jc w:val="both"/>
        <w:rPr>
          <w:sz w:val="28"/>
          <w:szCs w:val="28"/>
        </w:rPr>
      </w:pPr>
      <w:r w:rsidRPr="005D6B7F">
        <w:rPr>
          <w:sz w:val="28"/>
          <w:szCs w:val="28"/>
        </w:rPr>
        <w:t>г) наименования застройщика, заказчика;</w:t>
      </w:r>
    </w:p>
    <w:p w:rsidR="005D6B7F" w:rsidRPr="005D6B7F" w:rsidRDefault="005D6B7F" w:rsidP="004D3BF6">
      <w:pPr>
        <w:widowControl w:val="0"/>
        <w:autoSpaceDE w:val="0"/>
        <w:autoSpaceDN w:val="0"/>
        <w:adjustRightInd w:val="0"/>
        <w:spacing w:line="312" w:lineRule="auto"/>
        <w:ind w:firstLine="709"/>
        <w:jc w:val="both"/>
        <w:rPr>
          <w:sz w:val="28"/>
          <w:szCs w:val="28"/>
        </w:rPr>
      </w:pPr>
      <w:proofErr w:type="spellStart"/>
      <w:r w:rsidRPr="005D6B7F">
        <w:rPr>
          <w:sz w:val="28"/>
          <w:szCs w:val="28"/>
        </w:rPr>
        <w:t>д</w:t>
      </w:r>
      <w:proofErr w:type="spellEnd"/>
      <w:r w:rsidRPr="005D6B7F">
        <w:rPr>
          <w:sz w:val="28"/>
          <w:szCs w:val="28"/>
        </w:rPr>
        <w:t>) мощность (прирост мощности) объекта капитального строительства, подлежащая вводу, мощность объекта недвижимого имущества;</w:t>
      </w:r>
    </w:p>
    <w:p w:rsidR="005D6B7F" w:rsidRDefault="005D6B7F" w:rsidP="004D3BF6">
      <w:pPr>
        <w:widowControl w:val="0"/>
        <w:autoSpaceDE w:val="0"/>
        <w:autoSpaceDN w:val="0"/>
        <w:adjustRightInd w:val="0"/>
        <w:spacing w:line="312" w:lineRule="auto"/>
        <w:ind w:firstLine="709"/>
        <w:jc w:val="both"/>
        <w:rPr>
          <w:sz w:val="28"/>
          <w:szCs w:val="28"/>
        </w:rPr>
      </w:pPr>
      <w:r w:rsidRPr="005D6B7F">
        <w:rPr>
          <w:sz w:val="28"/>
          <w:szCs w:val="28"/>
        </w:rPr>
        <w:t>е) срок ввода в эксплуатацию (приобретения) объекта капитального строительства (объекта недвижимого имущества);</w:t>
      </w:r>
    </w:p>
    <w:p w:rsidR="00880FFE" w:rsidRDefault="00880FFE" w:rsidP="00880FFE">
      <w:pPr>
        <w:widowControl w:val="0"/>
        <w:autoSpaceDE w:val="0"/>
        <w:autoSpaceDN w:val="0"/>
        <w:adjustRightInd w:val="0"/>
        <w:ind w:firstLine="709"/>
        <w:jc w:val="both"/>
        <w:rPr>
          <w:sz w:val="28"/>
          <w:szCs w:val="28"/>
        </w:rPr>
      </w:pPr>
    </w:p>
    <w:p w:rsidR="00880FFE" w:rsidRPr="00880FFE" w:rsidRDefault="004F734F" w:rsidP="00880FFE">
      <w:pPr>
        <w:widowControl w:val="0"/>
        <w:autoSpaceDE w:val="0"/>
        <w:autoSpaceDN w:val="0"/>
        <w:adjustRightInd w:val="0"/>
        <w:spacing w:line="312" w:lineRule="auto"/>
        <w:ind w:firstLine="709"/>
        <w:jc w:val="center"/>
      </w:pPr>
      <w:r>
        <w:t>4</w:t>
      </w:r>
    </w:p>
    <w:p w:rsidR="005D6B7F" w:rsidRPr="005D6B7F" w:rsidRDefault="005D6B7F" w:rsidP="004D3BF6">
      <w:pPr>
        <w:widowControl w:val="0"/>
        <w:autoSpaceDE w:val="0"/>
        <w:autoSpaceDN w:val="0"/>
        <w:adjustRightInd w:val="0"/>
        <w:spacing w:line="312" w:lineRule="auto"/>
        <w:ind w:firstLine="709"/>
        <w:jc w:val="both"/>
        <w:rPr>
          <w:sz w:val="28"/>
          <w:szCs w:val="28"/>
        </w:rPr>
      </w:pPr>
      <w:proofErr w:type="gramStart"/>
      <w:r w:rsidRPr="005D6B7F">
        <w:rPr>
          <w:sz w:val="28"/>
          <w:szCs w:val="28"/>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w:t>
      </w:r>
      <w:r w:rsidR="00880FFE">
        <w:rPr>
          <w:sz w:val="28"/>
          <w:szCs w:val="28"/>
        </w:rPr>
        <w:t xml:space="preserve">               </w:t>
      </w:r>
      <w:r w:rsidRPr="005D6B7F">
        <w:rPr>
          <w:sz w:val="28"/>
          <w:szCs w:val="28"/>
        </w:rPr>
        <w:t xml:space="preserve">и административных зданий, объектов социально-культурного </w:t>
      </w:r>
      <w:r w:rsidR="00880FFE">
        <w:rPr>
          <w:sz w:val="28"/>
          <w:szCs w:val="28"/>
        </w:rPr>
        <w:t xml:space="preserve">                                        </w:t>
      </w:r>
      <w:r w:rsidRPr="005D6B7F">
        <w:rPr>
          <w:sz w:val="28"/>
          <w:szCs w:val="28"/>
        </w:rPr>
        <w:t>и коммунально-бытового</w:t>
      </w:r>
      <w:proofErr w:type="gramEnd"/>
      <w:r w:rsidRPr="005D6B7F">
        <w:rPr>
          <w:sz w:val="28"/>
          <w:szCs w:val="28"/>
        </w:rPr>
        <w:t xml:space="preserve"> назначения), проведение инженерных изысканий, выполняемых для подготовки такой проектной документации, а также </w:t>
      </w:r>
      <w:r w:rsidR="00880FFE">
        <w:rPr>
          <w:sz w:val="28"/>
          <w:szCs w:val="28"/>
        </w:rPr>
        <w:t xml:space="preserve">                    </w:t>
      </w:r>
      <w:r w:rsidRPr="005D6B7F">
        <w:rPr>
          <w:sz w:val="28"/>
          <w:szCs w:val="28"/>
        </w:rPr>
        <w:t>на проведение технологического и ценового аудита - в случае, если субсидия на указанные цели предоставляется;</w:t>
      </w:r>
    </w:p>
    <w:p w:rsidR="005D6B7F" w:rsidRPr="005D6B7F" w:rsidRDefault="005D6B7F" w:rsidP="004D3BF6">
      <w:pPr>
        <w:widowControl w:val="0"/>
        <w:autoSpaceDE w:val="0"/>
        <w:autoSpaceDN w:val="0"/>
        <w:adjustRightInd w:val="0"/>
        <w:spacing w:line="312" w:lineRule="auto"/>
        <w:ind w:firstLine="709"/>
        <w:jc w:val="both"/>
        <w:rPr>
          <w:sz w:val="28"/>
          <w:szCs w:val="28"/>
        </w:rPr>
      </w:pPr>
      <w:proofErr w:type="spellStart"/>
      <w:proofErr w:type="gramStart"/>
      <w:r w:rsidRPr="005D6B7F">
        <w:rPr>
          <w:sz w:val="28"/>
          <w:szCs w:val="28"/>
        </w:rPr>
        <w:t>з</w:t>
      </w:r>
      <w:proofErr w:type="spellEnd"/>
      <w:r w:rsidRPr="005D6B7F">
        <w:rPr>
          <w:sz w:val="28"/>
          <w:szCs w:val="28"/>
        </w:rPr>
        <w:t>)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p w:rsidR="005D6B7F" w:rsidRPr="005D6B7F" w:rsidRDefault="005D6B7F" w:rsidP="004D3BF6">
      <w:pPr>
        <w:widowControl w:val="0"/>
        <w:autoSpaceDE w:val="0"/>
        <w:autoSpaceDN w:val="0"/>
        <w:adjustRightInd w:val="0"/>
        <w:spacing w:line="312" w:lineRule="auto"/>
        <w:ind w:firstLine="709"/>
        <w:jc w:val="both"/>
        <w:rPr>
          <w:sz w:val="28"/>
          <w:szCs w:val="28"/>
        </w:rPr>
      </w:pPr>
      <w:proofErr w:type="gramStart"/>
      <w:r w:rsidRPr="005D6B7F">
        <w:rPr>
          <w:sz w:val="28"/>
          <w:szCs w:val="28"/>
        </w:rPr>
        <w:t xml:space="preserve">и) общий (предельный) размер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w:t>
      </w:r>
      <w:r w:rsidR="00880FFE">
        <w:rPr>
          <w:sz w:val="28"/>
          <w:szCs w:val="28"/>
        </w:rPr>
        <w:t xml:space="preserve">                 </w:t>
      </w:r>
      <w:r w:rsidRPr="00880FFE">
        <w:rPr>
          <w:spacing w:val="-4"/>
          <w:sz w:val="28"/>
          <w:szCs w:val="28"/>
        </w:rPr>
        <w:t>и административных зданий, объектов социально-культурного и коммунально</w:t>
      </w:r>
      <w:r w:rsidRPr="005D6B7F">
        <w:rPr>
          <w:sz w:val="28"/>
          <w:szCs w:val="28"/>
        </w:rPr>
        <w:t>-бытового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w:t>
      </w:r>
      <w:proofErr w:type="gramEnd"/>
      <w:r w:rsidRPr="005D6B7F">
        <w:rPr>
          <w:sz w:val="28"/>
          <w:szCs w:val="28"/>
        </w:rPr>
        <w:t xml:space="preserve"> </w:t>
      </w:r>
      <w:proofErr w:type="gramStart"/>
      <w:r w:rsidRPr="005D6B7F">
        <w:rPr>
          <w:sz w:val="28"/>
          <w:szCs w:val="28"/>
        </w:rPr>
        <w:t>случае</w:t>
      </w:r>
      <w:proofErr w:type="gramEnd"/>
      <w:r w:rsidRPr="005D6B7F">
        <w:rPr>
          <w:sz w:val="28"/>
          <w:szCs w:val="28"/>
        </w:rPr>
        <w:t>, если субсидия на указанные цели предоставляется;</w:t>
      </w:r>
    </w:p>
    <w:p w:rsidR="005D6B7F" w:rsidRPr="005D6B7F" w:rsidRDefault="005D6B7F" w:rsidP="004D3BF6">
      <w:pPr>
        <w:widowControl w:val="0"/>
        <w:autoSpaceDE w:val="0"/>
        <w:autoSpaceDN w:val="0"/>
        <w:adjustRightInd w:val="0"/>
        <w:spacing w:line="312" w:lineRule="auto"/>
        <w:ind w:firstLine="709"/>
        <w:jc w:val="both"/>
        <w:rPr>
          <w:sz w:val="28"/>
          <w:szCs w:val="28"/>
        </w:rPr>
      </w:pPr>
      <w:r w:rsidRPr="005D6B7F">
        <w:rPr>
          <w:sz w:val="28"/>
          <w:szCs w:val="28"/>
        </w:rPr>
        <w:t>к) 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rsidR="005D6B7F" w:rsidRPr="005D6B7F" w:rsidRDefault="005D6B7F" w:rsidP="004D3BF6">
      <w:pPr>
        <w:widowControl w:val="0"/>
        <w:autoSpaceDE w:val="0"/>
        <w:autoSpaceDN w:val="0"/>
        <w:adjustRightInd w:val="0"/>
        <w:spacing w:line="312" w:lineRule="auto"/>
        <w:ind w:firstLine="709"/>
        <w:jc w:val="both"/>
        <w:rPr>
          <w:sz w:val="28"/>
          <w:szCs w:val="28"/>
        </w:rPr>
      </w:pPr>
      <w:r w:rsidRPr="005D6B7F">
        <w:rPr>
          <w:sz w:val="28"/>
          <w:szCs w:val="28"/>
        </w:rPr>
        <w:t>л) общий размер средств учреждения, направляемых на реализацию инвестиционного проекта, рассчитанный в ценах соответствующих лет реализации инвестиционного проекта;</w:t>
      </w:r>
    </w:p>
    <w:p w:rsidR="005D6B7F" w:rsidRDefault="005D6B7F" w:rsidP="004D3BF6">
      <w:pPr>
        <w:widowControl w:val="0"/>
        <w:autoSpaceDE w:val="0"/>
        <w:autoSpaceDN w:val="0"/>
        <w:adjustRightInd w:val="0"/>
        <w:spacing w:line="312" w:lineRule="auto"/>
        <w:ind w:firstLine="709"/>
        <w:jc w:val="both"/>
        <w:rPr>
          <w:sz w:val="28"/>
          <w:szCs w:val="28"/>
        </w:rPr>
      </w:pPr>
      <w:r w:rsidRPr="005D6B7F">
        <w:rPr>
          <w:sz w:val="28"/>
          <w:szCs w:val="28"/>
        </w:rPr>
        <w:t>м) распределение (по годам реализации инвестиционного проекта) общего размера средств учреждения, направляемых на реализацию инвестиционного проекта, рассчитанного в ценах соответствующих лет реализации инвестиционного проекта.</w:t>
      </w:r>
    </w:p>
    <w:p w:rsidR="00880FFE" w:rsidRDefault="00880FFE" w:rsidP="00220F85">
      <w:pPr>
        <w:widowControl w:val="0"/>
        <w:autoSpaceDE w:val="0"/>
        <w:autoSpaceDN w:val="0"/>
        <w:adjustRightInd w:val="0"/>
        <w:ind w:firstLine="709"/>
        <w:jc w:val="both"/>
        <w:rPr>
          <w:sz w:val="28"/>
          <w:szCs w:val="28"/>
        </w:rPr>
      </w:pPr>
    </w:p>
    <w:p w:rsidR="00880FFE" w:rsidRPr="00880FFE" w:rsidRDefault="004F734F" w:rsidP="00880FFE">
      <w:pPr>
        <w:widowControl w:val="0"/>
        <w:autoSpaceDE w:val="0"/>
        <w:autoSpaceDN w:val="0"/>
        <w:adjustRightInd w:val="0"/>
        <w:spacing w:line="312" w:lineRule="auto"/>
        <w:ind w:firstLine="709"/>
        <w:jc w:val="center"/>
      </w:pPr>
      <w:r>
        <w:t>5</w:t>
      </w:r>
    </w:p>
    <w:p w:rsidR="005D6B7F" w:rsidRPr="005D6B7F" w:rsidRDefault="005D6B7F" w:rsidP="004D3BF6">
      <w:pPr>
        <w:widowControl w:val="0"/>
        <w:autoSpaceDE w:val="0"/>
        <w:autoSpaceDN w:val="0"/>
        <w:adjustRightInd w:val="0"/>
        <w:spacing w:line="312" w:lineRule="auto"/>
        <w:ind w:firstLine="709"/>
        <w:jc w:val="both"/>
        <w:rPr>
          <w:sz w:val="28"/>
          <w:szCs w:val="28"/>
        </w:rPr>
      </w:pPr>
      <w:r w:rsidRPr="00880FFE">
        <w:rPr>
          <w:spacing w:val="-6"/>
          <w:sz w:val="28"/>
          <w:szCs w:val="28"/>
        </w:rPr>
        <w:t>11. Главный распорядитель направляет согласованный в установленном</w:t>
      </w:r>
      <w:r w:rsidRPr="005D6B7F">
        <w:rPr>
          <w:sz w:val="28"/>
          <w:szCs w:val="28"/>
        </w:rPr>
        <w:t xml:space="preserve"> порядке с ответственным исполнителем муниципальной программы проект </w:t>
      </w:r>
      <w:r w:rsidRPr="00880FFE">
        <w:rPr>
          <w:spacing w:val="-4"/>
          <w:sz w:val="28"/>
          <w:szCs w:val="28"/>
        </w:rPr>
        <w:t>решения с пояснительной запиской и финансово-экономическим обоснованием</w:t>
      </w:r>
      <w:r w:rsidRPr="005D6B7F">
        <w:rPr>
          <w:sz w:val="28"/>
          <w:szCs w:val="28"/>
        </w:rPr>
        <w:t xml:space="preserve"> в финансовое управление муниципального района на согласование </w:t>
      </w:r>
      <w:r w:rsidR="00880FFE">
        <w:rPr>
          <w:sz w:val="28"/>
          <w:szCs w:val="28"/>
        </w:rPr>
        <w:t xml:space="preserve">                          </w:t>
      </w:r>
      <w:r w:rsidRPr="005D6B7F">
        <w:rPr>
          <w:sz w:val="28"/>
          <w:szCs w:val="28"/>
        </w:rPr>
        <w:t xml:space="preserve">не </w:t>
      </w:r>
      <w:proofErr w:type="gramStart"/>
      <w:r w:rsidRPr="005D6B7F">
        <w:rPr>
          <w:sz w:val="28"/>
          <w:szCs w:val="28"/>
        </w:rPr>
        <w:t>позднее</w:t>
      </w:r>
      <w:proofErr w:type="gramEnd"/>
      <w:r w:rsidRPr="005D6B7F">
        <w:rPr>
          <w:sz w:val="28"/>
          <w:szCs w:val="28"/>
        </w:rPr>
        <w:t xml:space="preserve"> чем за 1 месяц до определенной в установленном порядке даты формирования проекта бюджета муниципального района на очередной финансовый год и плановый период, предусмотренных на исполнение действующих и принимаемых расходных обязательств в части бюджетных инвестиций и субсидий.</w:t>
      </w:r>
    </w:p>
    <w:p w:rsidR="005D6B7F" w:rsidRPr="005D6B7F" w:rsidRDefault="005D6B7F" w:rsidP="004D3BF6">
      <w:pPr>
        <w:widowControl w:val="0"/>
        <w:autoSpaceDE w:val="0"/>
        <w:autoSpaceDN w:val="0"/>
        <w:adjustRightInd w:val="0"/>
        <w:spacing w:line="312" w:lineRule="auto"/>
        <w:ind w:firstLine="709"/>
        <w:jc w:val="both"/>
        <w:rPr>
          <w:sz w:val="28"/>
          <w:szCs w:val="28"/>
        </w:rPr>
      </w:pPr>
      <w:bookmarkStart w:id="9" w:name="Par82"/>
      <w:bookmarkEnd w:id="9"/>
      <w:r w:rsidRPr="005D6B7F">
        <w:rPr>
          <w:sz w:val="28"/>
          <w:szCs w:val="28"/>
        </w:rPr>
        <w:t xml:space="preserve">12. Главный распорядитель одновременно с проектом решения представляет в финансовое управление </w:t>
      </w:r>
      <w:r w:rsidR="00880FFE">
        <w:rPr>
          <w:sz w:val="28"/>
          <w:szCs w:val="28"/>
        </w:rPr>
        <w:t>администрации</w:t>
      </w:r>
      <w:r w:rsidRPr="005D6B7F">
        <w:rPr>
          <w:sz w:val="28"/>
          <w:szCs w:val="28"/>
        </w:rPr>
        <w:t xml:space="preserve"> района, согласованные с отделом капитального строительства администрации </w:t>
      </w:r>
      <w:proofErr w:type="gramStart"/>
      <w:r w:rsidRPr="005D6B7F">
        <w:rPr>
          <w:sz w:val="28"/>
          <w:szCs w:val="28"/>
        </w:rPr>
        <w:t>района</w:t>
      </w:r>
      <w:proofErr w:type="gramEnd"/>
      <w:r w:rsidRPr="005D6B7F">
        <w:rPr>
          <w:sz w:val="28"/>
          <w:szCs w:val="28"/>
        </w:rPr>
        <w:t xml:space="preserve"> подписанные руководителем главного распорядителя (или уполномоченным им лицом) и заверенные печатью следующие документы:</w:t>
      </w:r>
    </w:p>
    <w:p w:rsidR="005D6B7F" w:rsidRPr="005D6B7F" w:rsidRDefault="005D6B7F" w:rsidP="004D3BF6">
      <w:pPr>
        <w:widowControl w:val="0"/>
        <w:autoSpaceDE w:val="0"/>
        <w:autoSpaceDN w:val="0"/>
        <w:adjustRightInd w:val="0"/>
        <w:spacing w:line="312" w:lineRule="auto"/>
        <w:ind w:firstLine="709"/>
        <w:jc w:val="both"/>
        <w:rPr>
          <w:sz w:val="28"/>
          <w:szCs w:val="28"/>
        </w:rPr>
      </w:pPr>
      <w:r w:rsidRPr="005D6B7F">
        <w:rPr>
          <w:sz w:val="28"/>
          <w:szCs w:val="28"/>
        </w:rPr>
        <w:t xml:space="preserve">а)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учреждений объем финансового обеспечения эксплуатационных расходов за счет средств, предоставляемых из бюджета муниципального района,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w:t>
      </w:r>
      <w:r w:rsidR="00220F85">
        <w:rPr>
          <w:sz w:val="28"/>
          <w:szCs w:val="28"/>
        </w:rPr>
        <w:t xml:space="preserve">                                </w:t>
      </w:r>
      <w:r w:rsidRPr="005D6B7F">
        <w:rPr>
          <w:sz w:val="28"/>
          <w:szCs w:val="28"/>
        </w:rPr>
        <w:t>на оказание муниципальных услуг (выполнение работ);</w:t>
      </w:r>
    </w:p>
    <w:p w:rsidR="005D6B7F" w:rsidRPr="005D6B7F" w:rsidRDefault="005D6B7F" w:rsidP="004D3BF6">
      <w:pPr>
        <w:widowControl w:val="0"/>
        <w:autoSpaceDE w:val="0"/>
        <w:autoSpaceDN w:val="0"/>
        <w:adjustRightInd w:val="0"/>
        <w:spacing w:line="312" w:lineRule="auto"/>
        <w:ind w:firstLine="709"/>
        <w:jc w:val="both"/>
        <w:rPr>
          <w:sz w:val="28"/>
          <w:szCs w:val="28"/>
        </w:rPr>
      </w:pPr>
      <w:r w:rsidRPr="005D6B7F">
        <w:rPr>
          <w:sz w:val="28"/>
          <w:szCs w:val="28"/>
        </w:rPr>
        <w:t>б) 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без предоставления субсидии.</w:t>
      </w:r>
    </w:p>
    <w:p w:rsidR="00220F85" w:rsidRDefault="005D6B7F" w:rsidP="004D3BF6">
      <w:pPr>
        <w:widowControl w:val="0"/>
        <w:autoSpaceDE w:val="0"/>
        <w:autoSpaceDN w:val="0"/>
        <w:adjustRightInd w:val="0"/>
        <w:spacing w:line="312" w:lineRule="auto"/>
        <w:ind w:firstLine="709"/>
        <w:jc w:val="both"/>
        <w:rPr>
          <w:spacing w:val="-10"/>
          <w:sz w:val="28"/>
          <w:szCs w:val="28"/>
        </w:rPr>
      </w:pPr>
      <w:bookmarkStart w:id="10" w:name="Par93"/>
      <w:bookmarkEnd w:id="10"/>
      <w:r w:rsidRPr="005D6B7F">
        <w:rPr>
          <w:sz w:val="28"/>
          <w:szCs w:val="28"/>
        </w:rPr>
        <w:t xml:space="preserve">13. </w:t>
      </w:r>
      <w:proofErr w:type="gramStart"/>
      <w:r w:rsidRPr="005D6B7F">
        <w:rPr>
          <w:sz w:val="28"/>
          <w:szCs w:val="28"/>
        </w:rPr>
        <w:t xml:space="preserve">После согласования проекта решения финансовым управлением администрации муниципального района и после рассмотрения предложений об определении бюджетных ассигнований бюджета муниципального района на очередной финансовый год и плановый период, предусмотренных </w:t>
      </w:r>
      <w:r w:rsidR="00880FFE">
        <w:rPr>
          <w:sz w:val="28"/>
          <w:szCs w:val="28"/>
        </w:rPr>
        <w:t xml:space="preserve">                        </w:t>
      </w:r>
      <w:r w:rsidRPr="005D6B7F">
        <w:rPr>
          <w:sz w:val="28"/>
          <w:szCs w:val="28"/>
        </w:rPr>
        <w:t xml:space="preserve">на исполнение действующих и принимаемых расходных обязательств в части бюджетных инвестиций и субсидии, а также перечня объектов капитального </w:t>
      </w:r>
      <w:r w:rsidRPr="00220F85">
        <w:rPr>
          <w:spacing w:val="-4"/>
          <w:sz w:val="28"/>
          <w:szCs w:val="28"/>
        </w:rPr>
        <w:t>строительства, по которым предлагается осуществлять финансовое обеспечение</w:t>
      </w:r>
      <w:r w:rsidRPr="005D6B7F">
        <w:rPr>
          <w:sz w:val="28"/>
          <w:szCs w:val="28"/>
        </w:rPr>
        <w:t xml:space="preserve"> </w:t>
      </w:r>
      <w:r w:rsidRPr="00220F85">
        <w:rPr>
          <w:spacing w:val="-10"/>
          <w:sz w:val="28"/>
          <w:szCs w:val="28"/>
        </w:rPr>
        <w:t xml:space="preserve">работ, указанных в </w:t>
      </w:r>
      <w:hyperlink w:anchor="Par50" w:history="1">
        <w:r w:rsidRPr="00220F85">
          <w:rPr>
            <w:spacing w:val="-10"/>
            <w:sz w:val="28"/>
            <w:szCs w:val="28"/>
          </w:rPr>
          <w:t>пункте 6</w:t>
        </w:r>
      </w:hyperlink>
      <w:r w:rsidRPr="00220F85">
        <w:rPr>
          <w:spacing w:val="-10"/>
          <w:sz w:val="28"/>
          <w:szCs w:val="28"/>
        </w:rPr>
        <w:t xml:space="preserve"> настоящих Правил</w:t>
      </w:r>
      <w:proofErr w:type="gramEnd"/>
      <w:r w:rsidRPr="00220F85">
        <w:rPr>
          <w:spacing w:val="-10"/>
          <w:sz w:val="28"/>
          <w:szCs w:val="28"/>
        </w:rPr>
        <w:t>, за счет субсидии, предоставляемой</w:t>
      </w:r>
    </w:p>
    <w:p w:rsidR="00220F85" w:rsidRDefault="00220F85" w:rsidP="004D3BF6">
      <w:pPr>
        <w:widowControl w:val="0"/>
        <w:autoSpaceDE w:val="0"/>
        <w:autoSpaceDN w:val="0"/>
        <w:adjustRightInd w:val="0"/>
        <w:spacing w:line="312" w:lineRule="auto"/>
        <w:ind w:firstLine="709"/>
        <w:jc w:val="both"/>
        <w:rPr>
          <w:spacing w:val="-10"/>
          <w:sz w:val="28"/>
          <w:szCs w:val="28"/>
        </w:rPr>
      </w:pPr>
    </w:p>
    <w:p w:rsidR="00220F85" w:rsidRPr="00220F85" w:rsidRDefault="004F734F" w:rsidP="00220F85">
      <w:pPr>
        <w:widowControl w:val="0"/>
        <w:autoSpaceDE w:val="0"/>
        <w:autoSpaceDN w:val="0"/>
        <w:adjustRightInd w:val="0"/>
        <w:spacing w:line="312" w:lineRule="auto"/>
        <w:ind w:firstLine="709"/>
        <w:jc w:val="center"/>
        <w:rPr>
          <w:spacing w:val="-10"/>
        </w:rPr>
      </w:pPr>
      <w:r>
        <w:rPr>
          <w:spacing w:val="-10"/>
        </w:rPr>
        <w:t>6</w:t>
      </w:r>
    </w:p>
    <w:p w:rsidR="005D6B7F" w:rsidRPr="005D6B7F" w:rsidRDefault="005D6B7F" w:rsidP="00220F85">
      <w:pPr>
        <w:widowControl w:val="0"/>
        <w:autoSpaceDE w:val="0"/>
        <w:autoSpaceDN w:val="0"/>
        <w:adjustRightInd w:val="0"/>
        <w:spacing w:line="312" w:lineRule="auto"/>
        <w:jc w:val="both"/>
        <w:rPr>
          <w:sz w:val="28"/>
          <w:szCs w:val="28"/>
        </w:rPr>
      </w:pPr>
      <w:r w:rsidRPr="005D6B7F">
        <w:rPr>
          <w:sz w:val="28"/>
          <w:szCs w:val="28"/>
        </w:rPr>
        <w:t xml:space="preserve"> учреждению,</w:t>
      </w:r>
      <w:r w:rsidR="00220F85">
        <w:rPr>
          <w:sz w:val="28"/>
          <w:szCs w:val="28"/>
        </w:rPr>
        <w:t xml:space="preserve"> главный распорядитель вносит </w:t>
      </w:r>
      <w:r w:rsidRPr="005D6B7F">
        <w:rPr>
          <w:sz w:val="28"/>
          <w:szCs w:val="28"/>
        </w:rPr>
        <w:t xml:space="preserve">в установленном порядке проект решения (в форме проекта постановления администрации муниципального района) в отношении объектов капитального строительства, предусмотренных </w:t>
      </w:r>
      <w:hyperlink w:anchor="Par64" w:history="1">
        <w:r w:rsidRPr="005D6B7F">
          <w:rPr>
            <w:sz w:val="28"/>
            <w:szCs w:val="28"/>
          </w:rPr>
          <w:t>в пункте 9</w:t>
        </w:r>
      </w:hyperlink>
      <w:r w:rsidR="00880FFE">
        <w:rPr>
          <w:sz w:val="28"/>
          <w:szCs w:val="28"/>
        </w:rPr>
        <w:t xml:space="preserve"> настоящих Правил.</w:t>
      </w:r>
    </w:p>
    <w:p w:rsidR="005D6B7F" w:rsidRPr="005D6B7F" w:rsidRDefault="005D6B7F" w:rsidP="004D3BF6">
      <w:pPr>
        <w:widowControl w:val="0"/>
        <w:autoSpaceDE w:val="0"/>
        <w:autoSpaceDN w:val="0"/>
        <w:adjustRightInd w:val="0"/>
        <w:spacing w:line="312" w:lineRule="auto"/>
        <w:ind w:firstLine="709"/>
        <w:jc w:val="both"/>
        <w:rPr>
          <w:sz w:val="28"/>
          <w:szCs w:val="28"/>
        </w:rPr>
      </w:pPr>
      <w:r w:rsidRPr="005D6B7F">
        <w:rPr>
          <w:sz w:val="28"/>
          <w:szCs w:val="28"/>
        </w:rPr>
        <w:t xml:space="preserve">14. Внесение изменений в решение, включая изменения, предусмотренные </w:t>
      </w:r>
      <w:hyperlink w:anchor="Par44" w:history="1">
        <w:r w:rsidRPr="005D6B7F">
          <w:rPr>
            <w:sz w:val="28"/>
            <w:szCs w:val="28"/>
          </w:rPr>
          <w:t>абзацем вторым пункта 4</w:t>
        </w:r>
      </w:hyperlink>
      <w:r w:rsidRPr="005D6B7F">
        <w:rPr>
          <w:sz w:val="28"/>
          <w:szCs w:val="28"/>
        </w:rPr>
        <w:t xml:space="preserve"> настоящих Правил, осуществляется в порядке, установленном настоящими Правилами.</w:t>
      </w:r>
    </w:p>
    <w:p w:rsidR="0014578A" w:rsidRDefault="0014578A">
      <w:pPr>
        <w:rPr>
          <w:sz w:val="28"/>
          <w:szCs w:val="28"/>
        </w:rPr>
      </w:pPr>
    </w:p>
    <w:p w:rsidR="00220F85" w:rsidRDefault="00220F85">
      <w:pPr>
        <w:rPr>
          <w:sz w:val="28"/>
          <w:szCs w:val="28"/>
        </w:rPr>
      </w:pPr>
    </w:p>
    <w:p w:rsidR="00220F85" w:rsidRDefault="00220F85" w:rsidP="00220F85">
      <w:pPr>
        <w:jc w:val="center"/>
        <w:rPr>
          <w:sz w:val="28"/>
          <w:szCs w:val="28"/>
        </w:rPr>
      </w:pPr>
    </w:p>
    <w:p w:rsidR="00220F85" w:rsidRPr="00BD13AE" w:rsidRDefault="00220F85" w:rsidP="00220F85">
      <w:pPr>
        <w:jc w:val="center"/>
        <w:rPr>
          <w:sz w:val="28"/>
          <w:szCs w:val="28"/>
        </w:rPr>
      </w:pPr>
      <w:r>
        <w:rPr>
          <w:sz w:val="28"/>
          <w:szCs w:val="28"/>
        </w:rPr>
        <w:t>__________________</w:t>
      </w:r>
    </w:p>
    <w:sectPr w:rsidR="00220F85" w:rsidRPr="00BD13AE" w:rsidSect="00B92ABE">
      <w:pgSz w:w="11906" w:h="16838"/>
      <w:pgMar w:top="28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compat/>
  <w:rsids>
    <w:rsidRoot w:val="00846437"/>
    <w:rsid w:val="0008329A"/>
    <w:rsid w:val="000D7B6F"/>
    <w:rsid w:val="0014578A"/>
    <w:rsid w:val="00220F85"/>
    <w:rsid w:val="00286D26"/>
    <w:rsid w:val="002B4A3C"/>
    <w:rsid w:val="004D3BF6"/>
    <w:rsid w:val="004F734F"/>
    <w:rsid w:val="005D6B7F"/>
    <w:rsid w:val="00612961"/>
    <w:rsid w:val="006543DA"/>
    <w:rsid w:val="006655D8"/>
    <w:rsid w:val="00703AAA"/>
    <w:rsid w:val="007301AA"/>
    <w:rsid w:val="007B39A9"/>
    <w:rsid w:val="007D1462"/>
    <w:rsid w:val="00846437"/>
    <w:rsid w:val="008652E4"/>
    <w:rsid w:val="00880FFE"/>
    <w:rsid w:val="00890B3B"/>
    <w:rsid w:val="008B32AE"/>
    <w:rsid w:val="00980EAF"/>
    <w:rsid w:val="0098135E"/>
    <w:rsid w:val="00A96705"/>
    <w:rsid w:val="00B92ABE"/>
    <w:rsid w:val="00BA499A"/>
    <w:rsid w:val="00BC030C"/>
    <w:rsid w:val="00BD13AE"/>
    <w:rsid w:val="00CF3965"/>
    <w:rsid w:val="00D45F7E"/>
    <w:rsid w:val="00D81292"/>
    <w:rsid w:val="00E9333F"/>
    <w:rsid w:val="00EF1983"/>
    <w:rsid w:val="00F02AAB"/>
    <w:rsid w:val="00F0636F"/>
    <w:rsid w:val="00FC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1AA"/>
    <w:rPr>
      <w:sz w:val="24"/>
      <w:szCs w:val="24"/>
    </w:rPr>
  </w:style>
  <w:style w:type="paragraph" w:styleId="1">
    <w:name w:val="heading 1"/>
    <w:basedOn w:val="a"/>
    <w:next w:val="a"/>
    <w:qFormat/>
    <w:rsid w:val="007301AA"/>
    <w:pPr>
      <w:keepNext/>
      <w:spacing w:line="480" w:lineRule="auto"/>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B92AB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D83D18D23457DCBDCFA29BEB5299694FC8E086F77FDB907F9242749D8C44C06BA8C0F98E4D52A03CO1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1064;&#1040;&#1041;&#1051;&#1054;&#105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постановления.dotx</Template>
  <TotalTime>27</TotalTime>
  <Pages>8</Pages>
  <Words>1369</Words>
  <Characters>11912</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user05-053</cp:lastModifiedBy>
  <cp:revision>8</cp:revision>
  <cp:lastPrinted>1601-01-01T00:00:00Z</cp:lastPrinted>
  <dcterms:created xsi:type="dcterms:W3CDTF">2014-04-03T10:00:00Z</dcterms:created>
  <dcterms:modified xsi:type="dcterms:W3CDTF">2014-04-03T22:55:00Z</dcterms:modified>
</cp:coreProperties>
</file>