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F10" w:rsidRPr="005F2F10" w:rsidRDefault="005F2F10" w:rsidP="00171529">
      <w:pPr>
        <w:spacing w:after="0" w:line="33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F1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граждане!</w:t>
      </w:r>
    </w:p>
    <w:p w:rsidR="005F2F10" w:rsidRPr="005F2F10" w:rsidRDefault="005F2F10" w:rsidP="00171529">
      <w:pPr>
        <w:spacing w:after="0" w:line="33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F10" w:rsidRPr="005F2F10" w:rsidRDefault="005F2F10" w:rsidP="00171529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F1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вступлением в силу 30.12.2013 Приказа Министерства регионального развития Российской Федерации от 20.09.2013 № 403</w:t>
      </w:r>
      <w:r w:rsidRPr="005F2F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«Об утверждении критериев отнесения граждан, чьи денежные средства привлечены для строительства многоквартирных домов и чьи права нарушены, к числу пострадавших и правил ведения реестра граждан, чьи денежные средства привлечены для строительства многоквартирных домов и чьи права нарушены» (далее - Приказ) инспекция РСН и КДС Приморского края (далее - Инспекция) осуществляет формирование и ведение реестра граждан, чьи денежные средства привлечены для стро</w:t>
      </w:r>
      <w:r w:rsidR="001B10E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ительства многоквартирных домов</w:t>
      </w:r>
      <w:r w:rsidR="001B10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2F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Приморского края и чьи права нарушены (далее - Реестр).</w:t>
      </w:r>
    </w:p>
    <w:p w:rsidR="005F2F10" w:rsidRPr="005F2F10" w:rsidRDefault="005F2F10" w:rsidP="00171529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 реестра осуществляется согласно Правилам ведения реестра граждан, чьи денежные средства привлечены для строительства многоквартирных домов и чьи права нарушены, согласно </w:t>
      </w:r>
      <w:hyperlink r:id="rId6" w:tgtFrame="_self" w:tooltip="Приказ № 403" w:history="1">
        <w:r w:rsidRPr="005F2F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№ 2</w:t>
        </w:r>
      </w:hyperlink>
      <w:r w:rsidRPr="005F2F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Приказу, в соответствии с критериями отнесения граждан, чьи денежные средства привлечены для строительства многоквартирных домов и чьи права нарушены, к числу пострадавших, согласно </w:t>
      </w:r>
      <w:hyperlink r:id="rId7" w:tgtFrame="_self" w:tooltip="Приложение № 1" w:history="1">
        <w:r w:rsidRPr="005F2F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№ 1</w:t>
        </w:r>
      </w:hyperlink>
      <w:r w:rsidRPr="005F2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Приказу.</w:t>
      </w:r>
    </w:p>
    <w:p w:rsidR="005F2F10" w:rsidRPr="005F2F10" w:rsidRDefault="005F2F10" w:rsidP="00171529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п.1 Правил - критерии отнесения граждан, чьи денежные средства привлечены для строительства многоквартирных домов и чьи права нарушены, к числу пострадавших устанавливаются исключительно в целях ведения реестра граждан, чьи денежные средства привлечены для строительства многоквартирных домов и чьи права нарушены. </w:t>
      </w:r>
    </w:p>
    <w:p w:rsidR="005F2F10" w:rsidRPr="005F2F10" w:rsidRDefault="005F2F10" w:rsidP="00171529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F10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Включению в Реестр подлежат сведения о заявителе, чьи денежные средства привлечены для строительства многоквартирных домов в целях последующего проживания пострадавшего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гражданина и членов его семьи.</w:t>
      </w:r>
    </w:p>
    <w:p w:rsidR="005F2F10" w:rsidRPr="005F2F10" w:rsidRDefault="005F2F10" w:rsidP="00171529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F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Обращаем внимание на то, что одним из основан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 для отказа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2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включении заявителя в Реестр является привлечение денежных средств заявителя в нарушение требований, установленных частью 2 статьи </w:t>
      </w:r>
      <w:hyperlink r:id="rId8" w:history="1">
        <w:r w:rsidRPr="005F2F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</w:t>
        </w:r>
      </w:hyperlink>
      <w:r w:rsidRPr="005F2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30 декабря 2004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F2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214-ФЗ "Об участии в долевом строительстве многоквартирных дом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 и иных объектов недвижимости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2F10">
        <w:rPr>
          <w:rFonts w:ascii="Times New Roman" w:eastAsia="Times New Roman" w:hAnsi="Times New Roman" w:cs="Times New Roman"/>
          <w:sz w:val="28"/>
          <w:szCs w:val="28"/>
          <w:lang w:eastAsia="ru-RU"/>
        </w:rPr>
        <w:t>и о внесении изменений в некоторые законодательные акты Российской Федерации" после вступления всилу Федерального закона от 17 июня 2010 г. № 119-ФЗ "О внесении изменений в Федеральный закон "О государственной регистрации прав на недвижимое имущество и сделок с ним" и отдельные законодательные акты Российской Федерации" (то есть, если привлечение денежных средств гражданина осуществлялось после 21.06.2010 способами отличными от перечисле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в указанной норме закона).</w:t>
      </w:r>
    </w:p>
    <w:p w:rsidR="005F2F10" w:rsidRPr="005F2F10" w:rsidRDefault="005F2F10" w:rsidP="00171529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F10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граждан в Реестр осуществляется на основании заявления, рекомендуемая форма которого указана в приложении к Правилам вед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Реестра.</w:t>
      </w:r>
    </w:p>
    <w:p w:rsidR="005F2F10" w:rsidRPr="005F2F10" w:rsidRDefault="005F2F10" w:rsidP="00171529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 заявлению должны прилагаться документы, перечисленные в п.10 Правил ведения Реестра; </w:t>
      </w:r>
    </w:p>
    <w:p w:rsidR="005F2F10" w:rsidRPr="005F2F10" w:rsidRDefault="005F2F10" w:rsidP="00171529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указанные документы предоставляются в виде заверенных подписью заявителя копий с предъявлением подлинников документов должностному лицу Инспекции; </w:t>
      </w:r>
    </w:p>
    <w:p w:rsidR="005F2F10" w:rsidRPr="005F2F10" w:rsidRDefault="005F2F10" w:rsidP="00171529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F1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каждый документ, содержащий более одного листа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2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быть прошит и пронумерован. Количество листов в таком документе под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тверждается подписью заявителя;</w:t>
      </w:r>
    </w:p>
    <w:p w:rsidR="005F2F10" w:rsidRPr="005F2F10" w:rsidRDefault="005F2F10" w:rsidP="00171529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приеме документов заявителю выдается расписка о принятии документов к рассмотрению с указанием перечня представленных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 и количества листов.</w:t>
      </w:r>
    </w:p>
    <w:p w:rsidR="005F2F10" w:rsidRPr="005F2F10" w:rsidRDefault="005F2F10" w:rsidP="00171529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F1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Инспекция рассматривает заявл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с прилагаемыми документами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2F10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срок не позднее 20 дней со дня под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ачи заявления принимает решение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2F1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включении заявителя в Реестр или о мотивированном отказе во включении заявителя в Реестр и направляет заяв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ителю копию указанного решения.</w:t>
      </w:r>
    </w:p>
    <w:p w:rsidR="005F2F10" w:rsidRDefault="005F2F10" w:rsidP="00171529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F1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Сведения, содержащиеся в Реестре, являются открытыми и общедоступными, за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сключением персональных данных.</w:t>
      </w:r>
    </w:p>
    <w:p w:rsidR="00171529" w:rsidRPr="00171529" w:rsidRDefault="00171529" w:rsidP="00171529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заявлений граждан для включения в реестр граждан, чьи денежные средства привлечены для строительства многоквартирных домов и чьи права нарушены, осуществляется в инспекции РСН и КДС Приморского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адресу: </w:t>
      </w:r>
      <w:r w:rsidRPr="00171529">
        <w:rPr>
          <w:rFonts w:ascii="Times New Roman" w:eastAsia="Times New Roman" w:hAnsi="Times New Roman" w:cs="Times New Roman"/>
          <w:sz w:val="28"/>
          <w:szCs w:val="28"/>
          <w:lang w:eastAsia="ru-RU"/>
        </w:rPr>
        <w:t>690106, г. Владивосток, пр-кт Красного Знамени, 3</w:t>
      </w:r>
      <w:r w:rsidRPr="001B10E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каб. 904,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следующее время:</w:t>
      </w:r>
    </w:p>
    <w:p w:rsidR="00171529" w:rsidRPr="00171529" w:rsidRDefault="00171529" w:rsidP="00171529">
      <w:pPr>
        <w:spacing w:after="0" w:line="336" w:lineRule="auto"/>
        <w:ind w:firstLine="22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529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Вторник с 15 ч. 00 мин. до 17 ч. 00 мин.</w:t>
      </w:r>
    </w:p>
    <w:p w:rsidR="00171529" w:rsidRPr="00171529" w:rsidRDefault="00171529" w:rsidP="00171529">
      <w:pPr>
        <w:spacing w:after="0" w:line="336" w:lineRule="auto"/>
        <w:ind w:firstLine="22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52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Четверг с 15 ч. 00 мин. до 17 ч. 00 мин.</w:t>
      </w:r>
    </w:p>
    <w:p w:rsidR="00171529" w:rsidRPr="00171529" w:rsidRDefault="00171529" w:rsidP="00171529">
      <w:pPr>
        <w:autoSpaceDE w:val="0"/>
        <w:autoSpaceDN w:val="0"/>
        <w:adjustRightInd w:val="0"/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почты: </w:t>
      </w:r>
      <w:r w:rsidRPr="001715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15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ogsnvl</w:t>
      </w:r>
      <w:r w:rsidRPr="00171529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Pr="001715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primorsky</w:t>
      </w:r>
      <w:r w:rsidRPr="001715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715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</w:p>
    <w:p w:rsidR="004B6046" w:rsidRPr="005F2F10" w:rsidRDefault="00171529" w:rsidP="00171529">
      <w:pPr>
        <w:autoSpaceDE w:val="0"/>
        <w:autoSpaceDN w:val="0"/>
        <w:adjustRightInd w:val="0"/>
        <w:spacing w:after="0" w:line="336" w:lineRule="auto"/>
        <w:jc w:val="both"/>
      </w:pPr>
      <w:r w:rsidRPr="00171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 приемной: </w:t>
      </w:r>
      <w:r w:rsidRPr="001715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15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(423) 246-83-99</w:t>
      </w:r>
      <w:bookmarkStart w:id="0" w:name="_GoBack"/>
      <w:bookmarkEnd w:id="0"/>
    </w:p>
    <w:sectPr w:rsidR="004B6046" w:rsidRPr="005F2F10" w:rsidSect="00171529">
      <w:headerReference w:type="default" r:id="rId9"/>
      <w:pgSz w:w="11906" w:h="16838"/>
      <w:pgMar w:top="851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F10" w:rsidRDefault="00B00F10" w:rsidP="00171529">
      <w:pPr>
        <w:spacing w:after="0" w:line="240" w:lineRule="auto"/>
      </w:pPr>
      <w:r>
        <w:separator/>
      </w:r>
    </w:p>
  </w:endnote>
  <w:endnote w:type="continuationSeparator" w:id="1">
    <w:p w:rsidR="00B00F10" w:rsidRDefault="00B00F10" w:rsidP="00171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F10" w:rsidRDefault="00B00F10" w:rsidP="00171529">
      <w:pPr>
        <w:spacing w:after="0" w:line="240" w:lineRule="auto"/>
      </w:pPr>
      <w:r>
        <w:separator/>
      </w:r>
    </w:p>
  </w:footnote>
  <w:footnote w:type="continuationSeparator" w:id="1">
    <w:p w:rsidR="00B00F10" w:rsidRDefault="00B00F10" w:rsidP="00171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700967"/>
      <w:docPartObj>
        <w:docPartGallery w:val="Page Numbers (Top of Page)"/>
        <w:docPartUnique/>
      </w:docPartObj>
    </w:sdtPr>
    <w:sdtContent>
      <w:p w:rsidR="00171529" w:rsidRDefault="008A15F2">
        <w:pPr>
          <w:pStyle w:val="a4"/>
          <w:jc w:val="center"/>
        </w:pPr>
        <w:r>
          <w:fldChar w:fldCharType="begin"/>
        </w:r>
        <w:r w:rsidR="00171529">
          <w:instrText>PAGE   \* MERGEFORMAT</w:instrText>
        </w:r>
        <w:r>
          <w:fldChar w:fldCharType="separate"/>
        </w:r>
        <w:r w:rsidR="00544108">
          <w:rPr>
            <w:noProof/>
          </w:rPr>
          <w:t>2</w:t>
        </w:r>
        <w:r>
          <w:fldChar w:fldCharType="end"/>
        </w:r>
      </w:p>
    </w:sdtContent>
  </w:sdt>
  <w:p w:rsidR="00171529" w:rsidRDefault="0017152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2F10"/>
    <w:rsid w:val="00171529"/>
    <w:rsid w:val="001B10EB"/>
    <w:rsid w:val="004B6046"/>
    <w:rsid w:val="00544108"/>
    <w:rsid w:val="005F2F10"/>
    <w:rsid w:val="007679AC"/>
    <w:rsid w:val="008A15F2"/>
    <w:rsid w:val="00AF6256"/>
    <w:rsid w:val="00B00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2F10"/>
    <w:rPr>
      <w:color w:val="007CC3"/>
      <w:u w:val="single"/>
    </w:rPr>
  </w:style>
  <w:style w:type="paragraph" w:styleId="a4">
    <w:name w:val="header"/>
    <w:basedOn w:val="a"/>
    <w:link w:val="a5"/>
    <w:uiPriority w:val="99"/>
    <w:unhideWhenUsed/>
    <w:rsid w:val="00171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1529"/>
  </w:style>
  <w:style w:type="paragraph" w:styleId="a6">
    <w:name w:val="footer"/>
    <w:basedOn w:val="a"/>
    <w:link w:val="a7"/>
    <w:uiPriority w:val="99"/>
    <w:unhideWhenUsed/>
    <w:rsid w:val="00171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15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2F10"/>
    <w:rPr>
      <w:color w:val="007CC3"/>
      <w:u w:val="single"/>
    </w:rPr>
  </w:style>
  <w:style w:type="paragraph" w:styleId="a4">
    <w:name w:val="header"/>
    <w:basedOn w:val="a"/>
    <w:link w:val="a5"/>
    <w:uiPriority w:val="99"/>
    <w:unhideWhenUsed/>
    <w:rsid w:val="00171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1529"/>
  </w:style>
  <w:style w:type="paragraph" w:styleId="a6">
    <w:name w:val="footer"/>
    <w:basedOn w:val="a"/>
    <w:link w:val="a7"/>
    <w:uiPriority w:val="99"/>
    <w:unhideWhenUsed/>
    <w:rsid w:val="00171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15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7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3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7137">
                  <w:marLeft w:val="30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63A96F34642EF5368A3A5EC4C9410C181D0A00FC160BA07A4B78E39250D794CFCE8FA870172CB17DJ8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imorsky.ru/authorities/executive-agencies/offices/share-building-supervision/details-n/the-shared-construction/&#1055;&#1088;&#1080;&#1082;&#1072;&#1079;_&#1052;&#1080;&#1085;&#1088;&#1077;&#1075;&#1080;&#1086;&#1085;&#1072;_403.pdf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imorsky.ru/authorities/executive-agencies/offices/share-building-supervision/details-n/the-shared-construction/&#1055;&#1088;&#1080;&#1082;&#1072;&#1079;_&#1052;&#1080;&#1085;&#1088;&#1077;&#1075;&#1080;&#1086;&#1085;&#1072;_403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Шиверских Анастасия Романовна</dc:creator>
  <cp:lastModifiedBy>Шиверских Анастасия Романовна</cp:lastModifiedBy>
  <cp:revision>4</cp:revision>
  <cp:lastPrinted>2014-09-04T05:32:00Z</cp:lastPrinted>
  <dcterms:created xsi:type="dcterms:W3CDTF">2014-09-04T05:24:00Z</dcterms:created>
  <dcterms:modified xsi:type="dcterms:W3CDTF">2014-09-04T05:33:00Z</dcterms:modified>
</cp:coreProperties>
</file>