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4.xml" ContentType="application/vnd.openxmlformats-officedocument.wordprocessingml.head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9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5067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УТВЕРЖДЕН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Партизанского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администрацией Партизанского муниципального округа муниципальной услуги «Выдача разрешения на ввод объекта в эксплуатацию»</w:t>
      </w:r>
    </w:p>
    <w:p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00"/>
        <w:ind w:hanging="0"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300"/>
        <w:ind w:hanging="0"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00"/>
        <w:ind w:firstLine="540" w:left="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1.1. Настоящий административный регламент предоставления администрацией Партизанского муниципального округа муниципальной услуги «</w:t>
      </w:r>
      <w:r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 (далее - Регламент, муниципальная услуга)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                   за исполнением Регламента, досудебный (внесудебный) порядок обжалования решений и действий (бездействия) администрации Партизанского муниципального округа (далее - Администрация)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Администрации, краевого государственного автономного учреждения Приморского края «Многофункционального центра предоставления государственных и муниципальных услуг в Приморском крае» (далее - МФЦ), либо работника МФЦ.</w:t>
      </w:r>
    </w:p>
    <w:p>
      <w:pPr>
        <w:pStyle w:val="Normal"/>
        <w:widowControl w:val="false"/>
        <w:spacing w:lineRule="auto" w:line="36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1.2. Муниципальная услуга предоставляется физическому/юридическому лицу (его представителю, полномочия которого оформляются в порядке, установленном законодательством Российской Федерации), а также застройщику, наименование которого содержит слова «специализированный застройщик», осуществляющему строительство, реконструкцию объектов капитального строительства на территории Партизанского муниципального округа, (далее – заявитель) в пределах полномочий, установленных Градостроительным кодексом Российской Федерации.</w:t>
      </w:r>
    </w:p>
    <w:p>
      <w:pPr>
        <w:pStyle w:val="Normal"/>
        <w:widowControl w:val="false"/>
        <w:spacing w:lineRule="auto" w:line="30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540"/>
        <w:rPr/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1.3. Порядок получения информации по вопросам предоставления муниципальной услуги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а) при личном обращении заявителя непосредственно в Администрацию.   </w:t>
      </w:r>
      <w:r>
        <w:rPr>
          <w:rFonts w:ascii="Times New Roman" w:hAnsi="Times New Roman"/>
          <w:spacing w:val="-6"/>
          <w:sz w:val="28"/>
          <w:szCs w:val="28"/>
        </w:rPr>
        <w:t>Предоставление муниципальной услуги оказывается Администрацией в лице</w:t>
      </w:r>
      <w:r>
        <w:rPr>
          <w:rFonts w:ascii="Times New Roman" w:hAnsi="Times New Roman"/>
          <w:sz w:val="28"/>
          <w:szCs w:val="28"/>
        </w:rPr>
        <w:t xml:space="preserve"> управления архитектуры, строительства и проектных работ администрации Партизанского муниципального округа (далее — Уполномоченный орган).</w:t>
      </w:r>
    </w:p>
    <w:p>
      <w:pPr>
        <w:pStyle w:val="NoSpacing"/>
        <w:spacing w:lineRule="auto" w:line="360"/>
        <w:ind w:firstLine="540"/>
        <w:jc w:val="both"/>
        <w:rPr/>
      </w:pPr>
      <w:r>
        <w:rPr>
          <w:rFonts w:ascii="Times New Roman" w:hAnsi="Times New Roman"/>
          <w:spacing w:val="-4"/>
          <w:sz w:val="28"/>
          <w:szCs w:val="28"/>
        </w:rPr>
        <w:t>Местонахождение и  почтовый адрес Уполномоченного органа:                 ул. Комсомольская, д.45-а,</w:t>
      </w:r>
      <w:r>
        <w:rPr>
          <w:rFonts w:ascii="Times New Roman" w:hAnsi="Times New Roman"/>
          <w:sz w:val="28"/>
          <w:szCs w:val="28"/>
        </w:rPr>
        <w:t xml:space="preserve"> кабинет № 9, с.Владимиро-Александровское, Партизанский район, Приморский край, 692962.</w:t>
      </w:r>
    </w:p>
    <w:p>
      <w:pPr>
        <w:pStyle w:val="NoSpacing"/>
        <w:spacing w:lineRule="auto" w:line="36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График работы Уполномоченного органа: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Понедельник - четверг с 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до 17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15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Пятница  с 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до 17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</w:p>
    <w:p>
      <w:pPr>
        <w:pStyle w:val="NoSpacing"/>
        <w:spacing w:lineRule="auto" w:line="36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График приёма заявителей: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Понедельник с 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до 17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Вторник, среда, с 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до 13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Обеденный перерыв с 13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 до 14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Spacing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 xml:space="preserve">Суббота, воскресенье,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нерабочие</w:t>
      </w:r>
      <w:r>
        <w:rPr>
          <w:rFonts w:cs="Times New Roman" w:ascii="Times New Roman" w:hAnsi="Times New Roman"/>
          <w:sz w:val="28"/>
          <w:szCs w:val="28"/>
        </w:rPr>
        <w:t xml:space="preserve"> праздничные дни - нерабочие дни.</w:t>
      </w:r>
    </w:p>
    <w:p>
      <w:pPr>
        <w:pStyle w:val="Normal"/>
        <w:spacing w:lineRule="auto" w:line="360"/>
        <w:ind w:firstLine="708"/>
        <w:rPr/>
      </w:pPr>
      <w:r>
        <w:rPr>
          <w:rFonts w:ascii="Times New Roman" w:hAnsi="Times New Roman"/>
          <w:sz w:val="28"/>
          <w:szCs w:val="28"/>
        </w:rPr>
        <w:t>Телефон/факс Уполномоченного органа: 8 (42365) 21-2-37.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Электронный адрес Уполномоченного органа - </w:t>
      </w:r>
      <w:hyperlink r:id="rId2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arkhitektura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Hyperlink"/>
            <w:rFonts w:eastAsia="Lucida Sans Unicode" w:ascii="Times New Roman" w:hAnsi="Times New Roman"/>
            <w:color w:val="auto"/>
            <w:sz w:val="28"/>
            <w:szCs w:val="28"/>
            <w:u w:val="none"/>
          </w:rPr>
          <w:t>partizansky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б) 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сайте, </w:t>
      </w:r>
      <w:hyperlink r:id="rId3">
        <w:r>
          <w:rPr>
            <w:rStyle w:val="Hyperlink"/>
            <w:rFonts w:ascii="Times New Roman" w:hAnsi="Times New Roman"/>
            <w:sz w:val="28"/>
            <w:szCs w:val="28"/>
          </w:rPr>
          <w:t>www.mfc-25.ru</w:t>
        </w:r>
      </w:hyperlink>
      <w:r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в) с использованием средств телефонной, почтовой связи;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г) на официальном сайте Партизанского муниципального округа в информационно-телекоммуникационной сети «Интернет» (далее — официальный сайт);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д) с использованием федеральной государственной информационной системы «Единый портал государственных и муниципальных услуг (функций)» (далее — ЕПГУ) и (или) «Региональный портал государственных  и муниципальных услуг (функций)»  (далее - РПГУ) (</w:t>
      </w:r>
      <w:hyperlink r:id="rId4">
        <w:r>
          <w:rPr>
            <w:rStyle w:val="Hyperlink"/>
            <w:rFonts w:ascii="Times New Roman" w:hAnsi="Times New Roman"/>
            <w:sz w:val="28"/>
            <w:szCs w:val="28"/>
          </w:rPr>
          <w:t>www.gosyslugi.primorsky.ru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е) для застройщика, наименование которого содержит слова «специализированный застройщик» - с использованием единой информационной системы жилищного строительства, предусмотренной Федеральным законом от 30 декабря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1.4. Порядок, форма, место размещения и способы получения справочной информации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Сведения о месте нахождения, почтовом адресе, контактных адресах,  адресе электронной почты, графике работы Уполномоченного органа, расположены на официальном сайте Администрации.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5">
        <w:r>
          <w:rPr>
            <w:rStyle w:val="Hyperlink"/>
            <w:rFonts w:ascii="Times New Roman" w:hAnsi="Times New Roman"/>
            <w:sz w:val="28"/>
            <w:szCs w:val="28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1.5.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и на альтернативных версиях сайтов, а также на Едином портале и (или) Региональном портале размещается следующая справочная информация: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а) место нахождения и телефоны, график работы, адрес официального сайта Администрации; 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б) перечень документов, предоставляемых заявителем, а также требования, предъявляемые к этим документам;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в) образец (форма) заявления о предоставлении муниципальной услуги;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г) основания для отказа в предоставлении муниципальной услуги;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д) порядок предоставления муниципальной услуги;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е) порядок подачи и рассмотрения жалобы.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государственной услуги, осуществляется бесплатно.     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</w:p>
    <w:p>
      <w:pPr>
        <w:pStyle w:val="Normal"/>
        <w:widowControl w:val="false"/>
        <w:spacing w:lineRule="auto" w:line="24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заявителю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 </w:t>
      </w:r>
    </w:p>
    <w:p>
      <w:pPr>
        <w:pStyle w:val="Normal"/>
        <w:widowControl w:val="false"/>
        <w:spacing w:lineRule="auto" w:line="360"/>
        <w:ind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1.6. 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>
      <w:pPr>
        <w:pStyle w:val="Normal"/>
        <w:widowControl w:val="false"/>
        <w:spacing w:lineRule="auto" w:line="360"/>
        <w:ind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hanging="0" w:left="0"/>
        <w:jc w:val="center"/>
        <w:outlineLvl w:val="1"/>
        <w:rPr/>
      </w:pPr>
      <w:r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hanging="0" w:left="0"/>
        <w:jc w:val="left"/>
        <w:outlineLvl w:val="1"/>
        <w:rPr/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hanging="0" w:left="0"/>
        <w:jc w:val="left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» </w:t>
      </w:r>
    </w:p>
    <w:p>
      <w:pPr>
        <w:pStyle w:val="Normal"/>
        <w:widowControl w:val="false"/>
        <w:spacing w:lineRule="auto" w:line="360"/>
        <w:ind w:firstLine="539"/>
        <w:rPr/>
      </w:pPr>
      <w:r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2.2. Администрация Партизанского муниципального округа в лице  управления архитектуры, строительства и проектных работ администрации Партизанского муниципального округа (далее — Уполномоченный орган).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rPr/>
      </w:pPr>
      <w:r>
        <w:rPr>
          <w:rFonts w:ascii="Times New Roman" w:hAnsi="Times New Roman"/>
          <w:sz w:val="28"/>
          <w:szCs w:val="28"/>
        </w:rPr>
        <w:t>2.3. Организация предоставления муниципальной услуги осуществляется в электронной виде через Единый портал и (или) Региональный портал, для застройщика наименование которого содержит слова «специализированный застройщик» - с использованием единой информационной системы жилищного строительства, а также через МФЦ в соответствии с соглашением о взаимодействии, заключенным между МФЦ и Администрацией.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rPr/>
      </w:pPr>
      <w:r>
        <w:rPr>
          <w:rFonts w:ascii="Times New Roman" w:hAnsi="Times New Roman"/>
          <w:sz w:val="28"/>
          <w:szCs w:val="28"/>
        </w:rPr>
        <w:t>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обращениями в иные государственные органы, органы местного самоуправления, организации.</w:t>
      </w:r>
    </w:p>
    <w:p>
      <w:pPr>
        <w:pStyle w:val="Normal"/>
        <w:widowControl w:val="false"/>
        <w:spacing w:lineRule="auto" w:line="360"/>
        <w:ind w:firstLine="540"/>
        <w:jc w:val="left"/>
        <w:rPr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Описание результатов предоставления муниципальной услуги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2.5. Результатом предоставления муниципальной услуги является: 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а) выдача заявителю разрешения на ввод объекта в эксплуатацию; 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б) отказ в выдаче заявителю разрешения на ввод объекта в эксплуатацию. </w:t>
      </w:r>
    </w:p>
    <w:p>
      <w:pPr>
        <w:pStyle w:val="Normal"/>
        <w:widowControl w:val="false"/>
        <w:spacing w:lineRule="auto" w:line="360"/>
        <w:ind w:firstLine="540"/>
        <w:rPr/>
      </w:pPr>
      <w:r>
        <w:rPr>
          <w:rFonts w:ascii="Times New Roman" w:hAnsi="Times New Roman"/>
          <w:sz w:val="28"/>
          <w:szCs w:val="28"/>
        </w:rPr>
        <w:t xml:space="preserve">2.6. Документ, являющийся результатом предоставления муниципальной услуги (указанный в подпункт а,б пункта 2.5.) изготавливается в двух экземплярах, один из которых выдается заявителю, второй хранится в Уполномоченном органе.  </w:t>
      </w:r>
    </w:p>
    <w:p>
      <w:pPr>
        <w:pStyle w:val="Normal"/>
        <w:widowControl w:val="false"/>
        <w:spacing w:lineRule="auto" w:line="36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ind w:firstLine="567" w:left="0"/>
        <w:jc w:val="both"/>
        <w:rPr/>
      </w:pPr>
      <w:r>
        <w:rPr>
          <w:rFonts w:ascii="Times New Roman" w:hAnsi="Times New Roman"/>
          <w:sz w:val="28"/>
          <w:szCs w:val="28"/>
        </w:rPr>
        <w:t>выдается заявителю в форме документа на бумажном носителе;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ind w:firstLine="567" w:left="0"/>
        <w:jc w:val="both"/>
        <w:rPr/>
      </w:pPr>
      <w:r>
        <w:rPr>
          <w:rFonts w:ascii="Times New Roman" w:hAnsi="Times New Roman"/>
          <w:sz w:val="28"/>
          <w:szCs w:val="28"/>
        </w:rPr>
        <w:t>направляется заказным почтовым отправлением с уведомлением о вручении в адрес заявителя (в случае возврата почтовых отправлений документ остается в Уполномоченном органе и повторно не направляется);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ind w:firstLine="567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выдается заявителю в форме электронного документа, подписанного электронной подписью, в случае если это указано в заявлении о предоставлении услуги, кроме случаев выдачи результата предоставления услуги через МФЦ. </w:t>
      </w:r>
    </w:p>
    <w:p>
      <w:pPr>
        <w:pStyle w:val="Normal"/>
        <w:widowControl w:val="false"/>
        <w:spacing w:lineRule="auto" w:line="360"/>
        <w:ind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>
      <w:pPr>
        <w:pStyle w:val="Normal"/>
        <w:numPr>
          <w:ilvl w:val="0"/>
          <w:numId w:val="0"/>
        </w:numPr>
        <w:spacing w:lineRule="auto" w:line="360"/>
        <w:ind w:firstLine="720" w:left="0"/>
        <w:outlineLvl w:val="2"/>
        <w:rPr/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pacing w:val="-4"/>
          <w:sz w:val="28"/>
          <w:szCs w:val="28"/>
        </w:rPr>
        <w:t>Муниципальная услуга предоставляется в течение семи рабочих дней со дня регистрации Уполномоченным органом заявления о выдаче разрешения на строительство.</w:t>
      </w:r>
    </w:p>
    <w:p>
      <w:pPr>
        <w:pStyle w:val="Normal"/>
        <w:numPr>
          <w:ilvl w:val="0"/>
          <w:numId w:val="0"/>
        </w:numPr>
        <w:spacing w:lineRule="auto" w:line="360"/>
        <w:ind w:firstLine="720" w:left="0"/>
        <w:outlineLvl w:val="2"/>
        <w:rPr/>
      </w:pPr>
      <w:r>
        <w:rPr>
          <w:rFonts w:ascii="Times New Roman" w:hAnsi="Times New Roman"/>
          <w:spacing w:val="-4"/>
          <w:sz w:val="28"/>
          <w:szCs w:val="28"/>
        </w:rPr>
        <w:t xml:space="preserve">Уполномоченный орган в течение  семи дней со дня регистрации Уполномоченным органом заявления о выдаче разрешения на строительство направляет заявителю способом, определенным им при подаче заявления, результат предоставления муниципальной услуги, предусмотренный настоящим Регламентом. </w:t>
      </w:r>
    </w:p>
    <w:p>
      <w:pPr>
        <w:pStyle w:val="Normal"/>
        <w:numPr>
          <w:ilvl w:val="0"/>
          <w:numId w:val="0"/>
        </w:numPr>
        <w:spacing w:lineRule="auto" w:line="360"/>
        <w:ind w:firstLine="720" w:left="0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12"/>
        <w:ind w:firstLine="720" w:left="0"/>
        <w:jc w:val="center"/>
        <w:outlineLvl w:val="2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Правовые основания для предоставления муниципальной услуги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Перечень нормативных правовых актов, регулирующих предоставление </w:t>
      </w:r>
      <w:r>
        <w:rPr>
          <w:rFonts w:cs="Times New Roman" w:ascii="Times New Roman" w:hAnsi="Times New Roman"/>
          <w:sz w:val="28"/>
          <w:szCs w:val="28"/>
        </w:rPr>
        <w:t>муниципальной услуги: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 от 13.11.1994 № 51-ФЗ («Собрание законодательства РФ», 29.01.1996 № 5, ст. 410);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Земельный кодекс Российской Федерации от 25.10.2001 № 136-ФЗ </w:t>
      </w:r>
      <w:r>
        <w:rPr>
          <w:rFonts w:cs="Times New Roman" w:ascii="Times New Roman" w:hAnsi="Times New Roman"/>
          <w:sz w:val="28"/>
          <w:szCs w:val="28"/>
        </w:rPr>
        <w:t>(«Собрание законодательства Российской Федерации», 29.10.2001, № 44,  стр. 4147)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Градостроительный кодекс Российской Федерации от 29.12.2004             № 190-ФЗ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(«Российская газета» от 30.12.2004 № 290)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Федеральный закон от 29.12.2004 № 191-ФЗ «О введении в действие Градостроительного кодекса Российской Федерации» </w:t>
      </w:r>
      <w:r>
        <w:rPr>
          <w:rFonts w:eastAsia="Times New Roman" w:cs="Times New Roman" w:ascii="Times New Roman" w:hAnsi="Times New Roman"/>
          <w:sz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sz w:val="28"/>
        </w:rPr>
        <w:t xml:space="preserve">  № 290 от 30.12.2004)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Федеральный закон 06.10.2003 № 131-ФЗ «Об общих принципах организации местного самоуправления в Российской Федерации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(«Собрание законодательства РФ» от 06.10.2003 № 40, ст. 3822)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Федеральный закон от 17.11.1995 № 169-ФЗ «Об архитектурной деятельности в Российской Федерации» (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Российская газета» от 6.12.1995 г. № 236);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</w:t>
      </w:r>
      <w:r>
        <w:rPr>
          <w:rFonts w:cs="Times New Roman" w:ascii="Times New Roman" w:hAnsi="Times New Roman"/>
          <w:sz w:val="28"/>
          <w:szCs w:val="28"/>
        </w:rPr>
        <w:t>(«Российская газета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№ 168 от 30.07.2010)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Федеральный закон от 06.04.2011 № 63-ФЗ «Об электронной подписи» </w:t>
      </w:r>
      <w:r>
        <w:rPr>
          <w:rFonts w:cs="Times New Roman" w:ascii="Times New Roman" w:hAnsi="Times New Roman"/>
          <w:sz w:val="28"/>
          <w:szCs w:val="28"/>
        </w:rPr>
        <w:t>(«Российская газета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№ 75 от 08.04.2011)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 (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от 05.05.2006  № 95)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Федеральный закон №212-ФЗ «О свободном порте Владивосток» («Российская газета» № 153, 15.07.2025);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   № 403 «Об исчерпывающем перечне процедур в сфере жилищного строительства» (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Официальный интернет-портал правовой информации» (</w:t>
      </w:r>
      <w:hyperlink r:id="rId6" w:tgtFrame="_blank"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) 7.05.2014; Собрание законодательства Российской Федерации от 12.05.2014 № 19 ст. 2437);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26.03.2016    № 326 «О требованиях к предоставлению в электронной форме государственных и муниципальных услуг» (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Российская газета» от 08.04.2016);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09.06.2016  № 516 «Об утверждении Правил осуществления взаимодействия                               в электронной форме граждан (физических лиц) и организаций с органами государственной власти, органами местного самоуправления,                                      с организациями, осуществляющими в соответствии с федеральными законами отдельные публичные полномочия» («Официальный интернет-портал правовой информации» (</w:t>
      </w:r>
      <w:hyperlink r:id="rId7" w:tgtFrame="_blank">
        <w:r>
          <w:rPr>
            <w:rStyle w:val="Hyperlink"/>
            <w:rFonts w:ascii="Times New Roman" w:hAnsi="Times New Roman"/>
            <w:sz w:val="28"/>
            <w:szCs w:val="28"/>
          </w:rPr>
          <w:t>www.pravo.gov.ru</w:t>
        </w:r>
      </w:hyperlink>
      <w:r>
        <w:rPr>
          <w:rFonts w:ascii="Times New Roman" w:hAnsi="Times New Roman"/>
          <w:sz w:val="28"/>
          <w:szCs w:val="28"/>
        </w:rPr>
        <w:t>) 14.06.2016, Собрание законодательства Российской Федерации от 20.06.2016 № 25 ст. 3803, «Российская газета» от 24.06. 2016 № 137);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Российская газета</w:t>
      </w:r>
      <w:r>
        <w:rPr>
          <w:rFonts w:cs="Times New Roman"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02.07.2012 № 148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                              и муниципальных услуг» ("Российская газета" от 31.12.2012 № 303);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25.01.2013  № 33 «Об использовании простой электронной подписи при оказании государственных и муниципальных услуг» (Собрании законодательства Российской Федерации от 04.02.2013 № 5 ст. 377);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</w:t>
      </w:r>
      <w:r>
        <w:rPr>
          <w:rFonts w:cs="Times New Roman" w:ascii="Times New Roman" w:hAnsi="Times New Roman"/>
          <w:sz w:val="28"/>
          <w:szCs w:val="28"/>
        </w:rPr>
        <w:t xml:space="preserve">при обращении за получением государственных и муниципальных услуг и о внесении </w:t>
      </w:r>
      <w:r>
        <w:rPr>
          <w:rFonts w:ascii="Times New Roman" w:hAnsi="Times New Roman"/>
          <w:sz w:val="28"/>
          <w:szCs w:val="28"/>
        </w:rPr>
        <w:t>изменения в правила разработки и утверждения административных регламентов предоставления государственных услуг» (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31.08.2012 № 200).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Муниципальный правовой акт Думы Партизанского муниципального района от 24.10.2019 №165-МПА «Перечень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 («Золотая долина» от 29.10.2019 №83).</w:t>
      </w:r>
    </w:p>
    <w:p>
      <w:pPr>
        <w:pStyle w:val="NoSpacing"/>
        <w:spacing w:lineRule="auto" w:line="3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</w:t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 законодательными или иными нормативными правовыми актами                 для предоставления муниципальной услуги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2.10. При личном обращении заявителя с заявлением о предоставлении муниципальной услуги (кроме выдачи разрешения на строительство) и (или) за получением результата муниципальной услуги предъявляется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документ, удостоверяющий личность.</w:t>
      </w:r>
      <w:r>
        <w:rPr>
          <w:rFonts w:cs="Times New Roman" w:ascii="Times New Roman" w:hAnsi="Times New Roman"/>
          <w:sz w:val="28"/>
          <w:szCs w:val="28"/>
        </w:rPr>
        <w:t xml:space="preserve">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>
      <w:pPr>
        <w:pStyle w:val="NoSpacing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2.11.</w:t>
      </w:r>
      <w:r>
        <w:rPr>
          <w:rFonts w:cs="Times New Roman" w:ascii="Times New Roman" w:hAnsi="Times New Roman"/>
          <w:sz w:val="28"/>
          <w:szCs w:val="28"/>
        </w:rPr>
        <w:t xml:space="preserve"> Перечень документов, которые заявитель должен предоставить самостоятельно: 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1)  заявление о выдаче разрешения на ввод объекта в эксплуатацию по форме (приложение №1 к настоящему Регламенту);  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 документ, подтверждающий полномочия представителя заявителя         (в случае обращения представителя заявителя);  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технический план объекта капитального строительства, подготовленный в соответствии с Федеральным законом от 13.07.2015 №218-ФЗ «О государственной регистрации недвижимости»;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акт о подключении (технологическом присоединении) построенного, реконструируемого объекта капитального строительства к сетям инженерно-технологического обеспечения (в случае, если такое подключение) технологическое присоединение) этого объекта предусмотрено проектной документацией).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2.12. 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 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правоподтверждающие документы на земельный участок, в том числе соглашение об установлении сервитута, решение об установлении публичного сервитута,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разрешение на строительство; 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(надзора)), выдаваемое в случаях, предусмотренных частью 5 статьи 54 Градостроительного Кодекса Российской Федерации.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Документы, указанные в подпунктах 1),3),4), пункта 2.12 настоящего Регламента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организациям.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spacing w:lineRule="auto" w:line="36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2.13. При предоставлении муниципальной услуги запрещается требовать: </w:t>
      </w:r>
    </w:p>
    <w:p>
      <w:pPr>
        <w:pStyle w:val="ListParagraph"/>
        <w:widowControl w:val="false"/>
        <w:spacing w:lineRule="auto" w:line="36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>
      <w:pPr>
        <w:pStyle w:val="ListParagraph"/>
        <w:widowControl w:val="false"/>
        <w:spacing w:lineRule="auto" w:line="36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Приморского края и муниципальными правовыми актами находятся в распоряжении Уполномоченного органа,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ListParagraph"/>
        <w:widowControl w:val="false"/>
        <w:spacing w:lineRule="auto" w:line="36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>
      <w:pPr>
        <w:pStyle w:val="ListParagraph"/>
        <w:widowControl w:val="false"/>
        <w:spacing w:lineRule="auto" w:line="360"/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2.14. Документы, предусмотренные пунктами 2.11 – 2.12, необходимые для предоставления муниципальной услуги, должны быть направлены в электронной форме либо через МФЦ в соответствии с заключенным между Администрацией и МФЦ соглашением.</w:t>
      </w:r>
    </w:p>
    <w:p>
      <w:pPr>
        <w:pStyle w:val="ListParagraph"/>
        <w:widowControl w:val="false"/>
        <w:spacing w:lineRule="auto" w:line="240"/>
        <w:ind w:firstLine="709"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widowControl w:val="false"/>
        <w:spacing w:lineRule="auto" w:line="240"/>
        <w:ind w:firstLine="709" w:left="0"/>
        <w:jc w:val="both"/>
        <w:rPr>
          <w:rFonts w:ascii="Times New Roman" w:hAnsi="Times New Roman"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Исчерпывающий перечень оснований для отказа в приеме </w:t>
      </w:r>
      <w:r>
        <w:rPr>
          <w:rFonts w:ascii="Times New Roman" w:hAnsi="Times New Roman"/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>
      <w:pPr>
        <w:pStyle w:val="211"/>
        <w:shd w:val="clear" w:color="auto" w:fill="auto"/>
        <w:tabs>
          <w:tab w:val="clear" w:pos="708"/>
          <w:tab w:val="left" w:pos="1563" w:leader="none"/>
        </w:tabs>
        <w:spacing w:lineRule="auto" w:line="312" w:before="0" w:after="0"/>
        <w:ind w:hanging="0" w:left="-49"/>
        <w:jc w:val="both"/>
        <w:rPr>
          <w:rStyle w:val="21"/>
          <w:shd w:fill="auto" w:val="clear"/>
        </w:rPr>
      </w:pPr>
      <w:r>
        <w:rPr>
          <w:rStyle w:val="21"/>
          <w:color w:val="000000"/>
        </w:rPr>
        <w:t xml:space="preserve">         </w:t>
      </w:r>
      <w:r>
        <w:rPr>
          <w:rStyle w:val="21"/>
          <w:color w:val="000000"/>
        </w:rPr>
        <w:t>2.15. Основаниями для отказа в приеме к рассмотрению документов,    необходимых для предоставления государственной услуги, являются:</w:t>
      </w:r>
    </w:p>
    <w:p>
      <w:pPr>
        <w:pStyle w:val="211"/>
        <w:shd w:val="clear" w:color="auto" w:fill="auto"/>
        <w:tabs>
          <w:tab w:val="clear" w:pos="708"/>
          <w:tab w:val="left" w:pos="1594" w:leader="none"/>
        </w:tabs>
        <w:spacing w:lineRule="auto" w:line="312" w:before="0" w:after="0"/>
        <w:jc w:val="both"/>
        <w:rPr/>
      </w:pPr>
      <w:r>
        <w:rPr>
          <w:rStyle w:val="21"/>
          <w:color w:val="000000"/>
        </w:rPr>
        <w:t>а) заявителем не предъявлен документ, предусмотренный п.2.11 настоящего Регламента;</w:t>
      </w:r>
    </w:p>
    <w:p>
      <w:pPr>
        <w:pStyle w:val="211"/>
        <w:shd w:val="clear" w:color="auto" w:fill="auto"/>
        <w:tabs>
          <w:tab w:val="clear" w:pos="708"/>
          <w:tab w:val="left" w:pos="1805" w:leader="none"/>
        </w:tabs>
        <w:spacing w:lineRule="auto" w:line="312" w:before="0" w:after="0"/>
        <w:jc w:val="both"/>
        <w:rPr/>
      </w:pPr>
      <w:r>
        <w:rPr>
          <w:rStyle w:val="21"/>
          <w:color w:val="000000"/>
        </w:rPr>
        <w:t>б) отсутствие документа, подтверждающего полномочия представителя заявителя ( в случае обращения уполномоченного представителя заявителя);</w:t>
      </w:r>
    </w:p>
    <w:p>
      <w:pPr>
        <w:pStyle w:val="211"/>
        <w:shd w:val="clear" w:color="auto" w:fill="auto"/>
        <w:tabs>
          <w:tab w:val="clear" w:pos="708"/>
          <w:tab w:val="left" w:pos="1805" w:leader="none"/>
        </w:tabs>
        <w:spacing w:lineRule="auto" w:line="312" w:before="0" w:after="0"/>
        <w:jc w:val="both"/>
        <w:rPr/>
      </w:pPr>
      <w:r>
        <w:rPr>
          <w:rStyle w:val="21"/>
          <w:color w:val="000000"/>
        </w:rPr>
        <w:t>в) обращения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>
      <w:pPr>
        <w:pStyle w:val="211"/>
        <w:shd w:val="clear" w:color="auto" w:fill="auto"/>
        <w:tabs>
          <w:tab w:val="clear" w:pos="708"/>
          <w:tab w:val="left" w:pos="1805" w:leader="none"/>
        </w:tabs>
        <w:spacing w:lineRule="auto" w:line="312" w:before="0" w:after="0"/>
        <w:jc w:val="both"/>
        <w:rPr/>
      </w:pPr>
      <w:r>
        <w:rPr>
          <w:rStyle w:val="21"/>
          <w:color w:val="000000"/>
        </w:rPr>
        <w:t>г) текст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 при наличии)  в заявлении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211"/>
        <w:shd w:val="clear" w:color="auto" w:fill="auto"/>
        <w:tabs>
          <w:tab w:val="clear" w:pos="708"/>
          <w:tab w:val="left" w:pos="1805" w:leader="none"/>
        </w:tabs>
        <w:spacing w:lineRule="auto" w:line="312" w:before="0" w:after="0"/>
        <w:jc w:val="both"/>
        <w:rPr>
          <w:rStyle w:val="21"/>
          <w:color w:val="000000"/>
        </w:rPr>
      </w:pPr>
      <w:r>
        <w:rPr>
          <w:rStyle w:val="21"/>
          <w:color w:val="000000"/>
        </w:rP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211"/>
        <w:shd w:val="clear" w:color="auto" w:fill="auto"/>
        <w:tabs>
          <w:tab w:val="clear" w:pos="708"/>
          <w:tab w:val="left" w:pos="1805" w:leader="none"/>
        </w:tabs>
        <w:spacing w:lineRule="auto" w:line="312" w:before="0" w:after="0"/>
        <w:jc w:val="both"/>
        <w:rPr>
          <w:rStyle w:val="21"/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государственной услуги или отказа в предоставлении  муниципальной услуги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2.16. Оснований для приостановления предоставления муниципальной услуги действующим законодательством не предусмотрено.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2.17. Исчерпывающий перечень оснований для принятия решений об отказе в выдаче разрешения на ввод объекта в эксплуатацию: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отсутствие документов, предусмотренных п. 2.11 или п. </w:t>
      </w:r>
      <w:r>
        <w:rPr>
          <w:rFonts w:cs="Times New Roman" w:ascii="Times New Roman" w:hAnsi="Times New Roman"/>
          <w:sz w:val="28"/>
          <w:szCs w:val="28"/>
        </w:rPr>
        <w:t>2.12.  настоящего Регламента, в случае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заключений, и заявитель не представил их самостоятельно;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принятыми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2.18. Неполучение или несвоевременное получение документов, запрошенных в рамках электронного межведомственного взаимодействия, не может являться основанием для отказа в предоставлении муниципальной услуги.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09"/>
        <w:jc w:val="center"/>
        <w:rPr/>
      </w:pPr>
      <w:r>
        <w:rPr>
          <w:rFonts w:ascii="Times New Roman" w:hAnsi="Times New Roman"/>
          <w:b/>
          <w:color w:themeColor="text1" w:val="000000"/>
          <w:sz w:val="28"/>
          <w:szCs w:val="28"/>
        </w:rPr>
        <w:t xml:space="preserve">Размер платы, взимаемой с заявителя при предоставлении           </w:t>
      </w:r>
    </w:p>
    <w:p>
      <w:pPr>
        <w:pStyle w:val="Normal"/>
        <w:spacing w:lineRule="auto" w:line="240"/>
        <w:ind w:firstLine="709"/>
        <w:jc w:val="center"/>
        <w:rPr/>
      </w:pPr>
      <w:r>
        <w:rPr>
          <w:rFonts w:ascii="Times New Roman" w:hAnsi="Times New Roman"/>
          <w:b/>
          <w:color w:themeColor="text1" w:val="000000"/>
          <w:sz w:val="28"/>
          <w:szCs w:val="28"/>
        </w:rPr>
        <w:t>муниципальной услуги, и способы ее взимания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2.19. Муниципальная услуга предоставляется без взимания государственной пошлины или иной платы.</w:t>
      </w:r>
    </w:p>
    <w:p>
      <w:pPr>
        <w:pStyle w:val="Normal"/>
        <w:spacing w:lineRule="auto" w:line="240"/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spacing w:lineRule="auto" w:line="360"/>
        <w:ind w:firstLine="709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2.20. В перечень услуг, которые являются необходимыми и обязательными для предоставления муниципальной услуги входит:</w:t>
      </w:r>
    </w:p>
    <w:p>
      <w:pPr>
        <w:pStyle w:val="Normal"/>
        <w:spacing w:lineRule="auto" w:line="360"/>
        <w:ind w:firstLine="709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подготовка технического плана объекта капитального строительства в соответствии с Федеральным законом от 13.07.2015 №218-ФЗ «О государственной регистрации недвижимости»;</w:t>
      </w:r>
    </w:p>
    <w:p>
      <w:pPr>
        <w:pStyle w:val="Normal"/>
        <w:spacing w:lineRule="auto" w:line="360"/>
        <w:ind w:firstLine="709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надзора). </w:t>
      </w:r>
    </w:p>
    <w:p>
      <w:pPr>
        <w:pStyle w:val="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ind w:firstLine="708"/>
        <w:jc w:val="center"/>
        <w:rPr/>
      </w:pPr>
      <w:r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                  о предоставлении муниципальной  услуги и при получении результата предоставления муниципальной  услуги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2.21. Срок ожидания в очереди заявителей при подаче заявления (запроса) о предоставлении муниципальной услуги и при получении результата предоставления муниципальной услуги </w:t>
      </w:r>
      <w:r>
        <w:rPr>
          <w:rStyle w:val="21"/>
          <w:rFonts w:ascii="Times New Roman" w:hAnsi="Times New Roman"/>
          <w:color w:val="000000"/>
        </w:rPr>
        <w:t xml:space="preserve">в Уполномоченном органе или многофункциональном центре </w:t>
      </w:r>
      <w:r>
        <w:rPr>
          <w:rFonts w:ascii="Times New Roman" w:hAnsi="Times New Roman"/>
          <w:sz w:val="28"/>
          <w:szCs w:val="28"/>
        </w:rPr>
        <w:t>составляет не более 15 минут.</w:t>
      </w:r>
    </w:p>
    <w:p>
      <w:pPr>
        <w:pStyle w:val="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08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Срок регистрации запроса заявителя </w:t>
      </w:r>
    </w:p>
    <w:p>
      <w:pPr>
        <w:pStyle w:val="Normal"/>
        <w:spacing w:lineRule="auto" w:line="240"/>
        <w:ind w:firstLine="708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</w:t>
      </w:r>
    </w:p>
    <w:p>
      <w:pPr>
        <w:pStyle w:val="211"/>
        <w:shd w:val="clear" w:color="auto" w:fill="auto"/>
        <w:tabs>
          <w:tab w:val="clear" w:pos="708"/>
          <w:tab w:val="left" w:pos="1517" w:leader="none"/>
        </w:tabs>
        <w:spacing w:lineRule="auto" w:line="360" w:before="0" w:after="0"/>
        <w:ind w:firstLine="758" w:left="-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2.22. </w:t>
      </w:r>
      <w:r>
        <w:rPr>
          <w:rFonts w:eastAsia="Calibri" w:ascii="Times New Roman" w:hAnsi="Times New Roman"/>
        </w:rPr>
        <w:t xml:space="preserve">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случае наличия оснований для отказа в приеме документов, необходимых для предоставления муниципальной услуги, указанных                        в пункте 2.11.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 услуги, рабочего дня, направляет Заявителю решение об отказе в приеме документов, необходимых для предоставления муниципальной услуги.</w:t>
      </w:r>
    </w:p>
    <w:p>
      <w:pPr>
        <w:pStyle w:val="Normal"/>
        <w:spacing w:lineRule="auto" w:line="360"/>
        <w:ind w:firstLine="708"/>
        <w:jc w:val="both"/>
        <w:rPr>
          <w:b/>
          <w:bCs/>
          <w:shd w:fill="FFFF00" w:val="clear"/>
        </w:rPr>
      </w:pPr>
      <w:r>
        <w:rPr>
          <w:b/>
          <w:bCs/>
          <w:shd w:fill="FFFF00" w:val="clear"/>
        </w:rPr>
      </w:r>
    </w:p>
    <w:p>
      <w:pPr>
        <w:pStyle w:val="211"/>
        <w:shd w:val="clear" w:color="auto" w:fill="auto"/>
        <w:spacing w:lineRule="auto" w:line="240" w:before="0" w:after="0"/>
        <w:jc w:val="center"/>
        <w:rPr>
          <w:rStyle w:val="21"/>
          <w:b/>
          <w:color w:val="000000"/>
        </w:rPr>
      </w:pPr>
      <w:r>
        <w:rPr>
          <w:rStyle w:val="21"/>
          <w:rFonts w:ascii="Times New Roman" w:hAnsi="Times New Roman"/>
          <w:b/>
          <w:color w:val="000000"/>
        </w:rPr>
        <w:t>Требования к помещениям, в которых предоставляется муниципальная услуга</w:t>
      </w:r>
    </w:p>
    <w:p>
      <w:pPr>
        <w:pStyle w:val="211"/>
        <w:shd w:val="clear" w:color="auto" w:fill="auto"/>
        <w:tabs>
          <w:tab w:val="clear" w:pos="708"/>
          <w:tab w:val="left" w:pos="1383" w:leader="none"/>
        </w:tabs>
        <w:spacing w:lineRule="auto" w:line="360" w:before="0" w:after="0"/>
        <w:ind w:firstLine="758" w:left="-49"/>
        <w:jc w:val="both"/>
        <w:rPr/>
      </w:pPr>
      <w:r>
        <w:rPr>
          <w:rStyle w:val="21"/>
          <w:color w:val="000000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В </w:t>
      </w:r>
      <w:r>
        <w:rPr>
          <w:rStyle w:val="21"/>
          <w:color w:themeColor="text1" w:val="000000"/>
        </w:rPr>
        <w:t>случае если имеется</w:t>
      </w:r>
      <w:r>
        <w:rPr>
          <w:rStyle w:val="21"/>
          <w:color w:val="000000"/>
        </w:rPr>
        <w:t xml:space="preserve">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Для парковки специальных автотранспортных средств инвалидов                  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21"/>
          <w:color w:val="000000"/>
          <w:lang w:val="en-US" w:eastAsia="en-US"/>
        </w:rPr>
        <w:t>I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                              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наименование;</w:t>
      </w:r>
    </w:p>
    <w:p>
      <w:pPr>
        <w:pStyle w:val="211"/>
        <w:shd w:val="clear" w:color="auto" w:fill="auto"/>
        <w:spacing w:lineRule="auto" w:line="360" w:before="0" w:after="0"/>
        <w:ind w:hanging="0" w:left="740" w:right="-8"/>
        <w:jc w:val="both"/>
        <w:rPr/>
      </w:pPr>
      <w:r>
        <w:rPr>
          <w:rStyle w:val="21"/>
          <w:color w:val="000000"/>
        </w:rPr>
        <w:t xml:space="preserve">- местонахождение и юридический адрес; </w:t>
      </w:r>
    </w:p>
    <w:p>
      <w:pPr>
        <w:pStyle w:val="211"/>
        <w:shd w:val="clear" w:color="auto" w:fill="auto"/>
        <w:spacing w:lineRule="auto" w:line="360" w:before="0" w:after="0"/>
        <w:ind w:firstLine="709" w:right="4540"/>
        <w:jc w:val="both"/>
        <w:rPr/>
      </w:pPr>
      <w:r>
        <w:rPr>
          <w:rStyle w:val="21"/>
          <w:color w:val="000000"/>
        </w:rPr>
        <w:t xml:space="preserve">- режим работы; </w:t>
      </w:r>
    </w:p>
    <w:p>
      <w:pPr>
        <w:pStyle w:val="211"/>
        <w:shd w:val="clear" w:color="auto" w:fill="auto"/>
        <w:spacing w:lineRule="auto" w:line="360" w:before="0" w:after="0"/>
        <w:ind w:firstLine="709" w:right="4540"/>
        <w:jc w:val="both"/>
        <w:rPr/>
      </w:pPr>
      <w:r>
        <w:rPr>
          <w:rStyle w:val="21"/>
          <w:color w:val="000000"/>
        </w:rPr>
        <w:t>- график приема;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номера телефонов для справок.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                           и нормативам.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Помещения, в которых предоставляется муниципальная услуга, оснащаются:</w:t>
      </w:r>
    </w:p>
    <w:p>
      <w:pPr>
        <w:pStyle w:val="211"/>
        <w:shd w:val="clear" w:color="auto" w:fill="auto"/>
        <w:tabs>
          <w:tab w:val="clear" w:pos="708"/>
          <w:tab w:val="left" w:pos="9065" w:leader="none"/>
        </w:tabs>
        <w:spacing w:lineRule="auto" w:line="360" w:before="0" w:after="0"/>
        <w:ind w:firstLine="740" w:right="-7"/>
        <w:jc w:val="both"/>
        <w:rPr/>
      </w:pPr>
      <w:r>
        <w:rPr>
          <w:rStyle w:val="21"/>
          <w:color w:val="000000"/>
        </w:rPr>
        <w:t xml:space="preserve">- противопожарной системой и средствами пожаротушения; </w:t>
      </w:r>
    </w:p>
    <w:p>
      <w:pPr>
        <w:pStyle w:val="211"/>
        <w:shd w:val="clear" w:color="auto" w:fill="auto"/>
        <w:tabs>
          <w:tab w:val="clear" w:pos="708"/>
          <w:tab w:val="left" w:pos="9065" w:leader="none"/>
        </w:tabs>
        <w:spacing w:lineRule="auto" w:line="360" w:before="0" w:after="0"/>
        <w:ind w:firstLine="740" w:right="-7"/>
        <w:jc w:val="both"/>
        <w:rPr/>
      </w:pPr>
      <w:r>
        <w:rPr>
          <w:rStyle w:val="21"/>
          <w:color w:val="000000"/>
        </w:rPr>
        <w:t xml:space="preserve">- системой оповещения о возникновении чрезвычайной ситуации; </w:t>
      </w:r>
    </w:p>
    <w:p>
      <w:pPr>
        <w:pStyle w:val="211"/>
        <w:shd w:val="clear" w:color="auto" w:fill="auto"/>
        <w:tabs>
          <w:tab w:val="clear" w:pos="708"/>
          <w:tab w:val="left" w:pos="9065" w:leader="none"/>
        </w:tabs>
        <w:spacing w:lineRule="auto" w:line="360" w:before="0" w:after="0"/>
        <w:ind w:firstLine="740" w:right="-7"/>
        <w:jc w:val="both"/>
        <w:rPr/>
      </w:pPr>
      <w:r>
        <w:rPr>
          <w:rStyle w:val="21"/>
          <w:color w:val="000000"/>
        </w:rPr>
        <w:t xml:space="preserve">- средствами оказания первой медицинской помощи; </w:t>
      </w:r>
    </w:p>
    <w:p>
      <w:pPr>
        <w:pStyle w:val="211"/>
        <w:shd w:val="clear" w:color="auto" w:fill="auto"/>
        <w:tabs>
          <w:tab w:val="clear" w:pos="708"/>
          <w:tab w:val="left" w:pos="9065" w:leader="none"/>
        </w:tabs>
        <w:spacing w:lineRule="auto" w:line="360" w:before="0" w:after="0"/>
        <w:ind w:firstLine="740" w:right="-7"/>
        <w:jc w:val="both"/>
        <w:rPr/>
      </w:pPr>
      <w:r>
        <w:rPr>
          <w:rStyle w:val="21"/>
          <w:color w:val="000000"/>
        </w:rPr>
        <w:t>- туалетными комнатами для посетителей.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  для их размещения в помещении, а также информационными стендами.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Места приема заявителей оборудуются информационными табличками (вывесками) с указанием: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номера кабинета и наименования отдела;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фамилии, имени и отчества (последнее - при наличии), должности ответственного лица за прием документов;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графика приема заявителей.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Рабочее место каждого </w:t>
      </w:r>
      <w:r>
        <w:rPr>
          <w:rStyle w:val="21"/>
        </w:rPr>
        <w:t xml:space="preserve">ответственного за прием документов лица </w:t>
      </w:r>
      <w:r>
        <w:rPr>
          <w:rStyle w:val="21"/>
          <w:color w:val="000000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             и должности.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2.24. При предоставлении муниципальной услуги инвалидам обеспечиваются: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возможность самостоятельного передвижения по территории,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                               с использование кресла-коляски;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                  </w:t>
      </w:r>
      <w:r>
        <w:rPr>
          <w:rStyle w:val="21"/>
        </w:rPr>
        <w:t xml:space="preserve">к </w:t>
      </w:r>
      <w:r>
        <w:rPr>
          <w:rStyle w:val="21"/>
          <w:color w:val="000000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допуск сурдопереводчика и тифлосурдопереводчика;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оказание инвалидам помощи в преодолении барьеров, мешающих получению ими государственных услуг наравне с другими лицами.</w:t>
      </w:r>
    </w:p>
    <w:p>
      <w:pPr>
        <w:pStyle w:val="Normal"/>
        <w:spacing w:lineRule="auto" w:line="32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Начальник управления архитектуры, строительства и проектных работ в пределах установленных полномочий организует инструктирование и (или) обучение специалистов управления, работающих  с инвалидами и иными маломобильными группами населения, по вопросам, связанным с обеспечением доступности для инвалидов объектов и муниципальной услуги,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 проводит инструктаж специалистов управления по вопросам ознакомления инвалидов с размещением кабинетов и с маршрутом передвижения при получении муниципальной услуги, правилами ее предоставления.</w:t>
      </w:r>
    </w:p>
    <w:p>
      <w:pPr>
        <w:pStyle w:val="Normal"/>
        <w:widowControl w:val="false"/>
        <w:spacing w:lineRule="auto" w:line="32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ремонта), начальник управления архитектуры, строительства и проектных работ в пределах установленных полномочий принимает согласованные с одним из общественных объединений инвалидов, осуществляющих свою деятельность на территории Партизанского муниципального округа, меры для обеспечения доступа инвалидов к месту предоставления муниципальной услуги либо, когда это возможно, обеспечивает предоставление необходимой муниципальной услуги по месту жительства инвалида или в дистанционном режиме.</w:t>
      </w:r>
    </w:p>
    <w:p>
      <w:pPr>
        <w:pStyle w:val="Normal"/>
        <w:widowControl w:val="false"/>
        <w:spacing w:lineRule="auto" w:line="32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Специалисты управления, работающие непосредственно с инвалидами                   и иными маломобильными группами населения при предоставлении муниципальной услуги:</w:t>
      </w:r>
    </w:p>
    <w:p>
      <w:pPr>
        <w:pStyle w:val="Normal"/>
        <w:widowControl w:val="false"/>
        <w:spacing w:lineRule="auto" w:line="32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осуществляют сопровождение инвалидов и иных маломобильных групп населения, имеющих стойкие нарушения функций зрения                            и самостоятельного передвижения, при их передвижении по помещениям,             в том числе при входе в помещения и выходе из них;</w:t>
      </w:r>
    </w:p>
    <w:p>
      <w:pPr>
        <w:pStyle w:val="Normal"/>
        <w:widowControl w:val="false"/>
        <w:spacing w:lineRule="auto" w:line="31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оказывают инвалидам и иным маломобильным группам населения помощь, необходимую для получения в доступной для них форме информации о порядке предоставления муниципальной услуги, включая оформление необходимых документов, совершении других необходимых  для получения муниципальной услуги действий;</w:t>
      </w:r>
    </w:p>
    <w:p>
      <w:pPr>
        <w:pStyle w:val="Normal"/>
        <w:widowControl w:val="false"/>
        <w:spacing w:lineRule="auto" w:line="31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 информируют инвалидов и иные маломобильные группы населения о доступных маршрутах общественного транспорта;</w:t>
      </w:r>
    </w:p>
    <w:p>
      <w:pPr>
        <w:pStyle w:val="Normal"/>
        <w:widowControl w:val="false"/>
        <w:spacing w:lineRule="auto" w:line="312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оказывают инвалидам и иным маломобильным группам населения помощь при посадке в транспортное средство и высадки из него, в том числе с использованием кресла-коляски, а также иную необходимую инвалидам помощь в преодолении барьеров, мешающих получению ими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наравне с другими лицами.</w:t>
      </w:r>
    </w:p>
    <w:p>
      <w:pPr>
        <w:pStyle w:val="Normal"/>
        <w:widowControl w:val="false"/>
        <w:spacing w:lineRule="auto" w:line="312"/>
        <w:ind w:firstLine="708"/>
        <w:jc w:val="both"/>
        <w:rPr>
          <w:sz w:val="28"/>
          <w:szCs w:val="28"/>
        </w:rPr>
      </w:pPr>
      <w:r>
        <w:rPr>
          <w:rStyle w:val="21"/>
          <w:color w:val="000000"/>
        </w:rPr>
        <w:t>Личный уход за получателем муниципальной услуги из числа инвалидов и иных маломобильных групп населения (медицинские процедуры, помощь 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>
      <w:pPr>
        <w:pStyle w:val="Normal"/>
        <w:spacing w:lineRule="auto" w:line="312"/>
        <w:jc w:val="both"/>
        <w:rPr>
          <w:sz w:val="28"/>
          <w:szCs w:val="28"/>
        </w:rPr>
      </w:pPr>
      <w:r>
        <w:rPr>
          <w:rStyle w:val="21"/>
          <w:color w:val="000000"/>
        </w:rPr>
        <w:t>2.25. Положения подпункта 2.24. Административного регламента в части обеспечения доступности для инвалидов объектов применяется                            с 01.07.2016 исключительно ко вновь вводимым в эксплуатацию или прошедшим реконструкцию, модернизацию указанным объектам.</w:t>
      </w:r>
    </w:p>
    <w:p>
      <w:pPr>
        <w:pStyle w:val="Normal"/>
        <w:spacing w:lineRule="auto" w:line="3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shd w:val="clear" w:color="auto" w:fill="auto"/>
        <w:spacing w:lineRule="auto" w:line="360" w:before="0" w:after="0"/>
        <w:jc w:val="center"/>
        <w:rPr/>
      </w:pPr>
      <w:r>
        <w:rPr>
          <w:rStyle w:val="21"/>
          <w:b/>
          <w:color w:val="000000"/>
        </w:rPr>
        <w:t>Показатели доступности и качества муниципальной услуги</w:t>
      </w:r>
    </w:p>
    <w:p>
      <w:pPr>
        <w:pStyle w:val="211"/>
        <w:shd w:val="clear" w:color="auto" w:fill="auto"/>
        <w:tabs>
          <w:tab w:val="clear" w:pos="708"/>
          <w:tab w:val="left" w:pos="1862" w:leader="none"/>
        </w:tabs>
        <w:spacing w:lineRule="auto" w:line="240" w:before="0" w:after="0"/>
        <w:ind w:firstLine="758" w:left="-49"/>
        <w:jc w:val="both"/>
        <w:rPr/>
      </w:pPr>
      <w:r>
        <w:rPr>
          <w:rStyle w:val="21"/>
          <w:b/>
          <w:color w:val="000000"/>
        </w:rPr>
        <w:t>2.26. Основными показателями доступности предоставления муниципальной услуги являются: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возможность получения Заявителем уведомлений о предоставлении муниципальной с помощью ЕП</w:t>
      </w:r>
      <w:r>
        <w:rPr>
          <w:rStyle w:val="21"/>
          <w:color w:val="000000"/>
          <w:shd w:fill="auto" w:val="clear"/>
        </w:rPr>
        <w:t>ГУ и (или) РПГУ;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211"/>
        <w:shd w:val="clear" w:color="auto" w:fill="auto"/>
        <w:tabs>
          <w:tab w:val="clear" w:pos="708"/>
          <w:tab w:val="left" w:pos="1430" w:leader="none"/>
        </w:tabs>
        <w:spacing w:lineRule="auto" w:line="240" w:before="0" w:after="0"/>
        <w:ind w:firstLine="758" w:left="-49"/>
        <w:jc w:val="both"/>
        <w:rPr/>
      </w:pPr>
      <w:r>
        <w:rPr>
          <w:rStyle w:val="21"/>
          <w:b/>
          <w:color w:val="000000"/>
        </w:rPr>
        <w:t>2.27. Основными показателями качества предоставления муниципальной услуги являются: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своевременность предоставления муниципальной услуги                                в соответствии со стандартом ее предоставления, установленным настоящим Административным регламентом;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минимально возможное количество взаимодействий гражданина                   с должностными лицами, участвующими в предоставлении муниципальной услуги;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- отсутствие нарушений установленных сроков в процессе предоставления муниципальной услуги;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>
        <w:rPr>
          <w:rStyle w:val="21"/>
          <w:color w:themeColor="text1" w:val="000000"/>
        </w:rPr>
        <w:t>рассмотрения которых</w:t>
      </w:r>
      <w:r>
        <w:rPr>
          <w:rStyle w:val="21"/>
          <w:color w:val="000000"/>
        </w:rPr>
        <w:t xml:space="preserve"> вынесены решения об удовлетворении (частичном удовлетворении) требований Заявителей.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/>
      </w:r>
    </w:p>
    <w:p>
      <w:pPr>
        <w:pStyle w:val="31"/>
        <w:shd w:val="clear" w:color="auto" w:fill="auto"/>
        <w:spacing w:lineRule="auto" w:line="240"/>
        <w:ind w:hanging="0"/>
        <w:rPr/>
      </w:pPr>
      <w:r>
        <w:rPr>
          <w:rStyle w:val="3"/>
          <w:b/>
          <w:bCs/>
          <w:color w:val="000000"/>
        </w:rPr>
        <w:t xml:space="preserve">Иные требования, в том числе учитывающие особенности </w:t>
      </w:r>
    </w:p>
    <w:p>
      <w:pPr>
        <w:pStyle w:val="31"/>
        <w:shd w:val="clear" w:color="auto" w:fill="auto"/>
        <w:spacing w:lineRule="auto" w:line="240"/>
        <w:ind w:hanging="0"/>
        <w:rPr/>
      </w:pPr>
      <w:r>
        <w:rPr>
          <w:rStyle w:val="3"/>
          <w:b/>
          <w:bCs/>
          <w:color w:val="000000"/>
        </w:rPr>
        <w:t xml:space="preserve">предоставления </w:t>
      </w:r>
      <w:r>
        <w:rPr>
          <w:rStyle w:val="21"/>
          <w:color w:val="000000"/>
        </w:rPr>
        <w:t>государственной</w:t>
      </w:r>
      <w:r>
        <w:rPr>
          <w:rStyle w:val="3"/>
          <w:b/>
          <w:bCs/>
          <w:color w:val="000000"/>
        </w:rPr>
        <w:t xml:space="preserve"> услуги в многофункциональных центрах, предоставления государственных и муниципальных услуг</w:t>
      </w:r>
    </w:p>
    <w:p>
      <w:pPr>
        <w:pStyle w:val="31"/>
        <w:shd w:val="clear" w:color="auto" w:fill="auto"/>
        <w:spacing w:lineRule="auto" w:line="240"/>
        <w:ind w:hanging="0"/>
        <w:rPr/>
      </w:pPr>
      <w:r>
        <w:rPr>
          <w:rStyle w:val="3"/>
          <w:b/>
          <w:bCs/>
          <w:color w:val="000000"/>
        </w:rPr>
        <w:t xml:space="preserve">и особенности предоставления </w:t>
      </w:r>
      <w:r>
        <w:rPr>
          <w:rStyle w:val="21"/>
          <w:color w:val="000000"/>
        </w:rPr>
        <w:t xml:space="preserve">государственной </w:t>
      </w:r>
      <w:r>
        <w:rPr>
          <w:rStyle w:val="3"/>
          <w:b/>
          <w:bCs/>
          <w:color w:val="000000"/>
        </w:rPr>
        <w:t>услуги</w:t>
      </w:r>
    </w:p>
    <w:p>
      <w:pPr>
        <w:pStyle w:val="31"/>
        <w:shd w:val="clear" w:color="auto" w:fill="auto"/>
        <w:spacing w:lineRule="auto" w:line="240"/>
        <w:ind w:hanging="0"/>
        <w:rPr/>
      </w:pPr>
      <w:r>
        <w:rPr>
          <w:rStyle w:val="3"/>
          <w:b/>
          <w:bCs/>
          <w:color w:val="000000"/>
        </w:rPr>
        <w:t>в электронной форме</w:t>
      </w:r>
    </w:p>
    <w:p>
      <w:pPr>
        <w:pStyle w:val="211"/>
        <w:shd w:val="clear" w:color="auto" w:fill="auto"/>
        <w:tabs>
          <w:tab w:val="clear" w:pos="708"/>
          <w:tab w:val="left" w:pos="1595" w:leader="none"/>
        </w:tabs>
        <w:spacing w:lineRule="auto" w:line="360" w:before="0" w:after="0"/>
        <w:ind w:firstLine="758" w:left="-49"/>
        <w:jc w:val="both"/>
        <w:rPr/>
      </w:pPr>
      <w:r>
        <w:rPr>
          <w:rStyle w:val="21"/>
          <w:color w:val="000000"/>
        </w:rPr>
        <w:t>2.28. Услуги, необходимые и обязательные для предоставления муниципальной услуги, отсутствуют.</w:t>
      </w:r>
    </w:p>
    <w:p>
      <w:pPr>
        <w:pStyle w:val="211"/>
        <w:shd w:val="clear" w:color="auto" w:fill="auto"/>
        <w:tabs>
          <w:tab w:val="clear" w:pos="708"/>
          <w:tab w:val="left" w:pos="1603" w:leader="none"/>
        </w:tabs>
        <w:spacing w:lineRule="auto" w:line="360" w:before="0" w:after="0"/>
        <w:ind w:firstLine="758" w:left="-49"/>
        <w:jc w:val="both"/>
        <w:rPr/>
      </w:pPr>
      <w:r>
        <w:rPr>
          <w:rStyle w:val="21"/>
          <w:color w:val="000000"/>
        </w:rPr>
        <w:t xml:space="preserve">2.29.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>
        <w:rPr>
          <w:rStyle w:val="21"/>
          <w:color w:val="000000"/>
          <w:shd w:fill="auto" w:val="clear"/>
        </w:rPr>
        <w:t>и (или) РПГУ и получения результата муниципальной услуги в многофункциональном центре.</w:t>
      </w:r>
    </w:p>
    <w:p>
      <w:pPr>
        <w:pStyle w:val="211"/>
        <w:shd w:val="clear" w:color="auto" w:fill="auto"/>
        <w:tabs>
          <w:tab w:val="clear" w:pos="708"/>
          <w:tab w:val="left" w:pos="1430" w:leader="none"/>
        </w:tabs>
        <w:spacing w:lineRule="auto" w:line="360" w:before="0" w:after="0"/>
        <w:ind w:firstLine="758" w:left="-49"/>
        <w:jc w:val="both"/>
        <w:rPr/>
      </w:pPr>
      <w:r>
        <w:rPr>
          <w:rStyle w:val="21"/>
          <w:color w:val="000000"/>
          <w:shd w:fill="auto" w:val="clear"/>
        </w:rPr>
        <w:t>2.30. Заявителям обеспечивается возможность представления заявления и прилагаемых документов в форме электронных документов посредством ЕПГУ и (или) РПГУ.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  <w:shd w:fill="auto" w:val="clear"/>
        </w:rPr>
        <w:t>В этом случае Заявитель авторизуется на ЕПГУ и (или) РПГУ посредством подтвержденной учетной записи в ЕСИА, заполняет за</w:t>
      </w:r>
      <w:r>
        <w:rPr>
          <w:rStyle w:val="21"/>
          <w:color w:val="000000"/>
        </w:rPr>
        <w:t>явление                                  о предоставлении муниципальной</w:t>
      </w:r>
      <w:r>
        <w:rPr>
          <w:rStyle w:val="21"/>
          <w:color w:val="000000"/>
          <w:shd w:fill="auto" w:val="clear"/>
        </w:rPr>
        <w:t xml:space="preserve"> </w:t>
      </w:r>
      <w:r>
        <w:rPr>
          <w:rStyle w:val="21"/>
          <w:color w:val="000000"/>
        </w:rPr>
        <w:t>услуги с использованием интерактивной формы в электронном виде.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Заполненное заявление о предоставлении муниципальной</w:t>
      </w:r>
      <w:r>
        <w:rPr>
          <w:rStyle w:val="21"/>
          <w:color w:val="000000"/>
          <w:shd w:fill="auto" w:val="clear"/>
        </w:rPr>
        <w:t xml:space="preserve"> </w:t>
      </w:r>
      <w:r>
        <w:rPr>
          <w:rStyle w:val="21"/>
          <w:color w:val="000000"/>
        </w:rPr>
        <w:t>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>
        <w:rPr>
          <w:rStyle w:val="21"/>
          <w:color w:val="000000"/>
          <w:shd w:fill="auto" w:val="clear"/>
        </w:rPr>
        <w:t xml:space="preserve"> </w:t>
      </w:r>
      <w:r>
        <w:rPr>
          <w:rStyle w:val="21"/>
          <w:color w:val="000000"/>
        </w:rPr>
        <w:t>услуги,                  в Уполномоченный орган. При авторизации в ЕСИА заявление                                о предоставлении муниципальной</w:t>
      </w:r>
      <w:r>
        <w:rPr>
          <w:rStyle w:val="21"/>
          <w:color w:val="000000"/>
          <w:shd w:fill="auto" w:val="clear"/>
        </w:rPr>
        <w:t xml:space="preserve"> </w:t>
      </w:r>
      <w:r>
        <w:rPr>
          <w:rStyle w:val="21"/>
          <w:color w:val="000000"/>
        </w:rPr>
        <w:t>услуги считается подписанным простой электронной подписью Заявителя.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Резу</w:t>
      </w:r>
      <w:r>
        <w:rPr>
          <w:rStyle w:val="21"/>
          <w:color w:val="000000"/>
          <w:shd w:fill="auto" w:val="clear"/>
        </w:rPr>
        <w:t xml:space="preserve">льтаты предоставления муниципальной услуги, указанные                         в </w:t>
      </w:r>
      <w:r>
        <w:rPr>
          <w:rStyle w:val="21"/>
          <w:shd w:fill="auto" w:val="clear"/>
        </w:rPr>
        <w:t>пункте 2.5.</w:t>
      </w:r>
      <w:r>
        <w:rPr>
          <w:rStyle w:val="21"/>
          <w:color w:val="000000"/>
          <w:shd w:fill="auto" w:val="clear"/>
        </w:rPr>
        <w:t xml:space="preserve"> настоящего Административного регламента, направляются Заявителю в личный кабинет на ЕПГУ и (или) РПГУ в форме электронного</w:t>
      </w:r>
      <w:r>
        <w:rPr>
          <w:rStyle w:val="21"/>
          <w:color w:val="000000"/>
        </w:rPr>
        <w:t xml:space="preserve">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и (или) РПГУ.</w:t>
      </w:r>
    </w:p>
    <w:p>
      <w:pPr>
        <w:pStyle w:val="211"/>
        <w:shd w:val="clear" w:color="auto" w:fill="auto"/>
        <w:tabs>
          <w:tab w:val="clear" w:pos="708"/>
          <w:tab w:val="left" w:pos="2410" w:leader="none"/>
        </w:tabs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В случае направления заявления посредством ЕПГУ и (или) РПГУ результат предоставления </w:t>
      </w:r>
      <w:r>
        <w:rPr>
          <w:rStyle w:val="21"/>
          <w:color w:val="000000"/>
          <w:shd w:fill="auto" w:val="clear"/>
        </w:rPr>
        <w:t>муниципальной</w:t>
      </w:r>
      <w:r>
        <w:rPr>
          <w:rStyle w:val="21"/>
          <w:color w:val="000000"/>
        </w:rPr>
        <w:t xml:space="preserve"> услуги также может быть выдан Заявителю на бумажном носителе в многофункциональном центре в порядке, предусмотренном </w:t>
      </w:r>
      <w:r>
        <w:rPr>
          <w:rStyle w:val="21"/>
        </w:rPr>
        <w:t>п</w:t>
      </w:r>
      <w:r>
        <w:rPr>
          <w:rStyle w:val="21"/>
          <w:shd w:fill="auto" w:val="clear"/>
        </w:rPr>
        <w:t xml:space="preserve">унктом 2.3. </w:t>
      </w:r>
      <w:r>
        <w:rPr>
          <w:rStyle w:val="21"/>
          <w:color w:val="000000"/>
          <w:shd w:fill="auto" w:val="clear"/>
        </w:rPr>
        <w:t>настоящего</w:t>
      </w:r>
      <w:r>
        <w:rPr>
          <w:rStyle w:val="21"/>
          <w:color w:val="000000"/>
        </w:rPr>
        <w:t xml:space="preserve"> Административного регламента.</w:t>
      </w:r>
    </w:p>
    <w:p>
      <w:pPr>
        <w:pStyle w:val="211"/>
        <w:shd w:val="clear" w:color="auto" w:fill="auto"/>
        <w:tabs>
          <w:tab w:val="clear" w:pos="708"/>
          <w:tab w:val="left" w:pos="1280" w:leader="none"/>
        </w:tabs>
        <w:spacing w:lineRule="auto" w:line="240" w:before="0" w:after="0"/>
        <w:ind w:firstLine="709"/>
        <w:jc w:val="both"/>
        <w:rPr/>
      </w:pPr>
      <w:r>
        <w:rPr>
          <w:rStyle w:val="21"/>
          <w:b/>
          <w:color w:val="000000"/>
        </w:rPr>
        <w:t>2.31. Электронные документы представляются в следующих форматах:</w:t>
      </w:r>
    </w:p>
    <w:p>
      <w:pPr>
        <w:pStyle w:val="211"/>
        <w:shd w:val="clear" w:color="auto" w:fill="auto"/>
        <w:tabs>
          <w:tab w:val="clear" w:pos="708"/>
          <w:tab w:val="left" w:pos="1089" w:leader="none"/>
        </w:tabs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а)</w:t>
        <w:tab/>
      </w:r>
      <w:r>
        <w:rPr>
          <w:rStyle w:val="21"/>
          <w:color w:val="000000"/>
          <w:lang w:val="en-US" w:eastAsia="en-US"/>
        </w:rPr>
        <w:t>xml</w:t>
      </w:r>
      <w:r>
        <w:rPr>
          <w:rStyle w:val="21"/>
          <w:color w:val="000000"/>
        </w:rPr>
        <w:t>- для формализованных документов;</w:t>
      </w:r>
    </w:p>
    <w:p>
      <w:pPr>
        <w:pStyle w:val="211"/>
        <w:shd w:val="clear" w:color="auto" w:fill="auto"/>
        <w:tabs>
          <w:tab w:val="clear" w:pos="708"/>
          <w:tab w:val="left" w:pos="1084" w:leader="none"/>
        </w:tabs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б)</w:t>
        <w:tab/>
      </w:r>
      <w:r>
        <w:rPr>
          <w:rStyle w:val="21"/>
          <w:color w:val="000000"/>
          <w:lang w:val="en-US" w:eastAsia="en-US"/>
        </w:rPr>
        <w:t>doc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docx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odt</w:t>
      </w:r>
      <w:r>
        <w:rPr>
          <w:rStyle w:val="21"/>
          <w:color w:val="000000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211"/>
        <w:shd w:val="clear" w:color="auto" w:fill="auto"/>
        <w:tabs>
          <w:tab w:val="clear" w:pos="708"/>
          <w:tab w:val="left" w:pos="1108" w:leader="none"/>
        </w:tabs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в)</w:t>
        <w:tab/>
      </w:r>
      <w:r>
        <w:rPr>
          <w:rStyle w:val="21"/>
          <w:color w:val="000000"/>
          <w:lang w:val="en-US" w:eastAsia="en-US"/>
        </w:rPr>
        <w:t>xls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xlsx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ods</w:t>
      </w:r>
      <w:r>
        <w:rPr>
          <w:rStyle w:val="21"/>
          <w:color w:val="000000"/>
        </w:rPr>
        <w:t>- для документов, содержащих расчеты;</w:t>
      </w:r>
    </w:p>
    <w:p>
      <w:pPr>
        <w:pStyle w:val="211"/>
        <w:shd w:val="clear" w:color="auto" w:fill="auto"/>
        <w:tabs>
          <w:tab w:val="clear" w:pos="708"/>
          <w:tab w:val="left" w:pos="1079" w:leader="none"/>
        </w:tabs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>г)</w:t>
        <w:tab/>
      </w:r>
      <w:r>
        <w:rPr>
          <w:rStyle w:val="21"/>
          <w:color w:val="000000"/>
          <w:lang w:val="en-US" w:eastAsia="en-US"/>
        </w:rPr>
        <w:t>pdf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jpg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jpeg</w:t>
      </w:r>
      <w:r>
        <w:rPr>
          <w:rStyle w:val="21"/>
          <w:color w:val="000000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both"/>
        <w:rPr/>
      </w:pPr>
      <w:r>
        <w:rPr>
          <w:rStyle w:val="21"/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Style w:val="21"/>
          <w:color w:val="000000"/>
          <w:lang w:val="en-US" w:eastAsia="en-US"/>
        </w:rPr>
        <w:t>dpi</w:t>
      </w:r>
      <w:r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(масштаб 1:1) с использованием следующих режимов: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998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  <w:color w:val="000000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998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998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998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</w:rPr>
        <w:t xml:space="preserve"> </w:t>
      </w:r>
      <w:r>
        <w:rPr>
          <w:rStyle w:val="21"/>
        </w:rPr>
        <w:t>с</w:t>
      </w:r>
      <w:r>
        <w:rPr>
          <w:rStyle w:val="21"/>
          <w:color w:val="000000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998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211"/>
        <w:shd w:val="clear" w:color="auto" w:fill="auto"/>
        <w:spacing w:lineRule="auto" w:line="360" w:before="0" w:after="0"/>
        <w:ind w:hanging="371"/>
        <w:jc w:val="both"/>
        <w:rPr/>
      </w:pPr>
      <w:r>
        <w:rPr>
          <w:rStyle w:val="21"/>
          <w:color w:val="000000"/>
        </w:rPr>
        <w:t xml:space="preserve">       </w:t>
      </w:r>
      <w:r>
        <w:rPr>
          <w:rStyle w:val="21"/>
          <w:color w:val="000000"/>
        </w:rPr>
        <w:t>Электронные документы должны обеспечивать: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1142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возможность идентифицировать документ и количество листов                   в документе;</w:t>
      </w:r>
    </w:p>
    <w:p>
      <w:pPr>
        <w:pStyle w:val="211"/>
        <w:numPr>
          <w:ilvl w:val="0"/>
          <w:numId w:val="1"/>
        </w:numPr>
        <w:shd w:val="clear" w:color="auto" w:fill="auto"/>
        <w:tabs>
          <w:tab w:val="clear" w:pos="708"/>
          <w:tab w:val="left" w:pos="1142" w:leader="none"/>
        </w:tabs>
        <w:spacing w:lineRule="auto" w:line="360" w:before="0" w:after="0"/>
        <w:ind w:hanging="371" w:left="1080"/>
        <w:jc w:val="both"/>
        <w:rPr/>
      </w:pPr>
      <w:r>
        <w:rPr>
          <w:rStyle w:val="21"/>
          <w:color w:val="000000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                          и таблицам.</w:t>
      </w:r>
    </w:p>
    <w:p>
      <w:pPr>
        <w:pStyle w:val="211"/>
        <w:shd w:val="clear" w:color="auto" w:fill="auto"/>
        <w:spacing w:lineRule="auto" w:line="360" w:before="0" w:after="0"/>
        <w:ind w:hanging="397" w:left="-510"/>
        <w:jc w:val="both"/>
        <w:rPr/>
      </w:pPr>
      <w:r>
        <w:rPr>
          <w:rStyle w:val="21"/>
          <w:color w:val="000000"/>
        </w:rPr>
        <w:t xml:space="preserve">              </w:t>
      </w:r>
      <w:r>
        <w:rPr>
          <w:rStyle w:val="21"/>
          <w:color w:val="000000"/>
        </w:rPr>
        <w:t xml:space="preserve">Документы, подлежащие представлению в форматах </w:t>
      </w:r>
      <w:r>
        <w:rPr>
          <w:rStyle w:val="21"/>
          <w:color w:val="000000"/>
          <w:lang w:val="en-US" w:eastAsia="en-US"/>
        </w:rPr>
        <w:t>xls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xlsx</w:t>
      </w:r>
      <w:r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или </w:t>
      </w:r>
      <w:r>
        <w:rPr>
          <w:rStyle w:val="21"/>
          <w:color w:val="000000"/>
          <w:lang w:val="en-US" w:eastAsia="en-US"/>
        </w:rPr>
        <w:t>ods</w:t>
      </w:r>
      <w:r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формируются в виде отдельного электронного документа.</w:t>
      </w:r>
    </w:p>
    <w:p>
      <w:pPr>
        <w:pStyle w:val="211"/>
        <w:shd w:val="clear" w:color="auto" w:fill="auto"/>
        <w:spacing w:lineRule="auto" w:line="360" w:before="0" w:after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 административных процедур </w:t>
      </w:r>
      <w:r>
        <w:rPr>
          <w:rFonts w:cs="Times New Roman" w:ascii="Times New Roman" w:hAnsi="Times New Roman"/>
          <w:b/>
          <w:bCs/>
          <w:sz w:val="28"/>
          <w:szCs w:val="28"/>
        </w:rPr>
        <w:t>в многофункциональных центрах</w:t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Normal"/>
        <w:widowControl w:val="false"/>
        <w:spacing w:lineRule="auto" w:line="360"/>
        <w:rPr/>
      </w:pPr>
      <w:r>
        <w:rPr>
          <w:rFonts w:eastAsia="Calibri" w:cs="" w:ascii="Times New Roman" w:hAnsi="Times New Roman" w:cstheme="minorBidi" w:eastAsiaTheme="minorHAnsi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1)прием и регистрация заявления и прилагаемых к нему документов,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2)рассмотрение заявления и прилагаемых к нему документов в Уполномоченном органе; 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3)межведомственное взаимодействие для сбора документов, необходимых для предоставления муниципальной услуги; 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4) проверка представленных документов на соответствие установленным требованиям;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5) подготовка и выдача результата (в том числе отказа) предоставления муниципальной услуги;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Направление документов на объект недвижимости, в отношении которого выдано разрешение на ввод объекта в эксплуатацию, в органы государственной власти, органы местного самоуправления в случаях, предусмотренных федеральным законодательством;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7) выдача дубликата результата предоставления муниципальной услуги;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8) исправление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>- предоставление результата муниципальной услуги предусмотренного подпунктами а,б, в, г пункта 2.5 настоящего регламента (вариант1);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>- выдача дубликата документа, выданного по результатам предоставления муниципальной услуги (вариант 2);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исправление допущенных опечаток и ошибок в выданных в результате предоставления муниципальной услуги документах (вариант 3). </w:t>
      </w:r>
    </w:p>
    <w:p>
      <w:pPr>
        <w:pStyle w:val="Normal"/>
        <w:widowControl w:val="false"/>
        <w:spacing w:lineRule="auto" w:line="240"/>
        <w:rPr/>
      </w:pPr>
      <w:r>
        <w:rPr>
          <w:rFonts w:ascii="Times New Roman" w:hAnsi="Times New Roman"/>
          <w:b/>
          <w:sz w:val="28"/>
          <w:szCs w:val="28"/>
        </w:rPr>
        <w:t>Последовательность и сроки выполнения административных процедур</w:t>
      </w:r>
    </w:p>
    <w:p>
      <w:pPr>
        <w:pStyle w:val="Normal"/>
        <w:widowControl w:val="false"/>
        <w:spacing w:lineRule="auto" w:line="360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3.2.</w:t>
      </w:r>
      <w:r>
        <w:rPr>
          <w:rFonts w:ascii="Times New Roman" w:hAnsi="Times New Roman"/>
          <w:b w:val="false"/>
          <w:bCs w:val="false"/>
          <w:iCs/>
          <w:sz w:val="28"/>
          <w:szCs w:val="28"/>
        </w:rPr>
        <w:t xml:space="preserve"> Прием и регистрация заявления и прилагаемых к нему документов,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с заявлением о предоставлении муниципальной услуги в соответствии с настоящим Регламентом.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Должностное лицо Уполномоченного органа,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минут):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б) проверяет наличие всех документов, необходимых для предоставления муниципальной услуги в соответствии с настоящим Регламентом.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Должностное лицо Уполномоченного органа, на которое возложены обязанности по регистрации документов в соответствии с его должностной инструкцией, в день поступления заявления (срок выполнения действия не более 15 минут) регистрирует заявление и прилагаемые к нему документы по правилам делопроизводства.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Должностное лицо Уполномоченного органа,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Срок выполнения административной процедуры составляет не более 45 минут в день обращения заявителя.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Результатом административной процедуры является регистрация заявления и прилагаемых к нему документов, необходимых для выдачи разрешения на строительство. </w:t>
      </w:r>
    </w:p>
    <w:p>
      <w:pPr>
        <w:pStyle w:val="Normal"/>
        <w:spacing w:lineRule="auto" w:line="36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bCs/>
          <w:iCs/>
          <w:sz w:val="28"/>
          <w:szCs w:val="28"/>
        </w:rPr>
        <w:t>Рассмотрение заявления и прилагаемых к нему документов                            в Уполномоченном органе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3.3. Основанием для начала административной процедуры является поступление ответственному специалисту Уполномоченного органа заявления и прилагаемых к нему документов.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В срок не позднее одного рабочего дня, следующего за днем регистрации заявления и прилагаемых к нему документов, специалист муниципального образования, ответственный за рассмотрение заявления                     и прилагаемых к нему документов, проверяет заявление и прилагаемые документы на соответствие требованиям к комплектности документов.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Срок выполнения административной процедуры составляет не более одного рабочего дня с момента поступления ответственному должностному лицу Уполномоченного органа  заявления и прилагаемых к нему документов.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>
      <w:pPr>
        <w:pStyle w:val="Normal"/>
        <w:spacing w:lineRule="auto" w:line="36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bCs/>
          <w:iCs/>
          <w:sz w:val="28"/>
          <w:szCs w:val="28"/>
        </w:rPr>
        <w:t>Межведомственное взаимодействие для сбора документов, необходимых для предоставления муниципальной услуги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3.4. Основанием для начала административной процедуры является наличие у ответственного должностного лица Уполномоченного органа заявления  и прилагаемых к нему документов, проверенных на соответствие требованиям настоящего Регламента к комплектности документов.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Если заявитель не представил необходимые для предоставления муниципальной услуги документы самостоятельно, для получения таких документов (их копий или сведений, содержащихся в них) должностное лицо,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выдачи разрешения на строительство, в срок не позднее трех рабочих дней со дня получения соответствующего межведомственного запроса предоставляют в Уполномоченный орган документы (их копий или сведения, содержащиеся в них), необходимые для выполнения муниципальной услуги.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Срок выполнения административной процедуры составляет не более трёх рабочих дней со дня получения Уполномоченным органом заявления о предоставлении муниципальной услуги.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Результатом административной процедуры является поступление в Уполномоченный орган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</w:t>
      </w:r>
    </w:p>
    <w:p>
      <w:pPr>
        <w:pStyle w:val="Normal"/>
        <w:spacing w:lineRule="auto" w:line="36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bCs/>
          <w:iCs/>
          <w:sz w:val="28"/>
          <w:szCs w:val="28"/>
        </w:rPr>
        <w:t>Проверка представленных документов на соответствие установленным требованиям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3.5. Основанием для начала административной процедуры является наличие у должностного лица, ответственного за рассмотрение заявления, заявления и документов, необходимых для предоставления муниципальной услуги, включая документы, полученные в рамках межведомственного взаимодействия.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 xml:space="preserve">Должностное лицо, ответственное за рассмотрение заявления: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а) проводит проверку наличия и правильности оформления  документов,  указанных в подпунктах 2.11.и 2.12. настоящего Регламента;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б) осмотр объекта капитального строительства.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проверка: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1) соответствия такого объекта требованиям, указанным в разрешении на строительство. Требованиям к строительству, реконструкции объекта капитального строительства, установленным на дату выдачи предоставленного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 установленным проектом планировки территории, в случае выдачи разрешения на ввод линейного объекта, для размещения которого не требуется образование земельного участка;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2) соответствия такого объекта разрешенному использованию земельного участка;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3) соответствия ограничениям, установленным в соответствии с земельным и иным законодательством Российской Федерации;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г) соответствия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Срок выполнения административной процедуры не должен составлять более одного рабочего дня со дня получения документов, запрошенных в рамках межведомственного взаимодействия;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Уполномоченным органом заявления о предоставлении муниципальной услуги.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Cs/>
          <w:iCs/>
          <w:sz w:val="28"/>
          <w:szCs w:val="28"/>
        </w:rPr>
        <w:t>Результатом административной процедуры является наличие проверенного на соответствие установленным требованиям пакета документов, необходимого для подготовки результата предоставления муниципальной услуги.</w:t>
      </w:r>
    </w:p>
    <w:p>
      <w:pPr>
        <w:pStyle w:val="Normal"/>
        <w:spacing w:lineRule="auto" w:line="36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bCs/>
          <w:iCs/>
          <w:sz w:val="28"/>
          <w:szCs w:val="28"/>
        </w:rPr>
        <w:t>Подготовка и выдача результата предоставления муниципальной услуги</w:t>
      </w:r>
      <w:r>
        <w:rPr>
          <w:rFonts w:ascii="Times New Roman" w:hAnsi="Times New Roman"/>
          <w:sz w:val="16"/>
          <w:szCs w:val="16"/>
        </w:rPr>
        <w:tab/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3.6. Основанием для начала административной процедуры является наличие проверенного на соответствие установленным требованиям пакета документов, необходимого для предоставления муниципальной услуги. 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рассмотрение заявления и прилагаемых к нему документов, осуществляет подготовку одного из документов, являющегося результатом предоставления муниципальной услуги: </w:t>
      </w:r>
    </w:p>
    <w:p>
      <w:pPr>
        <w:pStyle w:val="ListParagraph"/>
        <w:numPr>
          <w:ilvl w:val="0"/>
          <w:numId w:val="3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проекта разрешения на ввод в эксплуатацию; </w:t>
      </w:r>
    </w:p>
    <w:p>
      <w:pPr>
        <w:pStyle w:val="ListParagraph"/>
        <w:numPr>
          <w:ilvl w:val="0"/>
          <w:numId w:val="3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проекта письма об отказе в выдаче разрешения на ввод объекта в эксплуатацию.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 подписывает два экземпляра документа, являющегося результатом предоставления муниципальной услуги. 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Подписанные экземпляры документа, являющегося результатом предоставления муниципальной услуги, регистрируются должностным лицом Уполномоченного органа. Один экземпляр документа остается в Уполномоченном органе, один экземпляр – выдается заявителю.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Должностное лицо Уполномоченного органа  уведомляет заявителя любым доступным способом связи (с помощью факсимильной связи, или по телефону) о подготовленном результате предоставления муниципальной услуги в день регистрации такого документа.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выдается: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а) руководителю юридического лица, являющегося заявителем, предъявившему документ, удостоверяющий в соответствии с законодательством Российской Федерации его личность;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б) физическому лицу, являющемуся заявителем, предъявившему документ, удостоверяющий в соответствии с законодательством Российской Федерации его личность;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г) посредством направления заказным почтовым отправлением с уведомлением о вручении в адрес заявителя по согласованию с ним. В случае возврата почтовых отправлений результат предоставления муниципальной услуги остается в Уполномоченном органе и повторно не направляется.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Факт получения результата предоставления муниципальной услуги фиксируется в документе учета выданных разрешений на ввод объектов в эксплуатацию.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 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документов, необходимого для предоставления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факт получения результата предоставления муниципальной услуги заявителем.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/>
        <w:ind w:firstLine="709" w:left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Направление документов на объект недвижимости, в отношении которого выдано разрешение на ввод объекта в эксплуатацию, в органы государственной власти, органы местного самоуправления в случаях, предусмотренных федеральным законодательством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3.7. Основанием для административной процедуры является принятое решение о выдаче заявителю разрешения на ввод объекта в эксплуатацию.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Специалист Уполномоченного органа: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а)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б) в течение трех рабочих дней со дня выдачи разрешения на ввод объекта в эксплуатацию направляет (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эксплуатацию, в случаях, предусмотренных пунктом 9 части 7 статьи 51 Градостроительного кодекса Российской Федерации;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в)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недвижимости. Направление осуществляется посредством отправления в электронной форме.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Результатом административной процедуры является направление документов на объект недвижимости в отношении, которого выдано разрешение на ввод объекта в эксплуатацию.  </w:t>
      </w:r>
    </w:p>
    <w:p>
      <w:pPr>
        <w:pStyle w:val="ListParagraph"/>
        <w:numPr>
          <w:ilvl w:val="0"/>
          <w:numId w:val="0"/>
        </w:numPr>
        <w:spacing w:lineRule="auto" w:line="240"/>
        <w:ind w:firstLine="709" w:left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/>
        <w:ind w:firstLine="709" w:left="0"/>
        <w:jc w:val="both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Выдача дубликата результата предоставления муниципальной услуги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3.8.  Основанием для начала административной процедуры является регистрация заявления о выдаче дубликата разрешения на ввод объекта в эксплуатацию.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По результатам проверки заявления о выдаче дубликата специалист Уполномоченного органа подготавливает дубликат разрешения на ввод объекта в эксплуатацию.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Заявитель по его выбору вправе получить дубликат одним из следующих способов: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1). на бумажном носителе;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2).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решения;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3). Срок принятия решения о выдаче ( об отказе в выдаче) дубликате не может превышать 3-х рабочих дней со дня регистрации заявления.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заявления в ходе личного приема, посредством почтового отправления решения о выдаче (об отказе в выдаче)  дубликата выдается заявителю на руки или отправляется посредством почтового отправления.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заявления посредством ЕПГУ и (ИЛИ) РПГУ направление заявителю решения о выдаче (об отказе в выдаче дубликата осуществляется в личный кабинет заявителя на ЕПГУ и (ИЛИ) РПГУ (статус заявления обновляется до статуса «Услуга оказана»).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заявления через МФЦ, решение о выдаче (об отказе в выдаче) дубликата направляется в многофункциональный центр предоставления государственных и муниципальных услуг.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Результатом административной процедуры является выдача дубликата разрешения на строительство. </w:t>
      </w:r>
    </w:p>
    <w:p>
      <w:pPr>
        <w:pStyle w:val="ListParagraph"/>
        <w:numPr>
          <w:ilvl w:val="0"/>
          <w:numId w:val="0"/>
        </w:numPr>
        <w:spacing w:lineRule="auto" w:line="360"/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Срок выдачи (направления) заявителю решения о выдаче (об отказе в выдаче) дубликата исчисляется со дня принятия такого решения и составляет 1 рабочий день.</w:t>
      </w:r>
    </w:p>
    <w:p>
      <w:pPr>
        <w:pStyle w:val="Normal"/>
        <w:numPr>
          <w:ilvl w:val="0"/>
          <w:numId w:val="0"/>
        </w:numPr>
        <w:spacing w:lineRule="auto" w:line="240"/>
        <w:ind w:hanging="0" w:left="0"/>
        <w:jc w:val="both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  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 в результате предоставления муниципальной услуги документах.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3.10. Заявление об исправлении опечаток и (или) ошибок с указанием способа информирования о результатах его рассмотрения и документы,                        в которых содержатся опечатки и (или) ошибки, представляются следующими способами: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- лично в Уполномоченный орган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- через организацию почтовой связи в Уполномоченный орган (заявителем направляются копии документов с опечатками и (или) ошибками).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3.11. Основанием для начала процедуры по исправлению опечаток                  и (или) ошибок, допущенных в выданных в результате предоставления муниципальной услуги документах,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  об исправлении опечаток и (или) ошибок).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3.12. Должностное лицо Уполномоченного органа, ответственный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3.13. Рассмотрение заявления об исправлении опечаток и (или) ошибок, исправление допущенных опечаток (или) ошибок в документах, выданных            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                              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Уполномоченным органом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3.14. Результатом процедуры является: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3.15. Максимальный срок исполнения административной процедуры составляет не более трех рабочих дней со дня регистрации заявления                           об исправлении опечаток и (или) ошибок в Уполномоченном органе.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/>
      </w:pPr>
      <w:r>
        <w:rPr>
          <w:rFonts w:ascii="Times New Roman" w:hAnsi="Times New Roman"/>
          <w:bCs/>
          <w:sz w:val="28"/>
          <w:szCs w:val="28"/>
        </w:rPr>
        <w:t>Срок прохождения административной процедуры не входит в общий срок предоставления муниципальной услуги.</w:t>
      </w:r>
    </w:p>
    <w:p>
      <w:pPr>
        <w:pStyle w:val="Normal"/>
        <w:numPr>
          <w:ilvl w:val="0"/>
          <w:numId w:val="0"/>
        </w:numPr>
        <w:spacing w:lineRule="auto" w:line="360"/>
        <w:ind w:firstLine="708" w:left="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708" w:left="0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3.16.1. Формирование заявления может осуществляться посредством заполнения электронной формы на ЕПГУ и (ИЛИ) РПГУ без необходимости дополнительной подачи заявления в какой-либо иной форме.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в электронной форме заявления.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2.11., 2.12.  настоящего административного Регламента, необходимых для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в) сохранение 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 и (ИЛИ) РПГУ, в части, касающейся сведений, отсутствующих в ЕСИА;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и (или) РПГУ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 и (ИЛИ) РПГУ.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3.16.2. Уполномоченный орган обеспечивает в срок не позднее 1 рабочего дня с момента подачи заявления на ЕПГУ и (ИЛИ) РПГУ, а в случае его поступления в нерабочий или праздничный день — в следующий за ним первый рабочий день: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3.16.3. Электронное заявление становится доступным для должностного лица Уполномоченного органа, ответственного за прием и регистрацию заявления  (далее —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(далее- ГИС).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Ответственное должностное лицо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-проверяет наличие электронных заявлений, поступивших с ЕПГУ и (ИЛИ) РПГУ, с периодом не реже 2 раза в день;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- рассматривает поступившие заявления и приложенные образцы документов (документы);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-производит действия в соответствии с пунктами 3.5, 3.6 настоящего административного регламента.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3.17. Заявителю в качестве результата предоставления муниципальной услуги обеспечивается возможность получения документа: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 (ИЛИ) РПГУ;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3.18. Получение информации о ходе рассмотрения заявления и о результате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и (ИЛИ) РПГУ при условии авторизации. Заявитель имеет возможность просматривать статус электронного заявления, а так же информацию о дальнейших действиях в личном кабинете по собственной инициативе в любое время.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гмуниципальной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3.19. Оценка качества предоставления муниципальной услуги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 услуг, а также применения результатов указанной оценки как основания        для принятия решения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12.12.20212 №1284 «Об оценке гражданами эффективности деятельности руководителей территориальных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/>
      </w:pPr>
      <w:r>
        <w:rPr>
          <w:rFonts w:ascii="Times New Roman" w:hAnsi="Times New Roman"/>
          <w:sz w:val="28"/>
          <w:szCs w:val="28"/>
        </w:rPr>
        <w:t>3.20. Заявителю обеспечивается возможность направления жалобы на решения, действие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№210-ФЗ и в порядке, установленном Постановлением Правительства Российской Федерации от 20.11.2012 года №1198 «О федеральном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numPr>
          <w:ilvl w:val="0"/>
          <w:numId w:val="0"/>
        </w:numPr>
        <w:spacing w:lineRule="auto" w:line="360"/>
        <w:ind w:firstLine="709" w:left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709" w:left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Особенности выполнения административных процедур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(действий) в многофункциональных центрах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предоставления государственных и муниципальных услуг</w:t>
      </w:r>
    </w:p>
    <w:p>
      <w:pPr>
        <w:pStyle w:val="Normal"/>
        <w:numPr>
          <w:ilvl w:val="0"/>
          <w:numId w:val="0"/>
        </w:numPr>
        <w:spacing w:lineRule="auto" w:line="240"/>
        <w:ind w:firstLine="709"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709" w:left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услуги,выполняемых многофункциональными центрами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3.21. Многофункциональный центр осуществляет: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выдачу документов, включая составление на бумажном носителе и заверении выписок из информационных систем органов, предоставляющих государственные (муниципальные) услуги;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№210-ФЗ.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частью 1.1. статьи 16 Федерального закона №210-ФЗ для реализации своих функций многофункциональные центра вправе привлекать иные организации.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Информирование заявителей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3.22. Информирование Заявителя многофункциональными центрами осуществляется следующими способами: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—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1"/>
        <w:rPr/>
      </w:pPr>
      <w:r>
        <w:rPr/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Выдача заявителю результата предоставления муниципальной</w:t>
      </w: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услуги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3.23.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определенным соглашением о взаимодействии, заключенным между администрацией Партизанского муниципального округа и многофункциональным центром в порядке, утвержденном постановлением Правительства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Порядок и сроки передачи администрацией Партизанского муниципального округа таких документов в многофункциональный центр определяются вышеуказанным соглашением.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3.24. Прием Заявителей для выдачи документов, являющихся результатом оказания муниципальной услуги, производится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                     ( в предусмотренных нормативно-правовыми актами Российской Федерации случаях — печати с изображением Государственного герба Российской Федерации);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IV. Формы контроля  за исполнением административного регламента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4.1. Контроль за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Партизанского муниципального округа, уполномоченными на осуществление контроля за предоставлением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Контроль за рассмотрением письменных запросов заявителей осуществляется в целях обеспечения своевременного и качественного исполнения поручений по запросам заявителей, принятия оперативных мер по своевременному выявлению и устранению причин нарушения прав, свобод и законных интересов заявителей, анализа содержания поступающих запросов, хода и результатов работы с запросами заявителей.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4.2. Контроль за предоставлением муниципальной услуги включает текущий контроль а также проведение плановых и внеплановых проверок исполнения положений настоящего Административного регламента.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firstLine="709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  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4.3.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решением, осуществляется руководителем уполномоченного органа, ответственным за организацию работы по предоставлению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Текущий контроль осуществляется путем поведения проверок соблюдения и исполнения положений настоящего регламента.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выявления и устранения нарушений прав граждан;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рассмотрения, принятия решений и подготовки ответов на обращения граждан, содержащей жалобы на решения, действия (бездействие) должностных лиц.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4.4. Письменные запросы заявителей снимаются с контроля, если рассмотрены все поставленные в них вопросы, приняты необходимые меры и даны письменные ответы.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По результатам проведения проверок, в случае выявления нарушений прав заявителей, к виновным лицам применяются меры ответственности в порядке, установленном законодательством Российской Федерации.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4.5.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 проверке рассматриваются вопросы, связанные с предоставлением муниципальной услуги или отдельные действия в рамках исполнения административных процедур.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Партизанского муниципального округа, жалобы граждан и юридических лиц на нарушение законодательства, в том числе на качество предоставления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4.6. Периодичность проведения плановых проверок полноты и качества предоставления услуги устанавливаются распорядительным документом администрации.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4.7. При организации проверок учитываются жалобы и заявления заявителей, а также иные сведения о деятельности должностных лиц Уполномоченного органа, участвующих в предоставлении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4.8. Для проведения проверки полноты и качества предоставления муниципальной услуг формируется комиссия, в состав которой включаются муниципальные служащие Администрации;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требованию комиссии ответственные исполнители, а также иные должностные лица, совершающие предусмотренные регламентом действия, дают устные или письменные объяснения, предоставляют документы и материалы, связанные с конкретными письменными запросами заявителей.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4.9. Нарушение должностным лицом, осуществляющим деятельность по предоставлению государственной услуги, настоящего Административного регламента, повлекшее не 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(бездействия) не содержат уголовно-наказуемого деяния, влечет наложение административного штрафа на такое должностное лицо.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4.10. Порядок 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4.11. Все плановые проверки должны осуществляться регулярно  в течение всего периода деятельности Уполномоченного органа.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4.12. Граждане, их объединения и организации могут контролировать предоставление муниципальной услуги путем получения информации о ней по телефону, письменным обращениям, электронной почте и через ЕПГУ и (или)  РПГУ.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V.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муниципальных служащих, работников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действий (бездействий) и решений, осуществленных (принятых) должностными лицами Уполномоченного органа в ходе предоставления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Предмет досудебного (внесудебного) обжалования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решения и действия (бездействие) должностных лиц Уполномоченного органа,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настоящим Административным регламентом и иными нормативными  правовыми актами, регулирующими отношения, возникающими в связи с предоставлением муниципальной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Основания для начала процедуры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досудебного (внесудебного) обжалования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5.3. Заявитель может обратиться с жалобой в следующих случаях: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б) нарушение срока предоставления муниципальной услуги. В указанном случае досудебное (внесудебное) обжалование заявителей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или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27.07.2010 №210-ФЗ;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Приморского края, Партизанского муниципального округа (далее- нормативные правовые акты) для предоставления муниципальной услуги;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г) отказ в приеме документов, предоставление которых предусмотрено нормативными  правовыми актами для предоставления муниципальной услуги;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д)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 правовыми актами;  в указанном случае досудебное (внесудебное) обжалование заявителей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или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27.07.2010 №210-ФЗ;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е) затребование с заявителя при предоставлении муниципальной услуги платы, не предусмотренной муниципальными нормативно-правовыми актами;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ж) отказ Управления, предоставляющего муниципальную услугу, его должностного лица,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заявителей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или действия (бездействие) которого обжалуются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27.07.2010 №210 -ФЗ;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нормативно-правовыми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решение или действие (бездействия) которого обжалуются, возложена функция по предоставлению соответствующих муниципальных услуг в полном  объеме в порядке, предусмотренном частью 1.3 статьи 16 Федерального закона от 27.07.200 №210-ФЗ;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предусмотренном частью 1.3 статьи 16 Федерального закона от 27.07.20 №210 - ФЗ.      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5.4. Жалоба подается в письменном виде на бумажном носителе либо в электронной форме.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Жалоба может быть подана заявителем при личном обращении (в этом случае заявитель предоставляет документ, удостоверяющий его личность, в соответствии с законодательством Российской Федерации), направлена по почте (ул. Комсомольская, 45а, с. Владимиро-Александровское Партизанского района, Приморского края, 692962), через МФЦ.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МФЦ обеспечивает передачу жалобы в уполномоченный на ее рассмотрение орган, предоставляющий муниципальную услугу, в порядке и  в сроки, установленные в соглашении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электронном виде жалоба может быть подана с использованием информационно-коммуникационной сети «Интернет»: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а) через официальный сайт администрации Партизанского муниципального округа;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б) через ЕПГУ и (или) РПГУ;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в) через портал Федеральной государственной информационной системы, обеспечивающей процесс досудебного внесудебного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г) через официальный сайт МФЦ.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5.5. Жалоба должна содержать: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- наименование органа, предоставляющего муниципальную услугу, должностного лица Уполномоченного органа, предоставляющего муниципальную услугу, решения и действия (бездействие) которых обжалуются;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-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 при наличии) и почтовый адрес, по которым должен быть направлен ответ (за исключением случая, когда жалоба направляется способом, указанным в подпункте «в» пункта 5.4 Административного регламента);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- сведения об обжалуемых решениях и действиях (бездействии) должностного лица Уполномоченного органа;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- доводы, на основании которых заявитель не согласен с решением и действиями (бездействие) управления, должностного лица Уполномоченного органа. Заявителем могут быть предоставлены документы (при наличии), подтверждающие его доводы, либо копии этих документов.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жалобы в электронном виде документы могут быть предоставлены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такого документа может быть предоставлена: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организации — заявителя или уполномоченным этим руководителем лицом (для юридических лиц);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3) копия решения о назначении или об избрании либо приказа о назначении физического лица на должность 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Органы муниципальной власт и должностные лица,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>которым может быть направлена жалоба (претензия) заявителя в досудебном (внесудебном) порядке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5.7. Жалобы на решения и действия (бездействия) начальника управления архитектуры, строительства и проектных работ подаются главе Партизанского муниципального округа.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Жалобы на решения и действия (бездействия) специалиста управления архитектуры, строительства и проектных работ направляются главе Партизанского муниципального округа либо начальнику управления архитектуры, строительства и проектных работ администрации Партизанского муниципального округа.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Жалоба на решение и действия (бездействие) работника многофункционального центра подаются руководителю многофункционального центра.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Жалоба на решение и действие (бездействие) многофункционального центра подается учредителю многофункционального центра или должностному лицу,  уполномоченному нормативным правовым актов Приморского края в министерство цифрового развития и связи Приморского края.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Сроки рассмотрения жалобы (претензии)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5.8. Жалоба заявителя подлежит регистрации в день поступления в Администрацию,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5.9. Жалоба подлежит рассмотрению должностными лицами, указанными в пункте 5.7 настоящего Административного регламента,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если в компетенцию Администрации не входит принятие решения по жалобе, в течение 3-х рабочих дней со дня ее регистрации,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Результат досудебного (внесудебного) обжалования применительно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к каждой процедуре либо инстанции обжалования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5.10. По результатам рассмотрения жалобы уполномоченное на рассмотрение жалобы  должностное лицо принимает одно из следующих решений: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- жалоба удовлетворяется, в том числе 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в удовлетворении жалобы отказывается.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5.11. Заявителю отказывается в удовлетворении жалобы в следующих случаях: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а) наличие вступившего в законную силу решения суда арбитражного суда по жалобе о том же предмете и по тем же основаниям;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в) наличие решения по жалобе, принятого ранее в соответствии с требованиями Порядка подачи и рассмотрения жалоб на решения и действия (бездействия) администрации Партизанского муниципального округа, должностных лиц и муниципальных служащих, утвержденного муниципальным правовым актом, в отношении того же заявителя и по тому же предмету жалобы.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5.12. Жалоба может быть оставлена без ответа в следующих случаях: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5.13. Уполномоченное на рассмотрение жалобы должностное лицо сообщает заявителю об оставлении жалобы без ответа в течение 3-х рабочих дней со дня регистрации жалобы.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5.14. Не позднее дня, следующего за днем принятия решения, указанного в пункте 5.10 настоящего регламента. Заявителю в письменной форме, а по желанию заявителя в электронной форме, направляется мотивированный ответ о результатах рассмотрения жалобы.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предоставляющем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 же приносятся извинения за доставленное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5.15. Решение, принятое по жалобе уполномоченным должностным лицом, может быть обжаловано главе Партизанского муниципального округа в порядке, определенном настоящим разделом Административного регламента.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преступления, должностные лица, указанные в пункте 5.7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5.16. Решение, действия (бездействие) администрации Партизанского муниципального округа, должностных лиц администрации Партизанского муниципального округа, принятые в ходе предоставления муниципальной услуги по результатам рассмотрения жалоб, могут быть обжалованы в судебном порядке.</w:t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>______________________</w:t>
      </w:r>
    </w:p>
    <w:p>
      <w:pPr>
        <w:sectPr>
          <w:headerReference w:type="default" r:id="rId8"/>
          <w:type w:val="nextPage"/>
          <w:pgSz w:w="11906" w:h="16838"/>
          <w:pgMar w:left="1701" w:right="851" w:gutter="0" w:header="709" w:top="766" w:footer="0" w:bottom="567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Spacing"/>
        <w:spacing w:lineRule="auto" w:line="24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tbl>
      <w:tblPr>
        <w:tblStyle w:val="a9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7193"/>
      </w:tblGrid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56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 xml:space="preserve">                                                          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Приложение1</w:t>
            </w:r>
          </w:p>
        </w:tc>
      </w:tr>
    </w:tbl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Партизанского муниципального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округа муниципальной услуги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>«Выдача разрешения на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ввод объекта в эксплуатацию»,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утвержденному постановлением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администрации Партизанского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 Администрацию Партизанского муниципального округа</w:t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Заявитель:____________________________</w:t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__________________________________________________________________________</w:t>
      </w:r>
    </w:p>
    <w:p>
      <w:pPr>
        <w:pStyle w:val="Normal"/>
        <w:widowControl w:val="false"/>
        <w:spacing w:lineRule="auto" w:line="240"/>
        <w:ind w:hanging="0" w:left="4820"/>
        <w:jc w:val="center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                с доверенностью (в случае обращения представителя заявителя))</w:t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Реквизиты документа, удостоверяющего</w:t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личность_____________________________</w:t>
      </w:r>
    </w:p>
    <w:p>
      <w:pPr>
        <w:pStyle w:val="Normal"/>
        <w:widowControl w:val="false"/>
        <w:spacing w:lineRule="auto" w:line="240"/>
        <w:ind w:hanging="0" w:left="4820"/>
        <w:jc w:val="center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>(наименование документа, серия, номер, кем выдан, когда выдан)</w:t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адрес:_______________________________</w:t>
      </w:r>
    </w:p>
    <w:p>
      <w:pPr>
        <w:pStyle w:val="Normal"/>
        <w:widowControl w:val="false"/>
        <w:spacing w:lineRule="auto" w:line="240"/>
        <w:ind w:hanging="0" w:left="4820"/>
        <w:jc w:val="center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>
      <w:pPr>
        <w:pStyle w:val="Normal"/>
        <w:widowControl w:val="false"/>
        <w:spacing w:lineRule="auto" w:line="240"/>
        <w:ind w:hanging="0" w:left="482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телефон:_____________________________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ЗАЯВЛЕНИЕ</w:t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 ВЫДАЧЕ РАЗРЕШЕНИЯ НА ВВОД ОБЪЕКТА</w:t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В ЭКСПЛУАТАЦИЮ</w:t>
      </w:r>
    </w:p>
    <w:p>
      <w:pPr>
        <w:pStyle w:val="Normal"/>
        <w:widowControl w:val="false"/>
        <w:spacing w:lineRule="auto" w:line="24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Прошу  выдать    разрешение  на  ввод  объекта  в эксплуатацию __________________________________________________________________                      </w:t>
      </w:r>
      <w:r>
        <w:rPr>
          <w:rFonts w:ascii="Times New Roman" w:hAnsi="Times New Roman"/>
          <w:bCs/>
          <w:sz w:val="22"/>
          <w:szCs w:val="22"/>
        </w:rPr>
        <w:t>(наименование объекта)</w:t>
      </w:r>
    </w:p>
    <w:p>
      <w:pPr>
        <w:pStyle w:val="Normal"/>
        <w:widowControl w:val="false"/>
        <w:spacing w:lineRule="auto" w:line="240"/>
        <w:ind w:hanging="0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земельном участке с кадастровым номером: __________________________</w:t>
      </w:r>
    </w:p>
    <w:p>
      <w:pPr>
        <w:pStyle w:val="Normal"/>
        <w:widowControl w:val="false"/>
        <w:spacing w:lineRule="auto" w:line="240"/>
        <w:ind w:hanging="0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адресу:__________________________________________________________                   </w:t>
      </w:r>
      <w:r>
        <w:rPr>
          <w:rFonts w:ascii="Times New Roman" w:hAnsi="Times New Roman"/>
          <w:bCs/>
          <w:sz w:val="22"/>
          <w:szCs w:val="22"/>
        </w:rPr>
        <w:t>(субъект, город, район, улица, номер участка)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на пользование землей закреплено________________________________________________________       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z w:val="22"/>
          <w:szCs w:val="22"/>
        </w:rPr>
        <w:t>(наименование документа)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 от " ___" ________________ 20___ г. № __________         Строительство (реконструкция) осуществлялись на основании __________________________________________________________________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>(наименование документа, №, дата выдачи)</w:t>
      </w:r>
    </w:p>
    <w:p>
      <w:pPr>
        <w:pStyle w:val="Normal"/>
        <w:widowControl w:val="false"/>
        <w:spacing w:lineRule="auto" w:line="240"/>
        <w:ind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Дополнительно информируем: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Работы проводились подрядным (хозяйственным способом в соответствии с договором от «__»___________20____№___________________________________________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2"/>
          <w:szCs w:val="22"/>
        </w:rPr>
        <w:t>(полное наименование организации, ИНН,  Ф.И.О.  руководителя,  адрес юридический и почтовый,  номер телефона)</w:t>
      </w:r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___________________________________________________________________________________________________________________________________, </w:t>
      </w:r>
    </w:p>
    <w:p>
      <w:pPr>
        <w:pStyle w:val="Normal"/>
        <w:widowControl w:val="false"/>
        <w:spacing w:lineRule="auto" w:line="240"/>
        <w:ind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Право выполнения строительно-монтажных работ закреплено_________________________________________________________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bCs/>
          <w:sz w:val="22"/>
          <w:szCs w:val="22"/>
        </w:rPr>
        <w:t xml:space="preserve">(наименование, реквизиты документа, наименование уполномоченной организации, его выдавшей) </w:t>
      </w:r>
    </w:p>
    <w:p>
      <w:pPr>
        <w:pStyle w:val="Normal"/>
        <w:widowControl w:val="false"/>
        <w:spacing w:lineRule="auto" w:line="240"/>
        <w:ind w:hanging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"___" _____________ 20___ г. N _______________________</w:t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земельном участке с кадастровым номером _____________________________________ </w:t>
      </w:r>
    </w:p>
    <w:p>
      <w:pPr>
        <w:pStyle w:val="Normal"/>
        <w:widowControl w:val="false"/>
        <w:spacing w:lineRule="auto" w:line="240"/>
        <w:ind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Приложение: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/>
        <w:ind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 предоставления услуги прошу направить (нужное отметить): 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/>
        <w:ind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9"/>
        <w:tblW w:w="95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8752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75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выдать лично в Администрации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75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rPr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направить почтовой связью по адресу:____________________________________.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        _____________             _______________________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2"/>
          <w:szCs w:val="22"/>
        </w:rPr>
        <w:t xml:space="preserve">(должность)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(подпись)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2"/>
          <w:szCs w:val="22"/>
        </w:rPr>
        <w:t>(Фамилия И.О.)</w:t>
      </w:r>
    </w:p>
    <w:p>
      <w:pPr>
        <w:pStyle w:val="Normal"/>
        <w:widowControl w:val="false"/>
        <w:spacing w:lineRule="auto" w:line="240"/>
        <w:ind w:hanging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</w:t>
      </w:r>
    </w:p>
    <w:p>
      <w:pPr>
        <w:pStyle w:val="Normal"/>
        <w:widowControl w:val="false"/>
        <w:spacing w:lineRule="auto" w:line="240"/>
        <w:ind w:hanging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"___" _____________ 20___ г.</w:t>
      </w:r>
    </w:p>
    <w:p>
      <w:pPr>
        <w:pStyle w:val="Normal"/>
        <w:widowControl w:val="false"/>
        <w:spacing w:lineRule="auto" w:line="240"/>
        <w:ind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p>
      <w:pPr>
        <w:sectPr>
          <w:headerReference w:type="default" r:id="rId9"/>
          <w:headerReference w:type="first" r:id="rId10"/>
          <w:type w:val="nextPage"/>
          <w:pgSz w:w="11906" w:h="16838"/>
          <w:pgMar w:left="1701" w:right="851" w:gutter="0" w:header="709" w:top="766" w:footer="0" w:bottom="680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/>
        <w:ind w:hanging="0"/>
        <w:jc w:val="lef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tbl>
      <w:tblPr>
        <w:tblStyle w:val="a9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7193"/>
      </w:tblGrid>
      <w:tr>
        <w:trPr/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righ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Приложение 2</w:t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к административному регламенту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предоставления администрацией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Партизанского муниципального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округа муниципальной услуги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«Выдача разрешения на 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ввод объекта в эксплуатацию»,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>утвержденному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Партизанского муниципального</w:t>
      </w:r>
    </w:p>
    <w:p>
      <w:pPr>
        <w:pStyle w:val="Normal"/>
        <w:spacing w:lineRule="auto" w:line="228"/>
        <w:ind w:hanging="0"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РАСПИСКА</w:t>
      </w:r>
    </w:p>
    <w:p>
      <w:pPr>
        <w:pStyle w:val="Normal"/>
        <w:widowControl w:val="false"/>
        <w:spacing w:lineRule="auto" w:line="240"/>
        <w:ind w:hanging="0"/>
        <w:jc w:val="center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получении заявления и документов для предоставления муниципальной услуги «Выдача разрешения на ввод объекта в эксплуатацию»</w:t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Заявителем</w:t>
      </w:r>
    </w:p>
    <w:p>
      <w:pPr>
        <w:pStyle w:val="Normal"/>
        <w:widowControl w:val="false"/>
        <w:spacing w:lineRule="auto" w:line="240"/>
        <w:ind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/>
        <w:ind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проживающим по адресу:____________________________________________</w:t>
      </w:r>
    </w:p>
    <w:p>
      <w:pPr>
        <w:pStyle w:val="Normal"/>
        <w:widowControl w:val="false"/>
        <w:spacing w:lineRule="auto" w:line="240"/>
        <w:ind w:hanging="0"/>
        <w:jc w:val="left"/>
        <w:rPr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предоставлены заявления о выдаче разрешения на ввод объекта в эксплуатацию и следующие документы: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9"/>
        <w:gridCol w:w="1558"/>
        <w:gridCol w:w="1559"/>
        <w:gridCol w:w="1560"/>
        <w:gridCol w:w="1558"/>
        <w:gridCol w:w="1559"/>
      </w:tblGrid>
      <w:tr>
        <w:trPr/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2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экземпляров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155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spacing w:lineRule="auto" w:line="24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ind w:hanging="0" w:left="13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Дата получения документов «__» _____________________20__г.</w:t>
      </w:r>
    </w:p>
    <w:p>
      <w:pPr>
        <w:pStyle w:val="Normal"/>
        <w:ind w:hanging="0" w:left="130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Порядковый номер записи в журнале регистрации _________________</w:t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Принял:______________________________________________________</w:t>
      </w:r>
    </w:p>
    <w:p>
      <w:pPr>
        <w:pStyle w:val="Normal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Планируемая дата выдачи результата муниципальной услуги</w:t>
      </w:r>
    </w:p>
    <w:p>
      <w:pPr>
        <w:pStyle w:val="Normal"/>
        <w:ind w:hanging="0" w:left="130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«___»______________20____г.</w:t>
      </w:r>
    </w:p>
    <w:sectPr>
      <w:headerReference w:type="default" r:id="rId11"/>
      <w:headerReference w:type="first" r:id="rId12"/>
      <w:type w:val="nextPage"/>
      <w:pgSz w:w="11906" w:h="16838"/>
      <w:pgMar w:left="1701" w:right="851" w:gutter="0" w:header="709" w:top="766" w:footer="0" w:bottom="68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84263077"/>
    </w:sdtPr>
    <w:sdtContent>
      <w:p>
        <w:pPr>
          <w:pStyle w:val="Header"/>
          <w:jc w:val="center"/>
          <w:rPr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bc6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031aab"/>
    <w:pPr>
      <w:keepNext w:val="true"/>
      <w:spacing w:lineRule="auto" w:line="480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31aab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939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36e43"/>
    <w:rPr>
      <w:color w:val="0000FF"/>
      <w:u w:val="single"/>
    </w:rPr>
  </w:style>
  <w:style w:type="character" w:styleId="Serp-urlitem" w:customStyle="1">
    <w:name w:val="serp-url__item"/>
    <w:basedOn w:val="DefaultParagraphFont"/>
    <w:qFormat/>
    <w:rsid w:val="00936e43"/>
    <w:rPr/>
  </w:style>
  <w:style w:type="character" w:styleId="2" w:customStyle="1">
    <w:name w:val="Основной текст 2 Знак"/>
    <w:basedOn w:val="DefaultParagraphFont"/>
    <w:link w:val="BodyText2"/>
    <w:qFormat/>
    <w:rsid w:val="00936e43"/>
    <w:rPr>
      <w:rFonts w:ascii="Times New Roman CYR" w:hAnsi="Times New Roman CYR" w:eastAsia="Times New Roman"/>
    </w:rPr>
  </w:style>
  <w:style w:type="character" w:styleId="Strong">
    <w:name w:val="Strong"/>
    <w:basedOn w:val="DefaultParagraphFont"/>
    <w:uiPriority w:val="22"/>
    <w:qFormat/>
    <w:rsid w:val="00936e43"/>
    <w:rPr>
      <w:b/>
      <w:bCs/>
    </w:rPr>
  </w:style>
  <w:style w:type="character" w:styleId="ConsPlusNormal" w:customStyle="1">
    <w:name w:val="ConsPlusNormal Знак"/>
    <w:link w:val="ConsPlusNormal1"/>
    <w:qFormat/>
    <w:locked/>
    <w:rsid w:val="00936e43"/>
    <w:rPr>
      <w:rFonts w:ascii="Arial" w:hAnsi="Arial" w:eastAsia="Times New Roman" w:cs="Arial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035f6"/>
    <w:rPr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7035f6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a70aa"/>
    <w:rPr>
      <w:color w:val="808080"/>
    </w:rPr>
  </w:style>
  <w:style w:type="character" w:styleId="21">
    <w:name w:val="Основной текст (2)_"/>
    <w:qFormat/>
    <w:rPr>
      <w:rFonts w:ascii="Times New Roman" w:hAnsi="Times New Roman"/>
      <w:sz w:val="28"/>
      <w:szCs w:val="28"/>
      <w:shd w:fill="FFFFFF" w:val="clear"/>
    </w:rPr>
  </w:style>
  <w:style w:type="character" w:styleId="3">
    <w:name w:val="Основной текст (3)_"/>
    <w:qFormat/>
    <w:rPr>
      <w:rFonts w:ascii="Times New Roman" w:hAnsi="Times New Roman"/>
      <w:b/>
      <w:bCs/>
      <w:sz w:val="28"/>
      <w:szCs w:val="28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9399e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e43"/>
    <w:pPr>
      <w:spacing w:lineRule="auto" w:line="276" w:before="0" w:after="200"/>
      <w:ind w:hanging="0" w:left="720"/>
      <w:contextualSpacing/>
      <w:jc w:val="left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ConsPlusNonformat" w:customStyle="1">
    <w:name w:val="ConsPlusNonformat"/>
    <w:qFormat/>
    <w:rsid w:val="00936e4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36e4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 w:customStyle="1">
    <w:name w:val="Знак"/>
    <w:basedOn w:val="Normal"/>
    <w:qFormat/>
    <w:rsid w:val="00936e43"/>
    <w:pPr>
      <w:spacing w:lineRule="exact" w:line="240" w:before="0" w:after="160"/>
      <w:ind w:hanging="0"/>
      <w:jc w:val="left"/>
    </w:pPr>
    <w:rPr>
      <w:rFonts w:ascii="Times New Roman" w:hAnsi="Times New Roman"/>
      <w:sz w:val="20"/>
      <w:szCs w:val="20"/>
      <w:lang w:eastAsia="zh-CN"/>
    </w:rPr>
  </w:style>
  <w:style w:type="paragraph" w:styleId="BodyText2">
    <w:name w:val="Body Text 2"/>
    <w:basedOn w:val="Normal"/>
    <w:link w:val="2"/>
    <w:unhideWhenUsed/>
    <w:qFormat/>
    <w:rsid w:val="00936e43"/>
    <w:pPr>
      <w:spacing w:lineRule="auto" w:line="480" w:before="0" w:after="120"/>
      <w:ind w:hanging="0"/>
      <w:jc w:val="left"/>
    </w:pPr>
    <w:rPr>
      <w:rFonts w:ascii="Times New Roman CYR" w:hAnsi="Times New Roman CYR" w:eastAsia="Times New Roman"/>
      <w:sz w:val="20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36e4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936e4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035f6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7035f6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211">
    <w:name w:val="Основной текст (2)1"/>
    <w:basedOn w:val="Normal"/>
    <w:qFormat/>
    <w:pPr>
      <w:widowControl w:val="false"/>
      <w:shd w:val="clear" w:color="auto" w:fill="FFFFFF"/>
      <w:spacing w:lineRule="exact" w:line="322" w:before="420" w:after="300"/>
    </w:pPr>
    <w:rPr>
      <w:sz w:val="28"/>
      <w:szCs w:val="28"/>
    </w:rPr>
  </w:style>
  <w:style w:type="paragraph" w:styleId="31">
    <w:name w:val="Основной текст (3)"/>
    <w:basedOn w:val="Normal"/>
    <w:qFormat/>
    <w:pPr>
      <w:widowControl w:val="false"/>
      <w:shd w:val="clear" w:color="auto" w:fill="FFFFFF"/>
      <w:spacing w:lineRule="exact" w:line="322"/>
      <w:ind w:hanging="600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36e4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mc_pmr@mail.ru" TargetMode="External"/><Relationship Id="rId3" Type="http://schemas.openxmlformats.org/officeDocument/2006/relationships/hyperlink" Target="http://www.mfc-25.ru/" TargetMode="External"/><Relationship Id="rId4" Type="http://schemas.openxmlformats.org/officeDocument/2006/relationships/hyperlink" Target="http://www.primorsky.ru/" TargetMode="External"/><Relationship Id="rId5" Type="http://schemas.openxmlformats.org/officeDocument/2006/relationships/hyperlink" Target="http://www.mfc-25.ru/" TargetMode="External"/><Relationship Id="rId6" Type="http://schemas.openxmlformats.org/officeDocument/2006/relationships/hyperlink" Target="http://www.pravo.gov.ru/" TargetMode="External"/><Relationship Id="rId7" Type="http://schemas.openxmlformats.org/officeDocument/2006/relationships/hyperlink" Target="http://www.pravo.gov.ru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5B1A-CC70-4A41-97F5-789E7AA9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Application>LibreOffice/7.6.7.2$Linux_X86_64 LibreOffice_project/60$Build-2</Application>
  <AppVersion>15.0000</AppVersion>
  <Pages>55</Pages>
  <Words>10599</Words>
  <Characters>82695</Characters>
  <CharactersWithSpaces>96234</CharactersWithSpaces>
  <Paragraphs>562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2024-11-30T11:19:00Z</dcterms:created>
  <dc:creator>User05-053</dc:creator>
  <dc:description/>
  <dc:language>ru-RU</dc:language>
  <cp:lastModifiedBy/>
  <cp:lastPrinted>2024-11-30T13:08:13Z</cp:lastPrinted>
  <dcterms:modified xsi:type="dcterms:W3CDTF">2025-02-23T16:21:13Z</dcterms:modified>
  <cp:revision>51</cp:revision>
  <dc:subject/>
  <dc:title>Федеральный закон от 13.07.2015 N 212-ФЗ(ред. от 22.07.2024)"О свободном порте Владивосток"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