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DA2FE8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DA2FE8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A2FE8">
              <w:rPr>
                <w:rFonts w:ascii="Times New Roman" w:hAnsi="Times New Roman"/>
                <w:sz w:val="28"/>
                <w:szCs w:val="28"/>
              </w:rPr>
              <w:t>739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DA2FE8" w:rsidRPr="004932F9" w:rsidRDefault="00DA2FE8" w:rsidP="00DA2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F9"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932F9">
              <w:rPr>
                <w:rFonts w:ascii="Times New Roman" w:hAnsi="Times New Roman"/>
                <w:b/>
                <w:sz w:val="28"/>
                <w:szCs w:val="28"/>
              </w:rPr>
              <w:t xml:space="preserve"> в административный регламент </w:t>
            </w:r>
          </w:p>
          <w:p w:rsidR="00DA2FE8" w:rsidRPr="004932F9" w:rsidRDefault="00DA2FE8" w:rsidP="00DA2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F9">
              <w:rPr>
                <w:rFonts w:ascii="Times New Roman" w:hAnsi="Times New Roman"/>
                <w:b/>
                <w:sz w:val="28"/>
                <w:szCs w:val="28"/>
              </w:rPr>
              <w:t>предоставления администрацией Партизанского</w:t>
            </w:r>
          </w:p>
          <w:p w:rsidR="00DA2FE8" w:rsidRPr="00A425B7" w:rsidRDefault="00DA2FE8" w:rsidP="00DA2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2F9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  <w:r w:rsidRPr="00A425B7">
              <w:rPr>
                <w:rFonts w:ascii="Times New Roman" w:hAnsi="Times New Roman"/>
                <w:b/>
                <w:sz w:val="28"/>
                <w:szCs w:val="28"/>
              </w:rPr>
              <w:t>«Выдача разрешения на использование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25B7">
              <w:rPr>
                <w:rFonts w:ascii="Times New Roman" w:hAnsi="Times New Roman"/>
                <w:b/>
                <w:sz w:val="28"/>
                <w:szCs w:val="28"/>
              </w:rPr>
              <w:t xml:space="preserve">земель или земельного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425B7">
              <w:rPr>
                <w:rFonts w:ascii="Times New Roman" w:hAnsi="Times New Roman"/>
                <w:b/>
                <w:sz w:val="28"/>
                <w:szCs w:val="28"/>
              </w:rPr>
              <w:t>участка, находящихся в собственности Партизанского муниципального района, а также земельных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25B7">
              <w:rPr>
                <w:rFonts w:ascii="Times New Roman" w:hAnsi="Times New Roman"/>
                <w:b/>
                <w:sz w:val="28"/>
                <w:szCs w:val="28"/>
              </w:rPr>
              <w:t>участков, государственная собственность</w:t>
            </w:r>
          </w:p>
          <w:p w:rsidR="00DA2FE8" w:rsidRDefault="00DA2FE8" w:rsidP="00DA2FE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5B7">
              <w:rPr>
                <w:rFonts w:ascii="Times New Roman" w:hAnsi="Times New Roman"/>
                <w:b/>
                <w:sz w:val="28"/>
                <w:szCs w:val="28"/>
              </w:rPr>
              <w:t xml:space="preserve">на которые не </w:t>
            </w:r>
            <w:proofErr w:type="gramStart"/>
            <w:r w:rsidRPr="00A425B7">
              <w:rPr>
                <w:rFonts w:ascii="Times New Roman" w:hAnsi="Times New Roman"/>
                <w:b/>
                <w:sz w:val="28"/>
                <w:szCs w:val="28"/>
              </w:rPr>
              <w:t>разграничена</w:t>
            </w:r>
            <w:proofErr w:type="gramEnd"/>
            <w:r w:rsidRPr="00A425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утвержденного постановлением администрации Партизанского муниципального района </w:t>
            </w:r>
          </w:p>
          <w:p w:rsidR="00031AAB" w:rsidRPr="00F16778" w:rsidRDefault="00DA2FE8" w:rsidP="00DA2FE8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22.09.2015 № 624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DA2FE8" w:rsidP="0081482C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25B7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27.07.2010 № 210-ФЗ           «Об организации предоставления государственных и муниципальных услуг»,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постановлением Правительства Российской Федерации от 27.11.2014 № 1244 «</w:t>
            </w:r>
            <w:r w:rsidRPr="004932F9">
              <w:rPr>
                <w:rFonts w:ascii="Times New Roman" w:hAnsi="Times New Roman"/>
                <w:sz w:val="28"/>
                <w:szCs w:val="28"/>
              </w:rPr>
      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425B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руководствуясь</w:t>
            </w:r>
            <w:r w:rsidRPr="00A425B7">
              <w:rPr>
                <w:rFonts w:ascii="Times New Roman" w:hAnsi="Times New Roman"/>
                <w:sz w:val="28"/>
                <w:szCs w:val="28"/>
              </w:rPr>
              <w:t xml:space="preserve"> статьями 28, 31 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81482C" w:rsidRDefault="00031AAB" w:rsidP="0081482C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DA2FE8" w:rsidRPr="00DA2FE8" w:rsidRDefault="00DA2FE8" w:rsidP="0081482C">
            <w:pPr>
              <w:spacing w:line="312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425B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4932F9">
              <w:rPr>
                <w:rFonts w:ascii="Times New Roman" w:hAnsi="Times New Roman"/>
                <w:sz w:val="28"/>
                <w:szCs w:val="28"/>
              </w:rPr>
              <w:t xml:space="preserve">Внести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изменение </w:t>
            </w:r>
            <w:r w:rsidRPr="004932F9">
              <w:rPr>
                <w:rFonts w:ascii="Times New Roman" w:hAnsi="Times New Roman"/>
                <w:sz w:val="28"/>
                <w:szCs w:val="28"/>
              </w:rPr>
              <w:t xml:space="preserve">в административный регламент предоставления администрацией Партизанского муниципального района муниципальной услуги «Выдача разрешения на использование земель или земельного участка, находящихся в собственности Партизанского муниципального района, а также земельных участков, государственная собственность                     на которые не разграничена», утвержденный постановлением администрации Партизанского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932F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932F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932F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624, пункт 2.7.1 раздела 2 дополнив подпунктами следующего содержания:</w:t>
            </w:r>
            <w:proofErr w:type="gramEnd"/>
          </w:p>
          <w:p w:rsidR="0081482C" w:rsidRDefault="0081482C" w:rsidP="00DA2FE8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81482C" w:rsidRDefault="0081482C" w:rsidP="0081482C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A2FE8" w:rsidRPr="004932F9" w:rsidRDefault="00DA2FE8" w:rsidP="00DA2FE8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«е)</w:t>
            </w:r>
            <w:r w:rsidRPr="004932F9">
              <w:rPr>
                <w:rFonts w:ascii="Times New Roman" w:hAnsi="Times New Roman"/>
                <w:sz w:val="28"/>
                <w:szCs w:val="28"/>
              </w:rPr>
              <w:t xml:space="preserve">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DA2FE8" w:rsidRPr="00A425B7" w:rsidRDefault="00DA2FE8" w:rsidP="00DA2FE8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932F9">
              <w:rPr>
                <w:rFonts w:ascii="Times New Roman" w:hAnsi="Times New Roman"/>
                <w:sz w:val="28"/>
                <w:szCs w:val="28"/>
              </w:rPr>
              <w:t xml:space="preserve">ж) срок использования земель или земельного участка (в пределах сроков, установленных </w:t>
            </w:r>
            <w:hyperlink r:id="rId6" w:history="1">
              <w:r w:rsidRPr="004932F9">
                <w:rPr>
                  <w:rFonts w:ascii="Times New Roman" w:hAnsi="Times New Roman"/>
                  <w:sz w:val="28"/>
                  <w:szCs w:val="28"/>
                </w:rPr>
                <w:t>пунктом 1 статьи 39.34</w:t>
              </w:r>
            </w:hyperlink>
            <w:r w:rsidRPr="004932F9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</w:t>
            </w:r>
            <w:r>
              <w:rPr>
                <w:rFonts w:ascii="Times New Roman" w:hAnsi="Times New Roman"/>
                <w:sz w:val="28"/>
                <w:szCs w:val="28"/>
              </w:rPr>
              <w:t>кой Федерации)».</w:t>
            </w:r>
          </w:p>
          <w:p w:rsidR="00DA2FE8" w:rsidRPr="00A425B7" w:rsidRDefault="00DA2FE8" w:rsidP="00DA2FE8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Управлению по распоряжению муниципальной собственностью (Зайцева) привести вышеназванный административный регламент                            в соответствие с настоящим постановлением и разместить в новой редакции на официальном сайте администрации Партизанского муниципального района </w:t>
            </w:r>
            <w:r w:rsidR="00A642B2">
              <w:rPr>
                <w:rFonts w:ascii="Times New Roman" w:hAnsi="Times New Roman"/>
                <w:sz w:val="28"/>
                <w:szCs w:val="28"/>
              </w:rPr>
              <w:t xml:space="preserve">(далее сайт)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рубрике «Муниципальные услуги» </w:t>
            </w:r>
            <w:r w:rsidRPr="00A425B7">
              <w:rPr>
                <w:rFonts w:ascii="Times New Roman" w:hAnsi="Times New Roman"/>
                <w:sz w:val="28"/>
                <w:szCs w:val="28"/>
              </w:rPr>
              <w:t xml:space="preserve">и в региональной государственной информационной системе </w:t>
            </w:r>
            <w:hyperlink r:id="rId7" w:history="1">
              <w:r w:rsidRPr="00A425B7">
                <w:rPr>
                  <w:rFonts w:ascii="Times New Roman" w:hAnsi="Times New Roman"/>
                  <w:sz w:val="28"/>
                  <w:szCs w:val="28"/>
                </w:rPr>
                <w:t>«Реестр государственных услуг»</w:t>
              </w:r>
            </w:hyperlink>
            <w:r w:rsidRPr="00A425B7">
              <w:rPr>
                <w:rFonts w:ascii="Times New Roman" w:hAnsi="Times New Roman"/>
                <w:sz w:val="28"/>
                <w:szCs w:val="28"/>
              </w:rPr>
              <w:t xml:space="preserve">                        в информационно-телекоммуникационной сети «Интернет».</w:t>
            </w:r>
          </w:p>
          <w:p w:rsidR="00031AAB" w:rsidRPr="00F16778" w:rsidRDefault="00DA2FE8" w:rsidP="00DA2FE8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A425B7">
              <w:rPr>
                <w:rFonts w:ascii="Times New Roman" w:hAnsi="Times New Roman"/>
                <w:sz w:val="28"/>
                <w:szCs w:val="28"/>
              </w:rPr>
              <w:t>3. Общему отделу администрации Партизанского муниципального района (Кожухарова) опубликовать данное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газете «Золотая Долина» и разместить на сайте в рубрике «Муниципальные правовые акты»</w:t>
            </w:r>
            <w:r w:rsidRPr="00A425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A4D11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0A4D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4D11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A2FE8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D11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82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2B2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FE8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484D0D2A21DB5C32C79FFA0A493103F287AF58234685DCD2BD3FDEB7C3140BA387FC1AEA214080bAK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4EA2824CCD33C0F60BB6BD6F9E194E0DDB0C998FAD0F2970BE4183BB735C5C5CFD22086568T9AE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2015-11-06T06:03:00Z</cp:lastPrinted>
  <dcterms:created xsi:type="dcterms:W3CDTF">2015-11-06T05:40:00Z</dcterms:created>
  <dcterms:modified xsi:type="dcterms:W3CDTF">2015-11-06T06:05:00Z</dcterms:modified>
</cp:coreProperties>
</file>