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B8" w:rsidRPr="00B37EB8" w:rsidRDefault="00B37EB8" w:rsidP="00B37EB8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B37EB8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Туризм, строительство и промышленность: 121 проект находится на сопровождении </w:t>
      </w:r>
      <w:proofErr w:type="spellStart"/>
      <w:r w:rsidRPr="00B37EB8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Инвестагентства</w:t>
      </w:r>
      <w:proofErr w:type="spellEnd"/>
      <w:r w:rsidRPr="00B37EB8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 Приморья</w:t>
      </w:r>
    </w:p>
    <w:p w:rsidR="00B37EB8" w:rsidRPr="00B37EB8" w:rsidRDefault="00B37EB8" w:rsidP="00B37EB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37EB8" w:rsidRPr="00B37EB8" w:rsidRDefault="00B37EB8" w:rsidP="00B37EB8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B37EB8">
        <w:rPr>
          <w:rFonts w:eastAsia="Times New Roman"/>
          <w:color w:val="212529"/>
          <w:lang w:eastAsia="ru-RU"/>
        </w:rPr>
        <w:t>31 соглашение о сотрудничестве с инвесторами заключило Инвестиционного агентства Приморского края в 2021 году. Всего специалисты организации помогают реализовать 121 инициативу.</w:t>
      </w:r>
    </w:p>
    <w:p w:rsidR="00B37EB8" w:rsidRPr="00B37EB8" w:rsidRDefault="00B37EB8" w:rsidP="00B37EB8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B37EB8">
        <w:rPr>
          <w:rFonts w:eastAsia="Times New Roman"/>
          <w:color w:val="212529"/>
          <w:lang w:eastAsia="ru-RU"/>
        </w:rPr>
        <w:t>Согласно условиям заключённых соглашений, предприниматели могут рассчитывать на помощь в оформлении земельных участков, привлечении инвестиций и поддержку при решении административных вопросов. Среди проектов, которые поступили на сопровождение в этом году, — строительство гостиницы в посёлке Ливадия, возведение жилых комплексов во Владивостоке, создание производственного кластера компанией «</w:t>
      </w:r>
      <w:proofErr w:type="spellStart"/>
      <w:r w:rsidRPr="00B37EB8">
        <w:rPr>
          <w:rFonts w:eastAsia="Times New Roman"/>
          <w:color w:val="212529"/>
          <w:lang w:eastAsia="ru-RU"/>
        </w:rPr>
        <w:t>Технониколь</w:t>
      </w:r>
      <w:proofErr w:type="spellEnd"/>
      <w:r w:rsidRPr="00B37EB8">
        <w:rPr>
          <w:rFonts w:eastAsia="Times New Roman"/>
          <w:color w:val="212529"/>
          <w:lang w:eastAsia="ru-RU"/>
        </w:rPr>
        <w:t>» и другие инициативы.</w:t>
      </w:r>
    </w:p>
    <w:p w:rsidR="00B37EB8" w:rsidRPr="00B37EB8" w:rsidRDefault="00B37EB8" w:rsidP="00B37EB8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B37EB8">
        <w:rPr>
          <w:rFonts w:eastAsia="Times New Roman"/>
          <w:color w:val="212529"/>
          <w:lang w:eastAsia="ru-RU"/>
        </w:rPr>
        <w:t>Есть и инвесторы, уже приступившие к активной стадии реализации проектов. Например, сейчас идёт подготовка к возведению на острове Русский семейного центра «</w:t>
      </w:r>
      <w:proofErr w:type="spellStart"/>
      <w:r w:rsidRPr="00B37EB8">
        <w:rPr>
          <w:rFonts w:eastAsia="Times New Roman"/>
          <w:color w:val="212529"/>
          <w:lang w:eastAsia="ru-RU"/>
        </w:rPr>
        <w:t>Аквапарадайз</w:t>
      </w:r>
      <w:proofErr w:type="spellEnd"/>
      <w:r w:rsidRPr="00B37EB8">
        <w:rPr>
          <w:rFonts w:eastAsia="Times New Roman"/>
          <w:color w:val="212529"/>
          <w:lang w:eastAsia="ru-RU"/>
        </w:rPr>
        <w:t xml:space="preserve">» с аквапарком и гостиницей. Объект также включит в себя торгово-развлекательную зону, спортивно-оздоровительный комплекс. Поддержку при реализации проекта оказало Правительство Приморского края и региональное </w:t>
      </w:r>
      <w:proofErr w:type="spellStart"/>
      <w:r w:rsidRPr="00B37EB8">
        <w:rPr>
          <w:rFonts w:eastAsia="Times New Roman"/>
          <w:color w:val="212529"/>
          <w:lang w:eastAsia="ru-RU"/>
        </w:rPr>
        <w:t>Инвестагентство</w:t>
      </w:r>
      <w:proofErr w:type="spellEnd"/>
      <w:r w:rsidRPr="00B37EB8">
        <w:rPr>
          <w:rFonts w:eastAsia="Times New Roman"/>
          <w:color w:val="212529"/>
          <w:lang w:eastAsia="ru-RU"/>
        </w:rPr>
        <w:t>. ООО «</w:t>
      </w:r>
      <w:proofErr w:type="spellStart"/>
      <w:r w:rsidRPr="00B37EB8">
        <w:rPr>
          <w:rFonts w:eastAsia="Times New Roman"/>
          <w:color w:val="212529"/>
          <w:lang w:eastAsia="ru-RU"/>
        </w:rPr>
        <w:t>Истерн</w:t>
      </w:r>
      <w:proofErr w:type="spellEnd"/>
      <w:r w:rsidRPr="00B37EB8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B37EB8">
        <w:rPr>
          <w:rFonts w:eastAsia="Times New Roman"/>
          <w:color w:val="212529"/>
          <w:lang w:eastAsia="ru-RU"/>
        </w:rPr>
        <w:t>Аква</w:t>
      </w:r>
      <w:proofErr w:type="spellEnd"/>
      <w:r w:rsidRPr="00B37EB8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B37EB8">
        <w:rPr>
          <w:rFonts w:eastAsia="Times New Roman"/>
          <w:color w:val="212529"/>
          <w:lang w:eastAsia="ru-RU"/>
        </w:rPr>
        <w:t>Парадайз</w:t>
      </w:r>
      <w:proofErr w:type="spellEnd"/>
      <w:r w:rsidRPr="00B37EB8">
        <w:rPr>
          <w:rFonts w:eastAsia="Times New Roman"/>
          <w:color w:val="212529"/>
          <w:lang w:eastAsia="ru-RU"/>
        </w:rPr>
        <w:t>» шло к запуску инициативы несколько лет. Изначально у инвестора возникли сложности с оформлением земельного участка. Решить вопрос удалось после получения статуса масштабного инвестиционного проекта.</w:t>
      </w:r>
    </w:p>
    <w:p w:rsidR="00B37EB8" w:rsidRPr="00B37EB8" w:rsidRDefault="00B37EB8" w:rsidP="00B37EB8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B37EB8">
        <w:rPr>
          <w:rFonts w:eastAsia="Times New Roman"/>
          <w:color w:val="212529"/>
          <w:lang w:eastAsia="ru-RU"/>
        </w:rPr>
        <w:t xml:space="preserve">При поддержке </w:t>
      </w:r>
      <w:proofErr w:type="spellStart"/>
      <w:r w:rsidRPr="00B37EB8">
        <w:rPr>
          <w:rFonts w:eastAsia="Times New Roman"/>
          <w:color w:val="212529"/>
          <w:lang w:eastAsia="ru-RU"/>
        </w:rPr>
        <w:t>Инвестагентства</w:t>
      </w:r>
      <w:proofErr w:type="spellEnd"/>
      <w:r w:rsidRPr="00B37EB8">
        <w:rPr>
          <w:rFonts w:eastAsia="Times New Roman"/>
          <w:color w:val="212529"/>
          <w:lang w:eastAsia="ru-RU"/>
        </w:rPr>
        <w:t xml:space="preserve"> ООО «ДНС РАЗВИТИЕ» и ООО «Академия детства ДНС» смогли приступить к возведению первых в Приморье детского сада и школы на условиях государственно-частного партнёрства. Инвестиционное агентство Приморского края совместно с представителями профильных министерств регионального Правительства содействовало администрации Надеждинского района в рассмотрении и доработке документации для формирования концессионного соглашения.</w:t>
      </w:r>
    </w:p>
    <w:p w:rsidR="00B37EB8" w:rsidRPr="00B37EB8" w:rsidRDefault="00B37EB8" w:rsidP="00B37EB8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B37EB8">
        <w:rPr>
          <w:rFonts w:eastAsia="Times New Roman"/>
          <w:color w:val="212529"/>
          <w:lang w:eastAsia="ru-RU"/>
        </w:rPr>
        <w:t xml:space="preserve">Подать заявку на сопровождение </w:t>
      </w:r>
      <w:proofErr w:type="spellStart"/>
      <w:r w:rsidRPr="00B37EB8">
        <w:rPr>
          <w:rFonts w:eastAsia="Times New Roman"/>
          <w:color w:val="212529"/>
          <w:lang w:eastAsia="ru-RU"/>
        </w:rPr>
        <w:t>Инвестагентством</w:t>
      </w:r>
      <w:proofErr w:type="spellEnd"/>
      <w:r w:rsidRPr="00B37EB8">
        <w:rPr>
          <w:rFonts w:eastAsia="Times New Roman"/>
          <w:color w:val="212529"/>
          <w:lang w:eastAsia="ru-RU"/>
        </w:rPr>
        <w:t xml:space="preserve"> можно </w:t>
      </w:r>
      <w:proofErr w:type="spellStart"/>
      <w:r w:rsidRPr="00B37EB8">
        <w:rPr>
          <w:rFonts w:eastAsia="Times New Roman"/>
          <w:color w:val="212529"/>
          <w:lang w:eastAsia="ru-RU"/>
        </w:rPr>
        <w:t>онлайн</w:t>
      </w:r>
      <w:proofErr w:type="spellEnd"/>
      <w:r w:rsidRPr="00B37EB8">
        <w:rPr>
          <w:rFonts w:eastAsia="Times New Roman"/>
          <w:color w:val="212529"/>
          <w:lang w:eastAsia="ru-RU"/>
        </w:rPr>
        <w:t xml:space="preserve"> </w:t>
      </w:r>
      <w:hyperlink r:id="rId5" w:history="1">
        <w:r w:rsidRPr="00B37EB8">
          <w:rPr>
            <w:rFonts w:eastAsia="Times New Roman"/>
            <w:color w:val="007BFF"/>
            <w:lang w:eastAsia="ru-RU"/>
          </w:rPr>
          <w:t>на Инвестиционном портале Приморья.</w:t>
        </w:r>
      </w:hyperlink>
      <w:r w:rsidRPr="00B37EB8">
        <w:rPr>
          <w:rFonts w:eastAsia="Times New Roman"/>
          <w:color w:val="212529"/>
          <w:lang w:eastAsia="ru-RU"/>
        </w:rPr>
        <w:t xml:space="preserve"> Для этого понадобится лишь заполнить специальную форму на сайте и приложить бизнес-план. С начала года на сопровождение поступило 35 заявок.</w:t>
      </w:r>
    </w:p>
    <w:p w:rsidR="008C16BE" w:rsidRPr="00B37EB8" w:rsidRDefault="00B37EB8" w:rsidP="00B37EB8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B37EB8">
        <w:rPr>
          <w:rFonts w:eastAsia="Times New Roman"/>
          <w:color w:val="212529"/>
          <w:lang w:eastAsia="ru-RU"/>
        </w:rPr>
        <w:t xml:space="preserve">Узнать больше о мерах господдержки и реализующихся  в Приморье </w:t>
      </w:r>
      <w:proofErr w:type="spellStart"/>
      <w:r w:rsidRPr="00B37EB8">
        <w:rPr>
          <w:rFonts w:eastAsia="Times New Roman"/>
          <w:color w:val="212529"/>
          <w:lang w:eastAsia="ru-RU"/>
        </w:rPr>
        <w:t>инвестпроектах</w:t>
      </w:r>
      <w:proofErr w:type="spellEnd"/>
      <w:r w:rsidRPr="00B37EB8">
        <w:rPr>
          <w:rFonts w:eastAsia="Times New Roman"/>
          <w:color w:val="212529"/>
          <w:lang w:eastAsia="ru-RU"/>
        </w:rPr>
        <w:t xml:space="preserve"> можно также на краевом </w:t>
      </w:r>
      <w:hyperlink r:id="rId6" w:history="1">
        <w:r w:rsidRPr="00B37EB8">
          <w:rPr>
            <w:rFonts w:eastAsia="Times New Roman"/>
            <w:color w:val="007BFF"/>
            <w:lang w:eastAsia="ru-RU"/>
          </w:rPr>
          <w:t>Инвестиционном портале</w:t>
        </w:r>
      </w:hyperlink>
      <w:r w:rsidRPr="00B37EB8">
        <w:rPr>
          <w:rFonts w:eastAsia="Times New Roman"/>
          <w:color w:val="212529"/>
          <w:lang w:eastAsia="ru-RU"/>
        </w:rPr>
        <w:t xml:space="preserve">. При помощи специального сервиса, размещённого на сайте, предприниматели могут </w:t>
      </w:r>
      <w:hyperlink r:id="rId7" w:history="1">
        <w:r w:rsidRPr="00B37EB8">
          <w:rPr>
            <w:rFonts w:eastAsia="Times New Roman"/>
            <w:color w:val="007BFF"/>
            <w:lang w:eastAsia="ru-RU"/>
          </w:rPr>
          <w:t>подобрать земельный участок или помещение</w:t>
        </w:r>
      </w:hyperlink>
      <w:r w:rsidRPr="00B37EB8">
        <w:rPr>
          <w:rFonts w:eastAsia="Times New Roman"/>
          <w:color w:val="212529"/>
          <w:lang w:eastAsia="ru-RU"/>
        </w:rPr>
        <w:t xml:space="preserve"> для развития своих инициатив. Сейчас в банке </w:t>
      </w:r>
      <w:proofErr w:type="spellStart"/>
      <w:r w:rsidRPr="00B37EB8">
        <w:rPr>
          <w:rFonts w:eastAsia="Times New Roman"/>
          <w:color w:val="212529"/>
          <w:lang w:eastAsia="ru-RU"/>
        </w:rPr>
        <w:t>инвестплощадок</w:t>
      </w:r>
      <w:proofErr w:type="spellEnd"/>
      <w:r w:rsidRPr="00B37EB8">
        <w:rPr>
          <w:rFonts w:eastAsia="Times New Roman"/>
          <w:color w:val="212529"/>
          <w:lang w:eastAsia="ru-RU"/>
        </w:rPr>
        <w:t xml:space="preserve"> — 277 вариантов.</w:t>
      </w:r>
    </w:p>
    <w:sectPr w:rsidR="008C16BE" w:rsidRPr="00B37EB8" w:rsidSect="00B37EB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0607"/>
    <w:multiLevelType w:val="multilevel"/>
    <w:tmpl w:val="2C90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B8"/>
    <w:rsid w:val="00291E46"/>
    <w:rsid w:val="00294908"/>
    <w:rsid w:val="008C16BE"/>
    <w:rsid w:val="00AA6659"/>
    <w:rsid w:val="00B3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B37EB8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EB8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7EB8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37EB8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B37EB8"/>
    <w:rPr>
      <w:color w:val="000000"/>
    </w:rPr>
  </w:style>
  <w:style w:type="character" w:customStyle="1" w:styleId="apple-converted-space">
    <w:name w:val="apple-converted-space"/>
    <w:basedOn w:val="a0"/>
    <w:rsid w:val="00B37EB8"/>
  </w:style>
  <w:style w:type="paragraph" w:styleId="a5">
    <w:name w:val="Balloon Text"/>
    <w:basedOn w:val="a"/>
    <w:link w:val="a6"/>
    <w:uiPriority w:val="99"/>
    <w:semiHidden/>
    <w:unhideWhenUsed/>
    <w:rsid w:val="00B3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1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140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5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.primorsky.ru/ru/pla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primorsky.ru/ru/" TargetMode="External"/><Relationship Id="rId5" Type="http://schemas.openxmlformats.org/officeDocument/2006/relationships/hyperlink" Target="https://invest.primorsky.ru/ru/services/investor-appli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2021-08-05T04:10:00Z</dcterms:created>
  <dcterms:modified xsi:type="dcterms:W3CDTF">2021-08-05T04:11:00Z</dcterms:modified>
</cp:coreProperties>
</file>