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E7" w:rsidRDefault="00126FE7" w:rsidP="00332572">
      <w:pPr>
        <w:pStyle w:val="a6"/>
        <w:jc w:val="right"/>
        <w:rPr>
          <w:b/>
          <w:bCs/>
          <w:sz w:val="40"/>
          <w:szCs w:val="40"/>
        </w:rPr>
      </w:pPr>
      <w:r w:rsidRPr="00296C58">
        <w:rPr>
          <w:noProof/>
          <w:sz w:val="40"/>
          <w:szCs w:val="24"/>
        </w:rPr>
        <w:drawing>
          <wp:inline distT="0" distB="0" distL="0" distR="0">
            <wp:extent cx="765810" cy="9677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572">
        <w:rPr>
          <w:b/>
          <w:bCs/>
          <w:sz w:val="40"/>
          <w:szCs w:val="40"/>
        </w:rPr>
        <w:t xml:space="preserve">                        ПРОЕКТ </w:t>
      </w:r>
    </w:p>
    <w:p w:rsidR="00126FE7" w:rsidRDefault="00126FE7" w:rsidP="00126FE7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126FE7" w:rsidRPr="004F7637" w:rsidRDefault="00126FE7" w:rsidP="00126FE7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ПАРТИЗАНСКОГО МУНИЦИПАЛЬНОГО РАЙОНА</w:t>
      </w:r>
    </w:p>
    <w:p w:rsidR="00126FE7" w:rsidRPr="004F7637" w:rsidRDefault="00126FE7" w:rsidP="00126FE7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ПРИМОРСКОГО КРАЯ</w:t>
      </w:r>
    </w:p>
    <w:p w:rsidR="00126FE7" w:rsidRDefault="00126FE7" w:rsidP="00126FE7">
      <w:pPr>
        <w:jc w:val="center"/>
        <w:rPr>
          <w:b/>
          <w:bCs/>
          <w:sz w:val="28"/>
          <w:szCs w:val="28"/>
        </w:rPr>
      </w:pPr>
    </w:p>
    <w:p w:rsidR="00126FE7" w:rsidRDefault="00126FE7" w:rsidP="00126FE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26FE7" w:rsidRDefault="00126FE7" w:rsidP="00126FE7">
      <w:pPr>
        <w:jc w:val="center"/>
        <w:rPr>
          <w:sz w:val="22"/>
        </w:rPr>
      </w:pPr>
      <w:r>
        <w:rPr>
          <w:sz w:val="22"/>
        </w:rPr>
        <w:t>село Владимиро – Александровское</w:t>
      </w:r>
    </w:p>
    <w:p w:rsidR="00126FE7" w:rsidRDefault="00126FE7" w:rsidP="00126FE7">
      <w:pPr>
        <w:jc w:val="center"/>
        <w:rPr>
          <w:sz w:val="22"/>
        </w:rPr>
      </w:pPr>
    </w:p>
    <w:p w:rsidR="00126FE7" w:rsidRPr="00B370CE" w:rsidRDefault="006D5D73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>__.__</w:t>
      </w:r>
      <w:r w:rsidR="00126FE7" w:rsidRPr="00B370CE">
        <w:rPr>
          <w:rFonts w:ascii="Times New Roman" w:hAnsi="Times New Roman" w:cs="Times New Roman"/>
          <w:b w:val="0"/>
          <w:sz w:val="28"/>
          <w:szCs w:val="28"/>
        </w:rPr>
        <w:t>.2021                                                                                                        № ___</w:t>
      </w:r>
    </w:p>
    <w:p w:rsidR="006D5D73" w:rsidRPr="00B370CE" w:rsidRDefault="006D5D73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6D5D73" w:rsidRPr="00B370CE" w:rsidTr="00B370CE">
        <w:tc>
          <w:tcPr>
            <w:tcW w:w="5211" w:type="dxa"/>
          </w:tcPr>
          <w:p w:rsidR="006D5D73" w:rsidRPr="00B370CE" w:rsidRDefault="006D5D73" w:rsidP="00105D89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proofErr w:type="gramStart"/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Положении</w:t>
            </w:r>
            <w:proofErr w:type="gramEnd"/>
            <w:r w:rsidRPr="00B370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F2A4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муниципальном </w:t>
            </w:r>
            <w:r w:rsidR="00105D8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жилищном</w:t>
            </w:r>
            <w:r w:rsidR="002F2A4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контроле</w:t>
            </w:r>
            <w:r w:rsidRPr="00B370C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территории Партизанского муниципального района</w:t>
            </w:r>
          </w:p>
        </w:tc>
        <w:tc>
          <w:tcPr>
            <w:tcW w:w="4359" w:type="dxa"/>
          </w:tcPr>
          <w:p w:rsidR="006D5D73" w:rsidRPr="00B370CE" w:rsidRDefault="006D5D73" w:rsidP="00B370CE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370CE" w:rsidRDefault="00126FE7" w:rsidP="00B370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26FE7" w:rsidRPr="00B370CE" w:rsidRDefault="00126FE7" w:rsidP="00B370CE">
      <w:pPr>
        <w:pStyle w:val="ConsPlusTitle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  <w:r w:rsidRPr="00B370C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00E3C" w:rsidRDefault="00EB0588" w:rsidP="00B370CE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105D89">
        <w:rPr>
          <w:color w:val="000000"/>
          <w:sz w:val="28"/>
          <w:szCs w:val="28"/>
        </w:rPr>
        <w:t>о статьей 20</w:t>
      </w:r>
      <w:r w:rsidR="00F00E3C" w:rsidRPr="00B370CE">
        <w:rPr>
          <w:color w:val="000000"/>
          <w:sz w:val="28"/>
          <w:szCs w:val="28"/>
        </w:rPr>
        <w:t xml:space="preserve"> </w:t>
      </w:r>
      <w:r w:rsidR="00105D89">
        <w:rPr>
          <w:color w:val="000000"/>
          <w:sz w:val="28"/>
          <w:szCs w:val="28"/>
        </w:rPr>
        <w:t>Жилищного кодекса</w:t>
      </w:r>
      <w:r w:rsidR="002F2A44">
        <w:rPr>
          <w:color w:val="000000"/>
          <w:sz w:val="28"/>
          <w:szCs w:val="28"/>
        </w:rPr>
        <w:t xml:space="preserve"> Российской Федерации, </w:t>
      </w:r>
      <w:r w:rsidR="00F00E3C" w:rsidRPr="00B370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исполнение требований Федерального закона</w:t>
      </w:r>
      <w:r w:rsidR="00F00E3C" w:rsidRPr="00B370C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руководствуясь статьей 19</w:t>
      </w:r>
      <w:r w:rsidR="00F00E3C" w:rsidRPr="00B370CE">
        <w:rPr>
          <w:color w:val="000000"/>
          <w:sz w:val="28"/>
          <w:szCs w:val="28"/>
        </w:rPr>
        <w:t xml:space="preserve"> </w:t>
      </w:r>
      <w:r w:rsidRPr="00EB0588">
        <w:rPr>
          <w:sz w:val="28"/>
          <w:szCs w:val="28"/>
        </w:rPr>
        <w:t>Устава</w:t>
      </w:r>
      <w:r w:rsidR="00F00E3C" w:rsidRPr="00EB0588">
        <w:rPr>
          <w:sz w:val="28"/>
          <w:szCs w:val="28"/>
        </w:rPr>
        <w:t xml:space="preserve"> </w:t>
      </w:r>
      <w:r w:rsidR="00F00E3C" w:rsidRPr="00EB0588">
        <w:rPr>
          <w:bCs/>
          <w:sz w:val="28"/>
          <w:szCs w:val="28"/>
        </w:rPr>
        <w:t>Партизанского муниципального района</w:t>
      </w:r>
      <w:r w:rsidR="0008209B" w:rsidRPr="00B370CE">
        <w:rPr>
          <w:bCs/>
          <w:color w:val="000000"/>
          <w:sz w:val="28"/>
          <w:szCs w:val="28"/>
        </w:rPr>
        <w:t>,</w:t>
      </w:r>
      <w:r w:rsidR="00F00E3C" w:rsidRPr="00B370CE">
        <w:rPr>
          <w:bCs/>
          <w:color w:val="000000"/>
          <w:sz w:val="28"/>
          <w:szCs w:val="28"/>
        </w:rPr>
        <w:t xml:space="preserve"> Дума Партизанского муниципального района</w:t>
      </w:r>
    </w:p>
    <w:p w:rsidR="00B370CE" w:rsidRPr="00B370CE" w:rsidRDefault="00B370CE" w:rsidP="00B370C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00E3C" w:rsidRDefault="00F00E3C" w:rsidP="00B370CE">
      <w:pPr>
        <w:spacing w:line="276" w:lineRule="auto"/>
        <w:jc w:val="both"/>
        <w:rPr>
          <w:sz w:val="28"/>
          <w:szCs w:val="28"/>
        </w:rPr>
      </w:pPr>
      <w:r w:rsidRPr="00B370CE">
        <w:rPr>
          <w:color w:val="000000"/>
          <w:sz w:val="28"/>
          <w:szCs w:val="28"/>
        </w:rPr>
        <w:t>РЕШИЛА</w:t>
      </w:r>
      <w:r w:rsidRPr="00B370CE">
        <w:rPr>
          <w:sz w:val="28"/>
          <w:szCs w:val="28"/>
        </w:rPr>
        <w:t>:</w:t>
      </w:r>
    </w:p>
    <w:p w:rsidR="00B370CE" w:rsidRPr="00B370CE" w:rsidRDefault="00B370CE" w:rsidP="00B370CE">
      <w:pPr>
        <w:spacing w:line="276" w:lineRule="auto"/>
        <w:jc w:val="both"/>
        <w:rPr>
          <w:sz w:val="28"/>
          <w:szCs w:val="28"/>
        </w:rPr>
      </w:pPr>
    </w:p>
    <w:p w:rsidR="00126FE7" w:rsidRPr="00B370CE" w:rsidRDefault="00F00E3C" w:rsidP="00B370C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B370CE">
        <w:rPr>
          <w:color w:val="000000"/>
          <w:sz w:val="28"/>
          <w:szCs w:val="28"/>
        </w:rPr>
        <w:t xml:space="preserve"> </w:t>
      </w:r>
      <w:r w:rsidR="00126FE7"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Принять муниципальный правовой акт «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 о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</w:t>
      </w:r>
      <w:r w:rsidR="00105D89">
        <w:rPr>
          <w:rFonts w:ascii="Times New Roman" w:hAnsi="Times New Roman" w:cs="Times New Roman"/>
          <w:b w:val="0"/>
          <w:color w:val="000000"/>
          <w:sz w:val="28"/>
          <w:szCs w:val="28"/>
        </w:rPr>
        <w:t>жилищ</w:t>
      </w:r>
      <w:r w:rsidR="002F2A44">
        <w:rPr>
          <w:rFonts w:ascii="Times New Roman" w:hAnsi="Times New Roman" w:cs="Times New Roman"/>
          <w:b w:val="0"/>
          <w:color w:val="000000"/>
          <w:sz w:val="28"/>
          <w:szCs w:val="28"/>
        </w:rPr>
        <w:t>ном  контроле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Партизанского муниципального района</w:t>
      </w:r>
      <w:r w:rsidR="006D5D73"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>» (прилагается)</w:t>
      </w:r>
      <w:r w:rsidRPr="00B37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F00E3C" w:rsidRPr="00B370CE" w:rsidRDefault="00F00E3C" w:rsidP="00B370C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126FE7" w:rsidRPr="00B370CE" w:rsidRDefault="00126FE7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0CE">
        <w:rPr>
          <w:rFonts w:ascii="Times New Roman" w:hAnsi="Times New Roman" w:cs="Times New Roman"/>
          <w:sz w:val="28"/>
          <w:szCs w:val="28"/>
        </w:rPr>
        <w:t>2. 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126FE7" w:rsidRPr="00B370CE" w:rsidRDefault="00126FE7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E3C" w:rsidRPr="00B370CE" w:rsidRDefault="00F00E3C" w:rsidP="00B370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Признать утратившим силу </w:t>
      </w:r>
      <w:r w:rsidRPr="00B370CE">
        <w:rPr>
          <w:rFonts w:ascii="Times New Roman" w:hAnsi="Times New Roman" w:cs="Times New Roman"/>
          <w:sz w:val="28"/>
          <w:szCs w:val="28"/>
        </w:rPr>
        <w:t>решение Думы Партизанс</w:t>
      </w:r>
      <w:r w:rsidR="00F144BC">
        <w:rPr>
          <w:rFonts w:ascii="Times New Roman" w:hAnsi="Times New Roman" w:cs="Times New Roman"/>
          <w:sz w:val="28"/>
          <w:szCs w:val="28"/>
        </w:rPr>
        <w:t>кого муниципал</w:t>
      </w:r>
      <w:r w:rsidR="00105D89">
        <w:rPr>
          <w:rFonts w:ascii="Times New Roman" w:hAnsi="Times New Roman" w:cs="Times New Roman"/>
          <w:sz w:val="28"/>
          <w:szCs w:val="28"/>
        </w:rPr>
        <w:t>ьного района от 26.07.2019 № 144</w:t>
      </w:r>
      <w:r w:rsidRPr="00B370CE">
        <w:rPr>
          <w:rFonts w:ascii="Times New Roman" w:hAnsi="Times New Roman" w:cs="Times New Roman"/>
          <w:sz w:val="28"/>
          <w:szCs w:val="28"/>
        </w:rPr>
        <w:t xml:space="preserve"> «</w:t>
      </w:r>
      <w:r w:rsidR="00105D89" w:rsidRPr="00E2335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05D89" w:rsidRPr="00E23358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105D89" w:rsidRPr="00E23358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жилищного контроля на территории Партизанского муниципального района</w:t>
      </w:r>
      <w:r w:rsidRPr="00B370CE">
        <w:rPr>
          <w:rFonts w:ascii="Times New Roman" w:hAnsi="Times New Roman" w:cs="Times New Roman"/>
          <w:sz w:val="28"/>
          <w:szCs w:val="28"/>
        </w:rPr>
        <w:t>».</w:t>
      </w:r>
    </w:p>
    <w:p w:rsidR="00126FE7" w:rsidRPr="00B370CE" w:rsidRDefault="00F00E3C" w:rsidP="00B370CE">
      <w:pPr>
        <w:spacing w:line="276" w:lineRule="auto"/>
        <w:ind w:firstLine="567"/>
        <w:jc w:val="both"/>
        <w:rPr>
          <w:sz w:val="28"/>
          <w:szCs w:val="28"/>
        </w:rPr>
      </w:pPr>
      <w:r w:rsidRPr="00B370CE">
        <w:rPr>
          <w:sz w:val="28"/>
          <w:szCs w:val="28"/>
        </w:rPr>
        <w:t xml:space="preserve">          </w:t>
      </w:r>
    </w:p>
    <w:p w:rsidR="00126FE7" w:rsidRPr="00B370CE" w:rsidRDefault="00126FE7" w:rsidP="00B370CE">
      <w:pPr>
        <w:spacing w:line="276" w:lineRule="auto"/>
        <w:ind w:firstLine="567"/>
        <w:rPr>
          <w:sz w:val="28"/>
          <w:szCs w:val="28"/>
        </w:rPr>
      </w:pPr>
      <w:r w:rsidRPr="00B370CE">
        <w:rPr>
          <w:sz w:val="28"/>
          <w:szCs w:val="28"/>
        </w:rPr>
        <w:t xml:space="preserve">4. Настоящее решение вступает в силу со дня </w:t>
      </w:r>
      <w:r w:rsidR="00E97FDB">
        <w:rPr>
          <w:sz w:val="28"/>
          <w:szCs w:val="28"/>
        </w:rPr>
        <w:t xml:space="preserve">его </w:t>
      </w:r>
      <w:r w:rsidRPr="00B370CE">
        <w:rPr>
          <w:sz w:val="28"/>
          <w:szCs w:val="28"/>
        </w:rPr>
        <w:t>принятия.</w:t>
      </w:r>
    </w:p>
    <w:p w:rsidR="00126FE7" w:rsidRDefault="00126FE7" w:rsidP="00B370CE">
      <w:pPr>
        <w:spacing w:line="276" w:lineRule="auto"/>
        <w:rPr>
          <w:sz w:val="28"/>
          <w:szCs w:val="28"/>
        </w:rPr>
      </w:pPr>
    </w:p>
    <w:p w:rsidR="00B370CE" w:rsidRDefault="00B370CE" w:rsidP="00B370CE">
      <w:pPr>
        <w:spacing w:line="276" w:lineRule="auto"/>
        <w:rPr>
          <w:sz w:val="28"/>
          <w:szCs w:val="28"/>
        </w:rPr>
      </w:pPr>
    </w:p>
    <w:p w:rsidR="00B370CE" w:rsidRDefault="00F00E3C" w:rsidP="00F144BC">
      <w:pPr>
        <w:spacing w:line="276" w:lineRule="auto"/>
        <w:rPr>
          <w:sz w:val="28"/>
          <w:szCs w:val="28"/>
        </w:rPr>
      </w:pPr>
      <w:r w:rsidRPr="00B370CE">
        <w:rPr>
          <w:sz w:val="28"/>
          <w:szCs w:val="28"/>
        </w:rPr>
        <w:t xml:space="preserve">Председатель Думы                                                      </w:t>
      </w:r>
      <w:r w:rsidR="006D5D73" w:rsidRPr="00B370CE">
        <w:rPr>
          <w:sz w:val="28"/>
          <w:szCs w:val="28"/>
        </w:rPr>
        <w:t xml:space="preserve">           </w:t>
      </w:r>
      <w:r w:rsidR="00B370CE">
        <w:rPr>
          <w:sz w:val="28"/>
          <w:szCs w:val="28"/>
        </w:rPr>
        <w:t xml:space="preserve"> </w:t>
      </w:r>
      <w:r w:rsidRPr="00B370CE">
        <w:rPr>
          <w:sz w:val="28"/>
          <w:szCs w:val="28"/>
        </w:rPr>
        <w:t xml:space="preserve">      А.В. Арсентьев                                             </w:t>
      </w:r>
    </w:p>
    <w:p w:rsidR="00332572" w:rsidRDefault="00332572" w:rsidP="003325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bookmarkStart w:id="0" w:name="_GoBack"/>
      <w:bookmarkEnd w:id="0"/>
    </w:p>
    <w:p w:rsidR="006D5D73" w:rsidRPr="00E936B8" w:rsidRDefault="006D5D73" w:rsidP="006D5D73">
      <w:pPr>
        <w:jc w:val="center"/>
        <w:rPr>
          <w:sz w:val="28"/>
          <w:szCs w:val="28"/>
        </w:rPr>
      </w:pPr>
      <w:r w:rsidRPr="00E936B8">
        <w:rPr>
          <w:sz w:val="28"/>
          <w:szCs w:val="28"/>
        </w:rPr>
        <w:t>МУНИЦИПАЛЬНЫЙ ПРАВОВОЙ АКТ</w:t>
      </w:r>
    </w:p>
    <w:p w:rsidR="006D5D73" w:rsidRPr="00E936B8" w:rsidRDefault="006D5D73" w:rsidP="006D5D73">
      <w:pPr>
        <w:jc w:val="center"/>
        <w:rPr>
          <w:sz w:val="28"/>
          <w:szCs w:val="28"/>
        </w:rPr>
      </w:pPr>
    </w:p>
    <w:p w:rsidR="006D5D73" w:rsidRPr="0036422F" w:rsidRDefault="006D5D73" w:rsidP="006D5D73">
      <w:pPr>
        <w:contextualSpacing/>
        <w:jc w:val="center"/>
        <w:rPr>
          <w:b/>
          <w:sz w:val="28"/>
          <w:szCs w:val="28"/>
        </w:rPr>
      </w:pPr>
      <w:r w:rsidRPr="0036422F">
        <w:rPr>
          <w:b/>
          <w:sz w:val="28"/>
          <w:szCs w:val="28"/>
        </w:rPr>
        <w:t>Положение</w:t>
      </w:r>
    </w:p>
    <w:p w:rsidR="006D5D73" w:rsidRPr="0036422F" w:rsidRDefault="006D5D73" w:rsidP="006D5D73">
      <w:pPr>
        <w:contextualSpacing/>
        <w:jc w:val="center"/>
        <w:rPr>
          <w:b/>
          <w:sz w:val="28"/>
          <w:szCs w:val="28"/>
        </w:rPr>
      </w:pPr>
      <w:r w:rsidRPr="0036422F">
        <w:rPr>
          <w:b/>
          <w:sz w:val="28"/>
          <w:szCs w:val="28"/>
        </w:rPr>
        <w:t xml:space="preserve">о муниципальном </w:t>
      </w:r>
      <w:r w:rsidR="00105D89">
        <w:rPr>
          <w:b/>
          <w:sz w:val="28"/>
          <w:szCs w:val="28"/>
        </w:rPr>
        <w:t>жилищ</w:t>
      </w:r>
      <w:r w:rsidR="00F144BC">
        <w:rPr>
          <w:b/>
          <w:sz w:val="28"/>
          <w:szCs w:val="28"/>
        </w:rPr>
        <w:t xml:space="preserve">ном </w:t>
      </w:r>
      <w:r w:rsidRPr="0036422F">
        <w:rPr>
          <w:b/>
          <w:sz w:val="28"/>
          <w:szCs w:val="28"/>
        </w:rPr>
        <w:t xml:space="preserve">контроле на территории </w:t>
      </w:r>
      <w:r>
        <w:rPr>
          <w:b/>
          <w:sz w:val="28"/>
          <w:szCs w:val="28"/>
        </w:rPr>
        <w:t>Партизан</w:t>
      </w:r>
      <w:r w:rsidRPr="0036422F">
        <w:rPr>
          <w:b/>
          <w:sz w:val="28"/>
          <w:szCs w:val="28"/>
        </w:rPr>
        <w:t>ского муниципального района</w:t>
      </w:r>
    </w:p>
    <w:p w:rsidR="006D5D73" w:rsidRPr="00E936B8" w:rsidRDefault="006D5D73" w:rsidP="006D5D73">
      <w:pPr>
        <w:tabs>
          <w:tab w:val="left" w:pos="745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400"/>
      </w:tblGrid>
      <w:tr w:rsidR="006D5D73" w:rsidRPr="00E936B8" w:rsidTr="006B3C6F">
        <w:trPr>
          <w:trHeight w:val="1132"/>
        </w:trPr>
        <w:tc>
          <w:tcPr>
            <w:tcW w:w="5954" w:type="dxa"/>
            <w:shd w:val="clear" w:color="auto" w:fill="auto"/>
          </w:tcPr>
          <w:p w:rsidR="006D5D73" w:rsidRPr="00E936B8" w:rsidRDefault="006D5D73" w:rsidP="006B3C6F">
            <w:pPr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D5D73" w:rsidRPr="00E936B8" w:rsidRDefault="006D5D73" w:rsidP="006B3C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</w:tcPr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proofErr w:type="gramStart"/>
            <w:r w:rsidRPr="00E936B8">
              <w:rPr>
                <w:sz w:val="28"/>
                <w:szCs w:val="28"/>
              </w:rPr>
              <w:t>Принят</w:t>
            </w:r>
            <w:proofErr w:type="gramEnd"/>
            <w:r w:rsidRPr="00E936B8">
              <w:rPr>
                <w:sz w:val="28"/>
                <w:szCs w:val="28"/>
              </w:rPr>
              <w:t xml:space="preserve"> решением 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Думы </w:t>
            </w:r>
            <w:proofErr w:type="gramStart"/>
            <w:r w:rsidRPr="00E936B8">
              <w:rPr>
                <w:sz w:val="28"/>
                <w:szCs w:val="28"/>
              </w:rPr>
              <w:t>Партизанского</w:t>
            </w:r>
            <w:proofErr w:type="gramEnd"/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муниципального района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__.__</w:t>
            </w:r>
            <w:r w:rsidRPr="00E936B8">
              <w:rPr>
                <w:sz w:val="28"/>
                <w:szCs w:val="28"/>
              </w:rPr>
              <w:t>.2021 № _</w:t>
            </w:r>
            <w:r>
              <w:rPr>
                <w:sz w:val="28"/>
                <w:szCs w:val="28"/>
              </w:rPr>
              <w:t>__</w:t>
            </w:r>
          </w:p>
          <w:p w:rsidR="006D5D73" w:rsidRPr="00E936B8" w:rsidRDefault="006D5D73" w:rsidP="006B3C6F">
            <w:pPr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 </w:t>
            </w:r>
          </w:p>
        </w:tc>
      </w:tr>
    </w:tbl>
    <w:p w:rsidR="006D5D73" w:rsidRPr="00E936B8" w:rsidRDefault="006D5D73" w:rsidP="006D5D73">
      <w:pPr>
        <w:rPr>
          <w:vanish/>
          <w:sz w:val="28"/>
          <w:szCs w:val="28"/>
        </w:rPr>
      </w:pPr>
    </w:p>
    <w:p w:rsidR="00F00E3C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F7FF3" w:rsidRPr="00567818" w:rsidRDefault="00FF7FF3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bookmarkStart w:id="1" w:name="_Hlk79156810"/>
      <w:bookmarkStart w:id="2" w:name="_Hlk79673330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05D89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66D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08209B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="00105D89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color w:val="000000"/>
          <w:sz w:val="28"/>
          <w:szCs w:val="28"/>
        </w:rPr>
        <w:t xml:space="preserve">ный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08209B">
        <w:rPr>
          <w:rFonts w:ascii="Times New Roman" w:hAnsi="Times New Roman" w:cs="Times New Roman"/>
          <w:color w:val="000000"/>
          <w:sz w:val="28"/>
          <w:szCs w:val="28"/>
        </w:rPr>
        <w:t>, Партизанский район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2"/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6ADD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2E6ADD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F00E3C" w:rsidRPr="00100F83" w:rsidRDefault="00F00E3C" w:rsidP="00100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83">
        <w:rPr>
          <w:rFonts w:ascii="Times New Roman" w:hAnsi="Times New Roman" w:cs="Times New Roman"/>
          <w:sz w:val="28"/>
          <w:szCs w:val="28"/>
        </w:rPr>
        <w:t xml:space="preserve">1.3. Муниципальный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 xml:space="preserve">ный </w:t>
      </w:r>
      <w:r w:rsidRPr="00100F83">
        <w:rPr>
          <w:rFonts w:ascii="Times New Roman" w:hAnsi="Times New Roman" w:cs="Times New Roman"/>
          <w:sz w:val="28"/>
          <w:szCs w:val="28"/>
        </w:rPr>
        <w:t>контроль осуществляется администрацией</w:t>
      </w:r>
      <w:r w:rsidRPr="00100F83">
        <w:rPr>
          <w:rFonts w:ascii="Times New Roman" w:hAnsi="Times New Roman" w:cs="Times New Roman"/>
        </w:rPr>
        <w:t xml:space="preserve"> </w:t>
      </w:r>
      <w:r w:rsidRPr="00100F8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100F83">
        <w:rPr>
          <w:rFonts w:ascii="Times New Roman" w:hAnsi="Times New Roman" w:cs="Times New Roman"/>
          <w:i/>
          <w:iCs/>
        </w:rPr>
        <w:t xml:space="preserve"> </w:t>
      </w:r>
      <w:r w:rsidRPr="00100F83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F00E3C" w:rsidRPr="00EB0588" w:rsidRDefault="00F00E3C" w:rsidP="00336843">
      <w:pPr>
        <w:ind w:firstLine="709"/>
        <w:contextualSpacing/>
        <w:jc w:val="both"/>
        <w:rPr>
          <w:sz w:val="28"/>
          <w:szCs w:val="28"/>
        </w:rPr>
      </w:pPr>
      <w:r w:rsidRPr="00B370CE">
        <w:rPr>
          <w:sz w:val="28"/>
          <w:szCs w:val="28"/>
        </w:rPr>
        <w:t>1.4</w:t>
      </w:r>
      <w:r w:rsidRPr="00EB0588">
        <w:rPr>
          <w:sz w:val="28"/>
          <w:szCs w:val="28"/>
        </w:rPr>
        <w:t>. Долж</w:t>
      </w:r>
      <w:r w:rsidR="00744F19" w:rsidRPr="00EB0588">
        <w:rPr>
          <w:sz w:val="28"/>
          <w:szCs w:val="28"/>
        </w:rPr>
        <w:t>ностными лицами администрации, у</w:t>
      </w:r>
      <w:r w:rsidRPr="00EB0588">
        <w:rPr>
          <w:sz w:val="28"/>
          <w:szCs w:val="28"/>
        </w:rPr>
        <w:t xml:space="preserve">полномоченными осуществлять муниципальный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ный</w:t>
      </w:r>
      <w:r w:rsidR="00100F83" w:rsidRPr="00EB0588">
        <w:rPr>
          <w:sz w:val="28"/>
          <w:szCs w:val="28"/>
        </w:rPr>
        <w:t xml:space="preserve"> </w:t>
      </w:r>
      <w:r w:rsidRPr="00EB0588">
        <w:rPr>
          <w:sz w:val="28"/>
          <w:szCs w:val="28"/>
        </w:rPr>
        <w:t>контроль, являются должностные лица</w:t>
      </w:r>
      <w:r w:rsidR="00B370CE" w:rsidRPr="00EB0588">
        <w:rPr>
          <w:sz w:val="28"/>
          <w:szCs w:val="28"/>
        </w:rPr>
        <w:t xml:space="preserve"> администрации</w:t>
      </w:r>
      <w:r w:rsidRPr="00EB0588">
        <w:rPr>
          <w:sz w:val="28"/>
          <w:szCs w:val="28"/>
        </w:rPr>
        <w:t xml:space="preserve">, уполномоченные </w:t>
      </w:r>
      <w:r w:rsidR="00B370CE" w:rsidRPr="00EB0588">
        <w:rPr>
          <w:sz w:val="28"/>
          <w:szCs w:val="28"/>
        </w:rPr>
        <w:t xml:space="preserve">главой </w:t>
      </w:r>
      <w:r w:rsidR="0058231A" w:rsidRPr="00EB0588">
        <w:rPr>
          <w:sz w:val="28"/>
          <w:szCs w:val="28"/>
        </w:rPr>
        <w:t>района</w:t>
      </w:r>
      <w:r w:rsidR="00BD1A74" w:rsidRPr="00EB0588">
        <w:rPr>
          <w:sz w:val="28"/>
          <w:szCs w:val="28"/>
        </w:rPr>
        <w:t xml:space="preserve"> (далее </w:t>
      </w:r>
      <w:r w:rsidR="00B370CE" w:rsidRPr="00EB0588">
        <w:rPr>
          <w:sz w:val="28"/>
          <w:szCs w:val="28"/>
        </w:rPr>
        <w:t xml:space="preserve">уполномоченные </w:t>
      </w:r>
      <w:r w:rsidR="00BD1A74" w:rsidRPr="00EB0588">
        <w:rPr>
          <w:sz w:val="28"/>
          <w:szCs w:val="28"/>
        </w:rPr>
        <w:t>должностные лица</w:t>
      </w:r>
      <w:r w:rsidR="00B370CE" w:rsidRPr="00EB0588">
        <w:rPr>
          <w:sz w:val="28"/>
          <w:szCs w:val="28"/>
        </w:rPr>
        <w:t>).</w:t>
      </w:r>
      <w:r w:rsidRPr="00EB0588">
        <w:rPr>
          <w:sz w:val="28"/>
          <w:szCs w:val="28"/>
        </w:rPr>
        <w:t xml:space="preserve"> В должностные обязанности указанных должностных лиц в соответствии с их должностной инструкцией входит осуществление полномочий по муниципальному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ному</w:t>
      </w:r>
      <w:r w:rsidR="00100F83" w:rsidRPr="00EB0588">
        <w:rPr>
          <w:sz w:val="28"/>
          <w:szCs w:val="28"/>
        </w:rPr>
        <w:t xml:space="preserve"> </w:t>
      </w:r>
      <w:r w:rsidRPr="00EB0588">
        <w:rPr>
          <w:sz w:val="28"/>
          <w:szCs w:val="28"/>
        </w:rPr>
        <w:t>контролю.</w:t>
      </w:r>
    </w:p>
    <w:p w:rsidR="00F00E3C" w:rsidRPr="00B370CE" w:rsidRDefault="00B370CE" w:rsidP="00336843">
      <w:pPr>
        <w:ind w:firstLine="709"/>
        <w:contextualSpacing/>
        <w:jc w:val="both"/>
        <w:rPr>
          <w:sz w:val="28"/>
          <w:szCs w:val="28"/>
        </w:rPr>
      </w:pPr>
      <w:r w:rsidRPr="00B370CE">
        <w:rPr>
          <w:sz w:val="28"/>
          <w:szCs w:val="28"/>
        </w:rPr>
        <w:t>Уполномоченные должностные лица</w:t>
      </w:r>
      <w:r w:rsidR="00F00E3C" w:rsidRPr="00B370CE">
        <w:rPr>
          <w:sz w:val="28"/>
          <w:szCs w:val="28"/>
        </w:rPr>
        <w:t xml:space="preserve"> при осуществлении муниципального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ного</w:t>
      </w:r>
      <w:r w:rsidR="00100F83" w:rsidRPr="00B370CE">
        <w:rPr>
          <w:sz w:val="28"/>
          <w:szCs w:val="28"/>
        </w:rPr>
        <w:t xml:space="preserve"> </w:t>
      </w:r>
      <w:r w:rsidR="00F00E3C" w:rsidRPr="00B370CE">
        <w:rPr>
          <w:sz w:val="28"/>
          <w:szCs w:val="28"/>
        </w:rPr>
        <w:t>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93234" w:rsidRPr="00105D89" w:rsidRDefault="00F93234" w:rsidP="00F9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9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</w:t>
      </w:r>
      <w:r w:rsidR="00105D89" w:rsidRPr="00105D89">
        <w:rPr>
          <w:rFonts w:ascii="Times New Roman" w:hAnsi="Times New Roman" w:cs="Times New Roman"/>
          <w:sz w:val="28"/>
          <w:szCs w:val="28"/>
        </w:rPr>
        <w:t>жилищ</w:t>
      </w:r>
      <w:r w:rsidRPr="00105D89">
        <w:rPr>
          <w:rFonts w:ascii="Times New Roman" w:hAnsi="Times New Roman" w:cs="Times New Roman"/>
          <w:sz w:val="28"/>
          <w:szCs w:val="28"/>
        </w:rPr>
        <w:t xml:space="preserve">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105D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105D89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105D89" w:rsidRPr="00105D89">
        <w:rPr>
          <w:rFonts w:ascii="Times New Roman" w:hAnsi="Times New Roman" w:cs="Times New Roman"/>
          <w:sz w:val="28"/>
          <w:szCs w:val="28"/>
        </w:rPr>
        <w:t>Жилищ</w:t>
      </w:r>
      <w:r w:rsidRPr="00105D89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05D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кодекса</w:t>
      </w:r>
      <w:r w:rsidRPr="00105D8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r w:rsidRPr="00105D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105D8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3" w:name="_Hlk77676821"/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3"/>
      <w:r w:rsidRPr="002E6ADD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4" w:name="_Hlk77763353"/>
      <w:bookmarkStart w:id="5" w:name="_Hlk77763765"/>
      <w:r w:rsidRPr="002E6ADD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4"/>
      <w:r w:rsidRPr="002E6ADD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5"/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105D89" w:rsidRPr="002E6ADD" w:rsidRDefault="00105D89" w:rsidP="00105D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2E6ADD">
        <w:rPr>
          <w:rFonts w:ascii="Times New Roman" w:hAnsi="Times New Roman" w:cs="Times New Roman"/>
          <w:sz w:val="28"/>
          <w:szCs w:val="28"/>
        </w:rPr>
        <w:t xml:space="preserve"> </w:t>
      </w:r>
      <w:r w:rsidRPr="002E6ADD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F93234" w:rsidRDefault="00F93234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>1.7.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в рамках осуществления муниципального </w:t>
      </w:r>
      <w:r w:rsidR="00105D89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>ного контроля обеспечивается учет объектов</w:t>
      </w: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105D89">
        <w:rPr>
          <w:rFonts w:ascii="Times New Roman" w:hAnsi="Times New Roman" w:cs="Times New Roman"/>
          <w:bCs/>
          <w:color w:val="000000"/>
          <w:sz w:val="28"/>
          <w:szCs w:val="28"/>
        </w:rPr>
        <w:t>жилищ</w:t>
      </w:r>
      <w:r w:rsidRPr="00EE4D23">
        <w:rPr>
          <w:rFonts w:ascii="Times New Roman" w:hAnsi="Times New Roman" w:cs="Times New Roman"/>
          <w:bCs/>
          <w:color w:val="000000"/>
          <w:sz w:val="28"/>
          <w:szCs w:val="28"/>
        </w:rPr>
        <w:t>ного</w:t>
      </w:r>
      <w:r w:rsidRPr="00EE4D2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F00E3C" w:rsidRPr="00E723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EE">
        <w:rPr>
          <w:rFonts w:ascii="Times New Roman" w:hAnsi="Times New Roman" w:cs="Times New Roman"/>
          <w:sz w:val="28"/>
          <w:szCs w:val="28"/>
        </w:rPr>
        <w:t>1.8. Система оценки и управления рисками при осуществлении муниципального</w:t>
      </w:r>
      <w:r w:rsidR="00100F83" w:rsidRPr="00E723EE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 w:rsidRPr="00E723EE">
        <w:rPr>
          <w:rFonts w:ascii="Times New Roman" w:hAnsi="Times New Roman" w:cs="Times New Roman"/>
          <w:sz w:val="28"/>
          <w:szCs w:val="28"/>
        </w:rPr>
        <w:t>ного</w:t>
      </w:r>
      <w:r w:rsidRPr="00E723EE">
        <w:rPr>
          <w:rFonts w:ascii="Times New Roman" w:hAnsi="Times New Roman" w:cs="Times New Roman"/>
          <w:sz w:val="28"/>
          <w:szCs w:val="28"/>
        </w:rPr>
        <w:t xml:space="preserve"> контроля не применяется</w:t>
      </w:r>
      <w:bookmarkStart w:id="6" w:name="Par61"/>
      <w:bookmarkEnd w:id="6"/>
      <w:r w:rsidRPr="00E723EE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E3C" w:rsidRPr="00567818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F00E3C" w:rsidRPr="00567818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муниципальный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ный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контроль</w:t>
      </w:r>
      <w:r w:rsidR="00D016E2" w:rsidRPr="00D016E2">
        <w:rPr>
          <w:rFonts w:ascii="Times New Roman" w:hAnsi="Times New Roman" w:cs="Times New Roman"/>
          <w:sz w:val="28"/>
          <w:szCs w:val="28"/>
        </w:rPr>
        <w:t>,</w:t>
      </w:r>
      <w:r w:rsidRPr="00D016E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016E2" w:rsidRPr="00D016E2">
        <w:rPr>
          <w:rFonts w:ascii="Times New Roman" w:hAnsi="Times New Roman" w:cs="Times New Roman"/>
          <w:sz w:val="28"/>
          <w:szCs w:val="28"/>
        </w:rPr>
        <w:t>,</w:t>
      </w:r>
      <w:r w:rsidRPr="00D016E2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2.3. При осуществлении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 xml:space="preserve">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D016E2" w:rsidRPr="00D016E2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D016E2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</w:t>
      </w:r>
      <w:r w:rsidR="0058231A">
        <w:rPr>
          <w:rFonts w:ascii="Times New Roman" w:hAnsi="Times New Roman" w:cs="Times New Roman"/>
          <w:sz w:val="28"/>
          <w:szCs w:val="28"/>
        </w:rPr>
        <w:t>главе</w:t>
      </w:r>
      <w:r w:rsidR="00D016E2" w:rsidRPr="00D016E2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района</w:t>
      </w:r>
      <w:r w:rsidR="0058231A">
        <w:rPr>
          <w:rFonts w:ascii="Times New Roman" w:hAnsi="Times New Roman" w:cs="Times New Roman"/>
          <w:sz w:val="28"/>
          <w:szCs w:val="28"/>
        </w:rPr>
        <w:t xml:space="preserve"> </w:t>
      </w:r>
      <w:r w:rsidRPr="00D016E2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контрольных мероприятий.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2.5. При осуществлении администрацией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Pr="00D016E2">
        <w:rPr>
          <w:rFonts w:ascii="Times New Roman" w:hAnsi="Times New Roman" w:cs="Times New Roman"/>
          <w:sz w:val="28"/>
          <w:szCs w:val="28"/>
        </w:rPr>
        <w:t xml:space="preserve"> контроля могут проводиться следующие виды профилактических мероприятий: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16E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lastRenderedPageBreak/>
        <w:t>4) консультирование;</w:t>
      </w:r>
    </w:p>
    <w:p w:rsidR="00F00E3C" w:rsidRPr="00D016E2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F00E3C" w:rsidRPr="00744F1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19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44F19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44F19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44F19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4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D016E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5678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</w:t>
      </w:r>
      <w:r w:rsidR="00744F1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должностными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ежегодно готовится доклад, содержащий результаты обобщения правоприменительной практики по осуществлению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и утверждае</w:t>
      </w:r>
      <w:r w:rsidR="00744F19">
        <w:rPr>
          <w:rFonts w:ascii="Times New Roman" w:hAnsi="Times New Roman" w:cs="Times New Roman"/>
          <w:color w:val="000000"/>
          <w:sz w:val="28"/>
          <w:szCs w:val="28"/>
        </w:rPr>
        <w:t>мый постановлением администрации.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доклад размещается в срок до 1 июля года, следующего за отчетным годом, на официальном сайте администрации</w:t>
      </w:r>
      <w:r w:rsidRPr="00567818"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2.8. </w:t>
      </w:r>
      <w:proofErr w:type="gramStart"/>
      <w:r w:rsidRPr="00567818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67818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67818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567818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67818">
        <w:rPr>
          <w:color w:val="000000"/>
          <w:sz w:val="28"/>
          <w:szCs w:val="28"/>
        </w:rPr>
        <w:t xml:space="preserve"> законом ценностям. </w:t>
      </w:r>
      <w:r w:rsidRPr="0058231A">
        <w:rPr>
          <w:sz w:val="28"/>
          <w:szCs w:val="28"/>
        </w:rPr>
        <w:t xml:space="preserve">Предостережения объявляются (подписываются) главой </w:t>
      </w:r>
      <w:r>
        <w:rPr>
          <w:color w:val="000000"/>
          <w:sz w:val="28"/>
          <w:szCs w:val="28"/>
        </w:rPr>
        <w:t>района</w:t>
      </w:r>
      <w:r w:rsidRPr="00567818">
        <w:rPr>
          <w:i/>
          <w:iCs/>
          <w:color w:val="000000"/>
        </w:rPr>
        <w:t xml:space="preserve"> </w:t>
      </w:r>
      <w:r w:rsidRPr="00567818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67818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</w:t>
      </w:r>
      <w:r w:rsidR="00C13578">
        <w:rPr>
          <w:color w:val="000000"/>
          <w:sz w:val="28"/>
          <w:szCs w:val="28"/>
          <w:shd w:val="clear" w:color="auto" w:fill="FFFFFF"/>
        </w:rPr>
        <w:t xml:space="preserve">сийской Федерации от </w:t>
      </w:r>
      <w:r w:rsidR="00C13578">
        <w:rPr>
          <w:color w:val="000000"/>
          <w:sz w:val="28"/>
          <w:szCs w:val="28"/>
          <w:shd w:val="clear" w:color="auto" w:fill="FFFFFF"/>
        </w:rPr>
        <w:lastRenderedPageBreak/>
        <w:t xml:space="preserve">31.03.2021 </w:t>
      </w:r>
      <w:r w:rsidRPr="00567818">
        <w:rPr>
          <w:color w:val="000000"/>
          <w:sz w:val="28"/>
          <w:szCs w:val="28"/>
          <w:shd w:val="clear" w:color="auto" w:fill="FFFFFF"/>
        </w:rPr>
        <w:t>№ 151</w:t>
      </w:r>
      <w:r w:rsidR="00C1357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67818">
        <w:rPr>
          <w:color w:val="000000"/>
          <w:sz w:val="28"/>
          <w:szCs w:val="28"/>
        </w:rPr>
        <w:t xml:space="preserve">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r w:rsidR="00E723EE" w:rsidRPr="00567818">
        <w:rPr>
          <w:rFonts w:ascii="Times New Roman" w:hAnsi="Times New Roman" w:cs="Times New Roman"/>
          <w:color w:val="000000"/>
          <w:sz w:val="28"/>
          <w:szCs w:val="28"/>
        </w:rPr>
        <w:t>видеоконференцсвязи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567818"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ный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2.10. Консультирование в письменной форме осуществляется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осуществлении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уполномоченные должностные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671"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</w:t>
      </w:r>
      <w:r w:rsidR="00C13578">
        <w:rPr>
          <w:rFonts w:ascii="Times New Roman" w:hAnsi="Times New Roman" w:cs="Times New Roman"/>
          <w:color w:val="000000"/>
          <w:sz w:val="28"/>
          <w:szCs w:val="28"/>
        </w:rPr>
        <w:t>уполномоченному должностному лицу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00E3C" w:rsidRPr="00567818" w:rsidRDefault="00C13578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="00F00E3C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журнал учета консультирований.</w:t>
      </w:r>
    </w:p>
    <w:p w:rsidR="00C13578" w:rsidRPr="00F32671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C13578" w:rsidRPr="00F32671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3267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C13578" w:rsidRPr="00F32671">
        <w:rPr>
          <w:rFonts w:ascii="Times New Roman" w:hAnsi="Times New Roman" w:cs="Times New Roman"/>
          <w:sz w:val="28"/>
          <w:szCs w:val="28"/>
        </w:rPr>
        <w:t>.</w:t>
      </w:r>
      <w:r w:rsidRPr="00F3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r w:rsidR="00E723EE" w:rsidRPr="00567818"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567818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18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</w:t>
      </w:r>
      <w:r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3C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FF7FF3" w:rsidRPr="00567818" w:rsidRDefault="00FF7FF3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муниципального</w:t>
      </w:r>
      <w:r w:rsidR="00100F83" w:rsidRPr="00100F83">
        <w:rPr>
          <w:sz w:val="28"/>
          <w:szCs w:val="28"/>
        </w:rPr>
        <w:t xml:space="preserve">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ного</w:t>
      </w:r>
      <w:r w:rsidRPr="00567818">
        <w:rPr>
          <w:color w:val="000000"/>
          <w:sz w:val="28"/>
          <w:szCs w:val="28"/>
        </w:rPr>
        <w:t xml:space="preserve"> контроля, в том числе данных, которые поступают в ходе межведомственного информационного взаимодействия, </w:t>
      </w:r>
      <w:r w:rsidRPr="0056781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автоматическом </w:t>
      </w:r>
      <w:proofErr w:type="gramStart"/>
      <w:r w:rsidRPr="00567818">
        <w:rPr>
          <w:color w:val="000000"/>
          <w:sz w:val="28"/>
          <w:szCs w:val="28"/>
          <w:shd w:val="clear" w:color="auto" w:fill="FFFFFF"/>
        </w:rPr>
        <w:t>режиме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567818">
        <w:rPr>
          <w:color w:val="000000"/>
          <w:sz w:val="28"/>
          <w:szCs w:val="28"/>
        </w:rPr>
        <w:t>);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00E3C" w:rsidRPr="00024705" w:rsidRDefault="00E723EE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05">
        <w:rPr>
          <w:rFonts w:ascii="Times New Roman" w:hAnsi="Times New Roman" w:cs="Times New Roman"/>
          <w:sz w:val="28"/>
          <w:szCs w:val="28"/>
        </w:rPr>
        <w:t>3.3. Все контрольные мероприятия,</w:t>
      </w:r>
      <w:r w:rsidR="00F00E3C" w:rsidRPr="00024705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024705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F00E3C" w:rsidRPr="00024705">
        <w:rPr>
          <w:rFonts w:ascii="Times New Roman" w:hAnsi="Times New Roman" w:cs="Times New Roman"/>
          <w:sz w:val="28"/>
          <w:szCs w:val="28"/>
        </w:rPr>
        <w:t>, проводятся в форме внеплановых мероприятий</w:t>
      </w:r>
      <w:r w:rsidRPr="00024705">
        <w:rPr>
          <w:rFonts w:ascii="Times New Roman" w:hAnsi="Times New Roman" w:cs="Times New Roman"/>
          <w:sz w:val="28"/>
          <w:szCs w:val="28"/>
        </w:rPr>
        <w:t xml:space="preserve"> (в соответствии с требованиями статьи 61 Федерального закона от 31.07.2020 № 248-ФЗ «О государственном контроле (надзоре) и муниципальном контроле в Российской Федерации»</w:t>
      </w:r>
      <w:r w:rsidR="00C376E0" w:rsidRPr="00024705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не проводятся</w:t>
      </w:r>
      <w:r w:rsidRPr="00024705">
        <w:rPr>
          <w:rFonts w:ascii="Times New Roman" w:hAnsi="Times New Roman" w:cs="Times New Roman"/>
          <w:sz w:val="28"/>
          <w:szCs w:val="28"/>
        </w:rPr>
        <w:t>)</w:t>
      </w:r>
      <w:r w:rsidR="00F00E3C" w:rsidRPr="00024705">
        <w:rPr>
          <w:rFonts w:ascii="Times New Roman" w:hAnsi="Times New Roman" w:cs="Times New Roman"/>
          <w:sz w:val="28"/>
          <w:szCs w:val="28"/>
        </w:rPr>
        <w:t>.</w:t>
      </w:r>
    </w:p>
    <w:p w:rsidR="00F00E3C" w:rsidRPr="00024705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05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вывод об исполнении предписания об устранении выявленного нарушения обязательных требований.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3.5. Контрольные мероприятия, проводимые при взаимодействии с контролируемым лицом, проводятся на основании </w:t>
      </w:r>
      <w:r w:rsidRPr="00F3267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администрации о проведении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3.6. В случае принятия </w:t>
      </w:r>
      <w:r w:rsidRPr="00F32671">
        <w:rPr>
          <w:rFonts w:ascii="Times New Roman" w:hAnsi="Times New Roman" w:cs="Times New Roman"/>
          <w:sz w:val="28"/>
          <w:szCs w:val="28"/>
        </w:rPr>
        <w:t>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мотивированного представления </w:t>
      </w:r>
      <w:r w:rsidR="00991D7E">
        <w:rPr>
          <w:rFonts w:ascii="Times New Roman" w:hAnsi="Times New Roman" w:cs="Times New Roman"/>
          <w:color w:val="000000"/>
          <w:sz w:val="28"/>
          <w:szCs w:val="28"/>
        </w:rPr>
        <w:t>уполномоченного должностного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</w:t>
      </w:r>
      <w:r w:rsidR="00991D7E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задания </w:t>
      </w:r>
      <w:r w:rsidRPr="00F32671">
        <w:rPr>
          <w:rFonts w:ascii="Times New Roman" w:hAnsi="Times New Roman" w:cs="Times New Roman"/>
          <w:sz w:val="28"/>
          <w:szCs w:val="28"/>
        </w:rPr>
        <w:t>главы района</w:t>
      </w:r>
      <w:r w:rsidRPr="000247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в случаях, установленных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5C7F7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</w:t>
      </w:r>
      <w:hyperlink r:id="rId10" w:history="1">
        <w:r w:rsidRPr="005C7F7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3.9. Администрация при организации и осуществлении муниципального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ного</w:t>
      </w:r>
      <w:r w:rsidR="00100F83"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67818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67818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6781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7818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567818">
        <w:rPr>
          <w:color w:val="000000"/>
          <w:sz w:val="28"/>
          <w:szCs w:val="28"/>
        </w:rPr>
        <w:t xml:space="preserve"> </w:t>
      </w:r>
      <w:hyperlink r:id="rId11" w:history="1">
        <w:r w:rsidRPr="005C7F73"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 w:rsidRPr="00567818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67818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</w:t>
      </w:r>
      <w:r w:rsidRPr="00567818">
        <w:rPr>
          <w:color w:val="000000"/>
          <w:sz w:val="28"/>
          <w:szCs w:val="28"/>
        </w:rPr>
        <w:lastRenderedPageBreak/>
        <w:t>осуществления государственного контроля (надзора), муниципального контроля».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7818">
        <w:rPr>
          <w:color w:val="000000"/>
          <w:sz w:val="28"/>
          <w:szCs w:val="28"/>
        </w:rPr>
        <w:t xml:space="preserve">1)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5C7F73">
        <w:rPr>
          <w:color w:val="000000"/>
          <w:sz w:val="28"/>
          <w:szCs w:val="28"/>
          <w:shd w:val="clear" w:color="auto" w:fill="FFFFFF"/>
        </w:rPr>
        <w:t xml:space="preserve">уполномоченным </w:t>
      </w:r>
      <w:r w:rsidR="005C7F73">
        <w:rPr>
          <w:color w:val="000000"/>
          <w:sz w:val="28"/>
          <w:szCs w:val="28"/>
        </w:rPr>
        <w:t>должностным лицом</w:t>
      </w:r>
      <w:r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567818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567818">
        <w:rPr>
          <w:color w:val="000000"/>
          <w:sz w:val="28"/>
          <w:szCs w:val="28"/>
        </w:rPr>
        <w:t>, его командировка и т.п.) при проведении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567818">
        <w:rPr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F00E3C" w:rsidRPr="00567818" w:rsidRDefault="00F00E3C" w:rsidP="0033684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для фиксации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6781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67818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67818">
        <w:rPr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E723EE">
        <w:rPr>
          <w:rFonts w:ascii="Times New Roman" w:hAnsi="Times New Roman" w:cs="Times New Roman"/>
          <w:color w:val="000000"/>
          <w:sz w:val="28"/>
          <w:szCs w:val="28"/>
        </w:rPr>
        <w:t>ы контрольного мероприятия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3EE">
        <w:rPr>
          <w:rFonts w:ascii="Times New Roman" w:hAnsi="Times New Roman" w:cs="Times New Roman"/>
          <w:color w:val="000000"/>
          <w:sz w:val="28"/>
          <w:szCs w:val="28"/>
        </w:rPr>
        <w:t>направляю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должностными лицам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федеральную государственную информационную систему «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Гражданин, не ос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уществляющий предпринимательскую деятельность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являющийся контролируемым лицом, информируется о совершаемых 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отсутствия у администрации сведений об адресе электронной почты контролируемого лица и возможности направить ему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</w:t>
      </w:r>
      <w:r w:rsidR="00024705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39 -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об этом вносятся в Единый реестр контро</w:t>
      </w:r>
      <w:r w:rsidR="005C7F73">
        <w:rPr>
          <w:rFonts w:ascii="Times New Roman" w:hAnsi="Times New Roman" w:cs="Times New Roman"/>
          <w:color w:val="000000"/>
          <w:sz w:val="28"/>
          <w:szCs w:val="28"/>
        </w:rPr>
        <w:t>льных (надзорных) мероприятий. Уполномоченное должностное лицо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F32671">
        <w:rPr>
          <w:rFonts w:ascii="Times New Roman" w:hAnsi="Times New Roman" w:cs="Times New Roman"/>
          <w:sz w:val="28"/>
          <w:szCs w:val="28"/>
        </w:rPr>
        <w:t>в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полномочий, предусмотренных законодательством Российской Федерации, обязана: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7" w:name="Par318"/>
      <w:bookmarkEnd w:id="7"/>
      <w:r w:rsidRPr="0056781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67818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proofErr w:type="gramEnd"/>
      <w:r w:rsidRPr="00567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818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567818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00E3C" w:rsidRPr="00567818" w:rsidRDefault="00F00E3C" w:rsidP="0033684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 xml:space="preserve">4) </w:t>
      </w:r>
      <w:r w:rsidRPr="0056781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67818">
        <w:rPr>
          <w:color w:val="000000"/>
          <w:sz w:val="28"/>
          <w:szCs w:val="28"/>
        </w:rPr>
        <w:t>;</w:t>
      </w:r>
      <w:proofErr w:type="gramEnd"/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="00100F83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>изнаков выявленного нарушения. Уполномоченные должностные лица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 копию указанного акта в орган власти, уполномоченный на привлечение к соответствующей ответственности.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00E3C" w:rsidRPr="00567818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</w:t>
      </w:r>
      <w:r w:rsidR="008A0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0E3C" w:rsidRPr="00567818" w:rsidRDefault="00F00E3C" w:rsidP="00336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должностных лиц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100F83">
        <w:rPr>
          <w:rFonts w:ascii="Times New Roman" w:hAnsi="Times New Roman" w:cs="Times New Roman"/>
          <w:sz w:val="28"/>
          <w:szCs w:val="28"/>
        </w:rPr>
        <w:t>ного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имеют право на досудебное обжалование: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действий (бездействия) </w:t>
      </w:r>
      <w:r w:rsidR="008A0E2E">
        <w:rPr>
          <w:rFonts w:ascii="Times New Roman" w:hAnsi="Times New Roman" w:cs="Times New Roman"/>
          <w:color w:val="000000"/>
          <w:sz w:val="28"/>
          <w:szCs w:val="28"/>
        </w:rPr>
        <w:t>уполномоченных должностных лиц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C91E49">
        <w:rPr>
          <w:rFonts w:ascii="Times New Roman" w:hAnsi="Times New Roman" w:cs="Times New Roman"/>
          <w:sz w:val="28"/>
          <w:szCs w:val="28"/>
        </w:rPr>
        <w:t>Соответствующая жалоба подается контролируемым лицом на личном приеме главы района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 района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о наличии в</w:t>
      </w:r>
      <w:r w:rsidRPr="00C91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E49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охраняемую законом тайну.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</w:t>
      </w:r>
      <w:r w:rsidRPr="00C91E49">
        <w:rPr>
          <w:rFonts w:ascii="Times New Roman" w:hAnsi="Times New Roman" w:cs="Times New Roman"/>
          <w:sz w:val="28"/>
          <w:szCs w:val="28"/>
        </w:rPr>
        <w:t>рассматривается главой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00E3C" w:rsidRPr="00C91E4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администрации может быть подана в течение 10 </w:t>
      </w:r>
      <w:r w:rsidRPr="00C91E49">
        <w:rPr>
          <w:rFonts w:ascii="Times New Roman" w:hAnsi="Times New Roman" w:cs="Times New Roman"/>
          <w:sz w:val="28"/>
          <w:szCs w:val="28"/>
        </w:rPr>
        <w:t>рабочих дней с момента получения контролируемым лицом предписания.</w:t>
      </w:r>
    </w:p>
    <w:p w:rsidR="00F00E3C" w:rsidRPr="00C91E49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1E49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C91E49">
        <w:rPr>
          <w:rFonts w:ascii="Times New Roman" w:hAnsi="Times New Roman" w:cs="Times New Roman"/>
          <w:sz w:val="28"/>
          <w:szCs w:val="28"/>
        </w:rPr>
        <w:t>главой</w:t>
      </w:r>
      <w:r w:rsidR="00C91E49" w:rsidRPr="00C91E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1E49">
        <w:rPr>
          <w:rFonts w:ascii="Times New Roman" w:hAnsi="Times New Roman" w:cs="Times New Roman"/>
          <w:sz w:val="28"/>
          <w:szCs w:val="28"/>
        </w:rPr>
        <w:t>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1E49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же основаниям не допускается.</w:t>
      </w:r>
    </w:p>
    <w:p w:rsidR="00F00E3C" w:rsidRPr="00567818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00E3C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</w:t>
      </w:r>
      <w:r w:rsidRPr="00C91E49">
        <w:rPr>
          <w:rFonts w:ascii="Times New Roman" w:hAnsi="Times New Roman" w:cs="Times New Roman"/>
          <w:sz w:val="28"/>
          <w:szCs w:val="28"/>
        </w:rPr>
        <w:t>продлен главой района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F00E3C" w:rsidRPr="00775BEE" w:rsidRDefault="00F00E3C" w:rsidP="0033684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00E3C" w:rsidRPr="00567818" w:rsidRDefault="00F00E3C" w:rsidP="0033684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муниципального </w:t>
      </w:r>
      <w:r w:rsidR="00105D89">
        <w:rPr>
          <w:rFonts w:ascii="Times New Roman" w:hAnsi="Times New Roman" w:cs="Times New Roman"/>
          <w:b/>
          <w:sz w:val="28"/>
          <w:szCs w:val="28"/>
        </w:rPr>
        <w:t>жилищ</w:t>
      </w:r>
      <w:r w:rsidR="00100F83" w:rsidRPr="00100F83">
        <w:rPr>
          <w:rFonts w:ascii="Times New Roman" w:hAnsi="Times New Roman" w:cs="Times New Roman"/>
          <w:b/>
          <w:sz w:val="28"/>
          <w:szCs w:val="28"/>
        </w:rPr>
        <w:t>ного</w:t>
      </w:r>
      <w:r w:rsidR="00100F83"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и их целевые значения</w:t>
      </w:r>
    </w:p>
    <w:p w:rsidR="00F00E3C" w:rsidRPr="00567818" w:rsidRDefault="00F00E3C" w:rsidP="0033684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5DCD" w:rsidRPr="00C91E49" w:rsidRDefault="00F00E3C" w:rsidP="009C5DC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 w:rsidRPr="009C5DCD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Оценка результативности и эффективности осуществления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  <w:lang w:val="ru-RU"/>
        </w:rPr>
        <w:t>жилищ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00F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C5D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Pr="00C91E4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C5DCD" w:rsidRPr="00C91E49">
        <w:rPr>
          <w:iCs/>
          <w:sz w:val="28"/>
          <w:szCs w:val="28"/>
          <w:lang w:val="ru-RU"/>
        </w:rPr>
        <w:t xml:space="preserve"> </w:t>
      </w:r>
      <w:r w:rsidR="009C5DCD" w:rsidRPr="00C91E49">
        <w:rPr>
          <w:rFonts w:cs="Times New Roman"/>
          <w:iCs/>
          <w:sz w:val="28"/>
          <w:szCs w:val="28"/>
          <w:lang w:val="ru-RU"/>
        </w:rPr>
        <w:t>на основе системы показателей результативности и эффективности муниципального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  <w:lang w:val="ru-RU"/>
        </w:rPr>
        <w:t>жилищ</w:t>
      </w:r>
      <w:r w:rsidR="00100F83" w:rsidRPr="00100F8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00F8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9C5DCD" w:rsidRPr="00C91E49">
        <w:rPr>
          <w:rFonts w:cs="Times New Roman"/>
          <w:iCs/>
          <w:sz w:val="28"/>
          <w:szCs w:val="28"/>
          <w:lang w:val="ru-RU"/>
        </w:rPr>
        <w:t xml:space="preserve"> контроля </w:t>
      </w:r>
      <w:r w:rsidR="009C5DCD" w:rsidRPr="00C91E49">
        <w:rPr>
          <w:rFonts w:eastAsia="Calibri" w:cs="Arial"/>
          <w:kern w:val="0"/>
          <w:sz w:val="28"/>
          <w:szCs w:val="28"/>
          <w:shd w:val="clear" w:color="auto" w:fill="FFFFFF"/>
          <w:lang w:val="ru-RU" w:eastAsia="en-US" w:bidi="ar-SA"/>
        </w:rPr>
        <w:t>и в дорожном хозяйстве</w:t>
      </w:r>
      <w:r w:rsidR="00C91E49" w:rsidRPr="00C91E49">
        <w:rPr>
          <w:rFonts w:eastAsia="Calibri" w:cs="Arial"/>
          <w:kern w:val="0"/>
          <w:sz w:val="28"/>
          <w:szCs w:val="28"/>
          <w:shd w:val="clear" w:color="auto" w:fill="FFFFFF"/>
          <w:lang w:val="ru-RU" w:eastAsia="en-US" w:bidi="ar-SA"/>
        </w:rPr>
        <w:t>.</w:t>
      </w:r>
      <w:r w:rsidR="009C5DCD" w:rsidRPr="00C91E49">
        <w:rPr>
          <w:rFonts w:cs="Times New Roman"/>
          <w:iCs/>
          <w:sz w:val="28"/>
          <w:szCs w:val="28"/>
          <w:lang w:val="ru-RU"/>
        </w:rPr>
        <w:t xml:space="preserve"> </w:t>
      </w:r>
    </w:p>
    <w:p w:rsidR="009C5DCD" w:rsidRPr="00C376E0" w:rsidRDefault="009C5DCD" w:rsidP="009C5DC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 w:rsidRPr="00C376E0">
        <w:rPr>
          <w:rFonts w:cs="Times New Roman"/>
          <w:iCs/>
          <w:sz w:val="28"/>
          <w:szCs w:val="28"/>
          <w:lang w:val="ru-RU"/>
        </w:rPr>
        <w:t>В систему показателей результативности и эффективности деятельности входят:</w:t>
      </w:r>
    </w:p>
    <w:p w:rsidR="009C5DCD" w:rsidRPr="00C376E0" w:rsidRDefault="009C5DCD" w:rsidP="009C5DCD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</w:pPr>
      <w:r w:rsidRPr="00C376E0">
        <w:rPr>
          <w:sz w:val="28"/>
          <w:szCs w:val="28"/>
          <w:lang w:val="ru-RU"/>
        </w:rPr>
        <w:t xml:space="preserve">ключевые показатели </w:t>
      </w:r>
      <w:r w:rsidRPr="00C376E0">
        <w:rPr>
          <w:rFonts w:cs="Times New Roman"/>
          <w:iCs/>
          <w:sz w:val="28"/>
          <w:szCs w:val="28"/>
          <w:lang w:val="ru-RU"/>
        </w:rPr>
        <w:t>муниципального контроля;</w:t>
      </w:r>
    </w:p>
    <w:p w:rsidR="00F00E3C" w:rsidRPr="00C376E0" w:rsidRDefault="009C5DCD" w:rsidP="00C372A6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</w:pPr>
      <w:r w:rsidRPr="00C376E0">
        <w:rPr>
          <w:rFonts w:cs="Times New Roman"/>
          <w:iCs/>
          <w:sz w:val="28"/>
          <w:szCs w:val="28"/>
          <w:lang w:val="ru-RU"/>
        </w:rPr>
        <w:lastRenderedPageBreak/>
        <w:t>индикативные показатели муниципального контроля.</w:t>
      </w:r>
    </w:p>
    <w:p w:rsidR="00F00E3C" w:rsidRPr="00650C36" w:rsidRDefault="00F00E3C" w:rsidP="003368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</w:t>
      </w:r>
      <w:r w:rsidR="00105D89">
        <w:rPr>
          <w:sz w:val="28"/>
          <w:szCs w:val="28"/>
        </w:rPr>
        <w:t>жилищ</w:t>
      </w:r>
      <w:r w:rsidR="00100F83">
        <w:rPr>
          <w:sz w:val="28"/>
          <w:szCs w:val="28"/>
        </w:rPr>
        <w:t>ного</w:t>
      </w:r>
      <w:r w:rsidR="00100F83" w:rsidRPr="00567818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контроля утверждаются </w:t>
      </w:r>
      <w:r w:rsidRPr="00650C36">
        <w:rPr>
          <w:bCs/>
          <w:color w:val="000000"/>
          <w:sz w:val="28"/>
          <w:szCs w:val="28"/>
        </w:rPr>
        <w:t>Думой Партизанского муниципального района</w:t>
      </w:r>
      <w:r w:rsidRPr="00650C36">
        <w:rPr>
          <w:i/>
          <w:iCs/>
          <w:color w:val="000000"/>
          <w:sz w:val="28"/>
          <w:szCs w:val="28"/>
        </w:rPr>
        <w:t>.</w:t>
      </w:r>
    </w:p>
    <w:p w:rsidR="00222A32" w:rsidRDefault="00222A32" w:rsidP="00336843"/>
    <w:p w:rsidR="00300332" w:rsidRPr="008B6E36" w:rsidRDefault="00300332" w:rsidP="0030033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B6E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6E36">
        <w:rPr>
          <w:rFonts w:ascii="Times New Roman" w:hAnsi="Times New Roman"/>
          <w:b/>
          <w:sz w:val="28"/>
          <w:szCs w:val="28"/>
        </w:rPr>
        <w:t xml:space="preserve">Заключительные положения </w:t>
      </w:r>
    </w:p>
    <w:p w:rsidR="00300332" w:rsidRPr="008B6E36" w:rsidRDefault="00300332" w:rsidP="0030033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00332" w:rsidRPr="008B6E36" w:rsidRDefault="00300332" w:rsidP="00FF7FF3">
      <w:pPr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В соответствии с частью 10 статьи 98 </w:t>
      </w:r>
      <w:r w:rsidRPr="00567818">
        <w:rPr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sz w:val="28"/>
          <w:szCs w:val="28"/>
        </w:rPr>
        <w:t>редусмотреть, что д</w:t>
      </w:r>
      <w:r w:rsidRPr="008B6E36">
        <w:rPr>
          <w:sz w:val="28"/>
          <w:szCs w:val="28"/>
        </w:rPr>
        <w:t xml:space="preserve">о </w:t>
      </w:r>
      <w:r>
        <w:rPr>
          <w:sz w:val="28"/>
          <w:szCs w:val="28"/>
        </w:rPr>
        <w:t>31 декабря 2023 года подготовка</w:t>
      </w:r>
      <w:r w:rsidRPr="008B6E36">
        <w:rPr>
          <w:sz w:val="28"/>
          <w:szCs w:val="28"/>
        </w:rPr>
        <w:t xml:space="preserve"> в ходе осуществления муниципального контроля документов, информирование контролируемых лиц о совершаемых </w:t>
      </w:r>
      <w:r>
        <w:rPr>
          <w:sz w:val="28"/>
          <w:szCs w:val="28"/>
        </w:rPr>
        <w:t xml:space="preserve">уполномоченными </w:t>
      </w:r>
      <w:r w:rsidRPr="008B6E36">
        <w:rPr>
          <w:sz w:val="28"/>
          <w:szCs w:val="28"/>
        </w:rPr>
        <w:t xml:space="preserve">должностными лицами действиях и принимаемых решениях, обмен документами и сведениями с контролируемыми лицами осуществляется </w:t>
      </w:r>
      <w:r w:rsidR="00C91E49">
        <w:rPr>
          <w:sz w:val="28"/>
          <w:szCs w:val="28"/>
        </w:rPr>
        <w:t>как в электронном виде</w:t>
      </w:r>
      <w:proofErr w:type="gramEnd"/>
      <w:r w:rsidR="00C91E49">
        <w:rPr>
          <w:sz w:val="28"/>
          <w:szCs w:val="28"/>
        </w:rPr>
        <w:t xml:space="preserve">, так и </w:t>
      </w:r>
      <w:r w:rsidRPr="008B6E36">
        <w:rPr>
          <w:sz w:val="28"/>
          <w:szCs w:val="28"/>
        </w:rPr>
        <w:t>на бумажном носителе.</w:t>
      </w:r>
    </w:p>
    <w:p w:rsidR="00126FE7" w:rsidRPr="00C91E49" w:rsidRDefault="00974A31" w:rsidP="00FF7FF3">
      <w:pPr>
        <w:shd w:val="clear" w:color="auto" w:fill="FFFFFF"/>
        <w:ind w:firstLine="567"/>
        <w:jc w:val="both"/>
        <w:rPr>
          <w:sz w:val="28"/>
          <w:szCs w:val="28"/>
        </w:rPr>
      </w:pPr>
      <w:r w:rsidRPr="00C91E49">
        <w:rPr>
          <w:sz w:val="28"/>
          <w:szCs w:val="28"/>
        </w:rPr>
        <w:t xml:space="preserve">6. 2. </w:t>
      </w:r>
      <w:r w:rsidR="00126FE7" w:rsidRPr="00C91E49">
        <w:rPr>
          <w:sz w:val="28"/>
          <w:szCs w:val="28"/>
        </w:rPr>
        <w:t xml:space="preserve">Положения раздела 5 </w:t>
      </w:r>
      <w:r w:rsidRPr="00C91E49">
        <w:rPr>
          <w:sz w:val="28"/>
          <w:szCs w:val="28"/>
        </w:rPr>
        <w:t>настоящего муниципального правового акта</w:t>
      </w:r>
      <w:r w:rsidR="00126FE7" w:rsidRPr="00C91E49">
        <w:rPr>
          <w:sz w:val="28"/>
          <w:szCs w:val="28"/>
        </w:rPr>
        <w:t xml:space="preserve"> вступают в силу с 1 марта 2022 года. </w:t>
      </w:r>
    </w:p>
    <w:p w:rsidR="00974A31" w:rsidRDefault="00974A31" w:rsidP="00974A3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91E49">
        <w:rPr>
          <w:sz w:val="28"/>
          <w:szCs w:val="28"/>
        </w:rPr>
        <w:t>6.3. В остальной части настоящий муниципальный правовой а</w:t>
      </w:r>
      <w:proofErr w:type="gramStart"/>
      <w:r w:rsidRPr="00C91E49">
        <w:rPr>
          <w:sz w:val="28"/>
          <w:szCs w:val="28"/>
        </w:rPr>
        <w:t>кт вст</w:t>
      </w:r>
      <w:proofErr w:type="gramEnd"/>
      <w:r w:rsidRPr="00C91E49">
        <w:rPr>
          <w:sz w:val="28"/>
          <w:szCs w:val="28"/>
        </w:rPr>
        <w:t xml:space="preserve">упает в силу со дня его официального опубликования </w:t>
      </w:r>
      <w:r w:rsidRPr="00C91E49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исключением положений, для которых статьей 98 </w:t>
      </w:r>
      <w:r w:rsidRPr="00567818">
        <w:rPr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установлены иные сроки вступления их в силу.</w:t>
      </w:r>
      <w:r w:rsidRPr="00126FE7">
        <w:rPr>
          <w:color w:val="FF0000"/>
          <w:sz w:val="28"/>
          <w:szCs w:val="28"/>
        </w:rPr>
        <w:t xml:space="preserve"> </w:t>
      </w:r>
    </w:p>
    <w:p w:rsidR="00C71314" w:rsidRPr="00090F80" w:rsidRDefault="00C71314" w:rsidP="00C7131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80">
        <w:rPr>
          <w:rFonts w:ascii="Times New Roman" w:hAnsi="Times New Roman" w:cs="Times New Roman"/>
          <w:sz w:val="28"/>
          <w:szCs w:val="28"/>
        </w:rPr>
        <w:t xml:space="preserve">6.4. Признать утратившим силу </w:t>
      </w:r>
      <w:r w:rsidR="00090F80" w:rsidRPr="00090F80">
        <w:rPr>
          <w:rFonts w:ascii="Times New Roman" w:hAnsi="Times New Roman" w:cs="Times New Roman"/>
          <w:sz w:val="28"/>
          <w:szCs w:val="28"/>
        </w:rPr>
        <w:t>муниципальный правовой акт от 26</w:t>
      </w:r>
      <w:r w:rsidRPr="00090F80">
        <w:rPr>
          <w:rFonts w:ascii="Times New Roman" w:hAnsi="Times New Roman" w:cs="Times New Roman"/>
          <w:sz w:val="28"/>
          <w:szCs w:val="28"/>
        </w:rPr>
        <w:t xml:space="preserve"> </w:t>
      </w:r>
      <w:r w:rsidR="00105D89">
        <w:rPr>
          <w:rFonts w:ascii="Times New Roman" w:hAnsi="Times New Roman" w:cs="Times New Roman"/>
          <w:sz w:val="28"/>
          <w:szCs w:val="28"/>
        </w:rPr>
        <w:t>июля 2019 года № 144</w:t>
      </w:r>
      <w:r w:rsidRPr="00090F80">
        <w:rPr>
          <w:rFonts w:ascii="Times New Roman" w:hAnsi="Times New Roman" w:cs="Times New Roman"/>
          <w:sz w:val="28"/>
          <w:szCs w:val="28"/>
        </w:rPr>
        <w:t>-МПА «</w:t>
      </w:r>
      <w:r w:rsidR="00105D89">
        <w:rPr>
          <w:rFonts w:ascii="Times New Roman" w:hAnsi="Times New Roman" w:cs="Times New Roman"/>
          <w:sz w:val="28"/>
          <w:szCs w:val="28"/>
        </w:rPr>
        <w:t>Положение об</w:t>
      </w:r>
      <w:r w:rsidR="00090F80" w:rsidRPr="00090F80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</w:t>
      </w:r>
      <w:r w:rsidR="00105D89">
        <w:rPr>
          <w:rFonts w:ascii="Times New Roman" w:hAnsi="Times New Roman" w:cs="Times New Roman"/>
          <w:sz w:val="28"/>
          <w:szCs w:val="28"/>
        </w:rPr>
        <w:t>жилищ</w:t>
      </w:r>
      <w:r w:rsidR="00090F80" w:rsidRPr="00090F80">
        <w:rPr>
          <w:rFonts w:ascii="Times New Roman" w:hAnsi="Times New Roman" w:cs="Times New Roman"/>
          <w:sz w:val="28"/>
          <w:szCs w:val="28"/>
        </w:rPr>
        <w:t>ного контроля на территории Партизанского муниципального района</w:t>
      </w:r>
      <w:r w:rsidRPr="00090F80">
        <w:rPr>
          <w:rFonts w:ascii="Times New Roman" w:hAnsi="Times New Roman" w:cs="Times New Roman"/>
          <w:sz w:val="28"/>
          <w:szCs w:val="28"/>
        </w:rPr>
        <w:t>», принятый решением Думы Партизанского муниципального р</w:t>
      </w:r>
      <w:r w:rsidR="00105D89">
        <w:rPr>
          <w:rFonts w:ascii="Times New Roman" w:hAnsi="Times New Roman" w:cs="Times New Roman"/>
          <w:sz w:val="28"/>
          <w:szCs w:val="28"/>
        </w:rPr>
        <w:t>айона от 26.07.2019 № 144</w:t>
      </w:r>
      <w:r w:rsidRPr="00090F80">
        <w:rPr>
          <w:rFonts w:ascii="Times New Roman" w:hAnsi="Times New Roman" w:cs="Times New Roman"/>
          <w:sz w:val="28"/>
          <w:szCs w:val="28"/>
        </w:rPr>
        <w:t>.</w:t>
      </w:r>
    </w:p>
    <w:p w:rsidR="00C71314" w:rsidRPr="00300332" w:rsidRDefault="00C71314" w:rsidP="00974A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D5D73" w:rsidRPr="00E936B8" w:rsidRDefault="006D5D73" w:rsidP="006D5D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D73" w:rsidRPr="00E936B8" w:rsidRDefault="006D5D73" w:rsidP="006D5D73">
      <w:pPr>
        <w:jc w:val="both"/>
        <w:rPr>
          <w:sz w:val="28"/>
          <w:szCs w:val="28"/>
        </w:rPr>
      </w:pPr>
    </w:p>
    <w:p w:rsidR="006D5D73" w:rsidRPr="00E936B8" w:rsidRDefault="006D5D73" w:rsidP="00C71314">
      <w:pPr>
        <w:ind w:right="-144"/>
        <w:jc w:val="both"/>
        <w:outlineLvl w:val="0"/>
        <w:rPr>
          <w:sz w:val="28"/>
          <w:szCs w:val="28"/>
        </w:rPr>
      </w:pPr>
      <w:r w:rsidRPr="00E936B8">
        <w:rPr>
          <w:sz w:val="28"/>
          <w:szCs w:val="28"/>
        </w:rPr>
        <w:t>Глава Партизанского муниципального района</w:t>
      </w:r>
      <w:r>
        <w:rPr>
          <w:sz w:val="28"/>
          <w:szCs w:val="28"/>
        </w:rPr>
        <w:t xml:space="preserve">      </w:t>
      </w:r>
      <w:r w:rsidRPr="00E936B8">
        <w:rPr>
          <w:sz w:val="28"/>
          <w:szCs w:val="28"/>
        </w:rPr>
        <w:t xml:space="preserve">      </w:t>
      </w:r>
      <w:r w:rsidRPr="00E936B8">
        <w:rPr>
          <w:sz w:val="28"/>
          <w:szCs w:val="28"/>
        </w:rPr>
        <w:tab/>
      </w:r>
      <w:r w:rsidRPr="00E936B8">
        <w:rPr>
          <w:sz w:val="28"/>
          <w:szCs w:val="28"/>
        </w:rPr>
        <w:tab/>
        <w:t xml:space="preserve">   Л.В. Хамхоев</w:t>
      </w:r>
    </w:p>
    <w:p w:rsidR="006D5D73" w:rsidRPr="00E936B8" w:rsidRDefault="006D5D73" w:rsidP="006D5D73">
      <w:pPr>
        <w:outlineLvl w:val="0"/>
        <w:rPr>
          <w:sz w:val="28"/>
          <w:szCs w:val="28"/>
        </w:rPr>
      </w:pPr>
    </w:p>
    <w:p w:rsidR="006D5D73" w:rsidRPr="00E936B8" w:rsidRDefault="006D5D73" w:rsidP="006D5D73">
      <w:pPr>
        <w:outlineLvl w:val="0"/>
        <w:rPr>
          <w:sz w:val="28"/>
          <w:szCs w:val="28"/>
        </w:rPr>
      </w:pPr>
      <w:r>
        <w:rPr>
          <w:sz w:val="28"/>
          <w:szCs w:val="28"/>
        </w:rPr>
        <w:t>__ _________</w:t>
      </w:r>
      <w:r w:rsidRPr="00E936B8">
        <w:rPr>
          <w:sz w:val="28"/>
          <w:szCs w:val="28"/>
        </w:rPr>
        <w:t xml:space="preserve"> 2021 года</w:t>
      </w:r>
    </w:p>
    <w:p w:rsidR="006D5D73" w:rsidRPr="00D50242" w:rsidRDefault="006D5D73" w:rsidP="006D5D73">
      <w:pPr>
        <w:outlineLvl w:val="0"/>
        <w:rPr>
          <w:sz w:val="28"/>
          <w:szCs w:val="28"/>
        </w:rPr>
      </w:pPr>
      <w:r w:rsidRPr="00E936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936B8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E936B8">
        <w:rPr>
          <w:sz w:val="28"/>
          <w:szCs w:val="28"/>
        </w:rPr>
        <w:t xml:space="preserve">-МПА </w:t>
      </w:r>
    </w:p>
    <w:p w:rsidR="00126FE7" w:rsidRDefault="00126FE7" w:rsidP="00336843"/>
    <w:p w:rsidR="009C5DCD" w:rsidRDefault="009C5DCD" w:rsidP="00336843"/>
    <w:p w:rsidR="009C5DCD" w:rsidRDefault="009C5DCD" w:rsidP="00336843"/>
    <w:p w:rsidR="009C5DCD" w:rsidRDefault="009C5DCD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p w:rsidR="00974A31" w:rsidRDefault="00974A31" w:rsidP="00336843"/>
    <w:sectPr w:rsidR="00974A31" w:rsidSect="006D5D7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97A"/>
    <w:multiLevelType w:val="multilevel"/>
    <w:tmpl w:val="E9F4CC42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D197FD2"/>
    <w:multiLevelType w:val="multilevel"/>
    <w:tmpl w:val="CE88C5BE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5214A0"/>
    <w:multiLevelType w:val="multilevel"/>
    <w:tmpl w:val="C30C19D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E3C"/>
    <w:rsid w:val="00010BFE"/>
    <w:rsid w:val="00024705"/>
    <w:rsid w:val="00055855"/>
    <w:rsid w:val="0008209B"/>
    <w:rsid w:val="00087DE6"/>
    <w:rsid w:val="00090F80"/>
    <w:rsid w:val="00100F83"/>
    <w:rsid w:val="00105D89"/>
    <w:rsid w:val="00126FE7"/>
    <w:rsid w:val="00222A32"/>
    <w:rsid w:val="0025526E"/>
    <w:rsid w:val="002D6BAB"/>
    <w:rsid w:val="002F2A44"/>
    <w:rsid w:val="00300332"/>
    <w:rsid w:val="00332572"/>
    <w:rsid w:val="00336843"/>
    <w:rsid w:val="0048227D"/>
    <w:rsid w:val="004B71DD"/>
    <w:rsid w:val="0058231A"/>
    <w:rsid w:val="005C7F73"/>
    <w:rsid w:val="005D09EF"/>
    <w:rsid w:val="00654AB9"/>
    <w:rsid w:val="006D5D73"/>
    <w:rsid w:val="00744F19"/>
    <w:rsid w:val="007632CE"/>
    <w:rsid w:val="0081054A"/>
    <w:rsid w:val="008A0E2E"/>
    <w:rsid w:val="008E3C4F"/>
    <w:rsid w:val="00903923"/>
    <w:rsid w:val="00974A31"/>
    <w:rsid w:val="00991D7E"/>
    <w:rsid w:val="009C5DCD"/>
    <w:rsid w:val="00A12F27"/>
    <w:rsid w:val="00A74BD2"/>
    <w:rsid w:val="00B370CE"/>
    <w:rsid w:val="00BD1A74"/>
    <w:rsid w:val="00C13578"/>
    <w:rsid w:val="00C372A6"/>
    <w:rsid w:val="00C376E0"/>
    <w:rsid w:val="00C71314"/>
    <w:rsid w:val="00C91E49"/>
    <w:rsid w:val="00CB005A"/>
    <w:rsid w:val="00D016E2"/>
    <w:rsid w:val="00D06D00"/>
    <w:rsid w:val="00E41F3D"/>
    <w:rsid w:val="00E723EE"/>
    <w:rsid w:val="00E97FDB"/>
    <w:rsid w:val="00EA3720"/>
    <w:rsid w:val="00EB0588"/>
    <w:rsid w:val="00F00E3C"/>
    <w:rsid w:val="00F144BC"/>
    <w:rsid w:val="00F23CEE"/>
    <w:rsid w:val="00F32671"/>
    <w:rsid w:val="00F93234"/>
    <w:rsid w:val="00FB183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D7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3C"/>
    <w:rPr>
      <w:color w:val="0000FF"/>
      <w:u w:val="single"/>
    </w:rPr>
  </w:style>
  <w:style w:type="paragraph" w:customStyle="1" w:styleId="ConsPlusTitle">
    <w:name w:val="ConsPlusTitle"/>
    <w:rsid w:val="00F00E3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F00E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00E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F00E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00E3C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6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6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26FE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126FE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6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5D7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9C5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No Spacing"/>
    <w:rsid w:val="009C5D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003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5D89"/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2D42-46EF-4EBC-829C-A185D958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user05-073</dc:creator>
  <cp:lastModifiedBy>Revenko</cp:lastModifiedBy>
  <cp:revision>10</cp:revision>
  <cp:lastPrinted>2021-10-25T06:32:00Z</cp:lastPrinted>
  <dcterms:created xsi:type="dcterms:W3CDTF">2021-10-06T23:58:00Z</dcterms:created>
  <dcterms:modified xsi:type="dcterms:W3CDTF">2021-10-26T04:23:00Z</dcterms:modified>
</cp:coreProperties>
</file>