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A" w:rsidRDefault="00C21BCA" w:rsidP="00C21BC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BCA" w:rsidRDefault="00C21BCA" w:rsidP="00C21BC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налоговый платеж</w:t>
      </w:r>
    </w:p>
    <w:p w:rsidR="00C21BCA" w:rsidRPr="00C21BCA" w:rsidRDefault="00C21BCA" w:rsidP="00C21BCA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1BCA" w:rsidRPr="00621E43" w:rsidRDefault="00C21BCA" w:rsidP="00C21BCA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21E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Российские налогоплательщики заплатили 245 м</w:t>
      </w:r>
      <w:r w:rsidR="00621E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иллионов </w:t>
      </w:r>
      <w:r w:rsidRPr="00621E4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рублей единым налоговым платежом. Такая возможность появилась с 1 января 2019 года.</w:t>
      </w:r>
    </w:p>
    <w:p w:rsidR="00C21BCA" w:rsidRPr="00C21BCA" w:rsidRDefault="00C21BCA" w:rsidP="00C21BC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21B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налогов.</w:t>
      </w:r>
    </w:p>
    <w:p w:rsidR="00C21BCA" w:rsidRPr="00C21BCA" w:rsidRDefault="00C21BCA" w:rsidP="00C21BC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21B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ее нет, то когда наступит срок уплаты, после чего налогоплательщик получит соответствующее уведомление.</w:t>
      </w:r>
    </w:p>
    <w:p w:rsidR="00C21BCA" w:rsidRPr="00C21BCA" w:rsidRDefault="00C21BCA" w:rsidP="00C21BC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21BC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Электронный кошелек можно пополнить через Личный кабинет или воспользоваться сервисами в разделе «Уплата налогов и пошлин» на сайте ФНС России.</w:t>
      </w:r>
    </w:p>
    <w:p w:rsidR="00C21BCA" w:rsidRPr="00C21BCA" w:rsidRDefault="00C21BCA" w:rsidP="00C21BC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21B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</w:t>
      </w:r>
    </w:p>
    <w:p w:rsidR="00C21BCA" w:rsidRPr="00C21BCA" w:rsidRDefault="00C21BCA" w:rsidP="00C21BC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C21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сайте ФНС России</w:t>
      </w:r>
      <w:r w:rsidR="0053404B" w:rsidRPr="00534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40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53404B" w:rsidRPr="005340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340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nalog</w:t>
      </w:r>
      <w:proofErr w:type="spellEnd"/>
      <w:r w:rsidR="0053404B" w:rsidRPr="005340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340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bookmarkStart w:id="0" w:name="_GoBack"/>
      <w:bookmarkEnd w:id="0"/>
      <w:proofErr w:type="spellEnd"/>
      <w:r w:rsidRPr="00C21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видеоролик, разъясняющий механизм перечисления единого налогового платежа.</w:t>
      </w:r>
    </w:p>
    <w:p w:rsidR="00CF6D58" w:rsidRDefault="00CF6D58"/>
    <w:p w:rsidR="00C21BCA" w:rsidRPr="00C21BCA" w:rsidRDefault="00C21BC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Pr="00C21BCA">
        <w:rPr>
          <w:rFonts w:ascii="Times New Roman" w:hAnsi="Times New Roman" w:cs="Times New Roman"/>
          <w:sz w:val="24"/>
          <w:szCs w:val="24"/>
        </w:rPr>
        <w:t>Межрайонная ИФНС России №8 по Приморскому краю</w:t>
      </w:r>
    </w:p>
    <w:sectPr w:rsidR="00C21BCA" w:rsidRPr="00C21BCA" w:rsidSect="00D7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C21BCA"/>
    <w:rsid w:val="00280EBE"/>
    <w:rsid w:val="0053404B"/>
    <w:rsid w:val="00621E43"/>
    <w:rsid w:val="00C21BCA"/>
    <w:rsid w:val="00CD63D6"/>
    <w:rsid w:val="00CF6D58"/>
    <w:rsid w:val="00D7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MIFNS 8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Антонина Дмитриевна</dc:creator>
  <cp:lastModifiedBy>user05-048</cp:lastModifiedBy>
  <cp:revision>4</cp:revision>
  <dcterms:created xsi:type="dcterms:W3CDTF">2019-08-29T01:51:00Z</dcterms:created>
  <dcterms:modified xsi:type="dcterms:W3CDTF">2019-09-03T02:31:00Z</dcterms:modified>
</cp:coreProperties>
</file>