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:rsidR="00E97E6F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рынках товаров, работ и услуг </w:t>
      </w:r>
      <w:r w:rsidR="00D91C38">
        <w:rPr>
          <w:rFonts w:ascii="Times New Roman,Bold" w:hAnsi="Times New Roman,Bold" w:cs="Times New Roman,Bold"/>
          <w:b/>
          <w:bCs/>
          <w:sz w:val="32"/>
          <w:szCs w:val="32"/>
        </w:rPr>
        <w:t>Партизанского муниципального района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Приморского края</w:t>
      </w:r>
    </w:p>
    <w:p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муниципальном образовании Приморского края.</w:t>
      </w:r>
    </w:p>
    <w:p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</w:p>
    <w:p w:rsidR="00D91C38" w:rsidRPr="000432AB" w:rsidRDefault="00D91C38" w:rsidP="00E06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</w:t>
      </w:r>
      <w:r w:rsidRPr="000432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Партизанского муниципального района Приморского края от 02.12.2019 № 1064 «Об утверждении Плана мероприятий («дорожная карта») по содействию развитию конкуренции в Партизанском муниципальном районе Приморского края на период 2019-2022 годы» размещено на официальном сайте администрации Партизанского муниципального района в разделе «Развитие конкуренции» бокового меню, ссылка:  </w:t>
      </w:r>
      <w:hyperlink r:id="rId7" w:history="1">
        <w:r w:rsidRPr="000432AB">
          <w:rPr>
            <w:rStyle w:val="a9"/>
            <w:rFonts w:ascii="Times New Roman" w:hAnsi="Times New Roman" w:cs="Times New Roman"/>
            <w:sz w:val="28"/>
            <w:szCs w:val="28"/>
          </w:rPr>
          <w:t>http://rayon.partizansky.ru/doc/doc_db/ab9d3e19241d223fb6622f16d6a51ab3.pdf</w:t>
        </w:r>
      </w:hyperlink>
    </w:p>
    <w:p w:rsidR="00640981" w:rsidRPr="000432AB" w:rsidRDefault="007F2AF6" w:rsidP="00E06E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3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81" w:rsidRPr="00207197" w:rsidRDefault="00640981" w:rsidP="00E06E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97">
        <w:rPr>
          <w:rFonts w:ascii="Times New Roman,Italic" w:hAnsi="Times New Roman,Italic" w:cs="Times New Roman,Italic"/>
          <w:iCs/>
          <w:sz w:val="28"/>
          <w:szCs w:val="28"/>
        </w:rPr>
        <w:t xml:space="preserve">1.2. </w:t>
      </w:r>
      <w:r w:rsidRPr="00207197">
        <w:rPr>
          <w:rFonts w:ascii="Times New Roman" w:hAnsi="Times New Roman" w:cs="Times New Roman"/>
          <w:sz w:val="28"/>
          <w:szCs w:val="28"/>
        </w:rPr>
        <w:t>Сведения об источниках финансовых средств, используемых для</w:t>
      </w:r>
      <w:r w:rsidR="008E3889" w:rsidRPr="00207197">
        <w:rPr>
          <w:rFonts w:ascii="Times New Roman" w:hAnsi="Times New Roman" w:cs="Times New Roman"/>
          <w:sz w:val="28"/>
          <w:szCs w:val="28"/>
        </w:rPr>
        <w:t xml:space="preserve"> </w:t>
      </w:r>
      <w:r w:rsidRPr="00207197">
        <w:rPr>
          <w:rFonts w:ascii="Times New Roman" w:hAnsi="Times New Roman" w:cs="Times New Roman"/>
          <w:sz w:val="28"/>
          <w:szCs w:val="28"/>
        </w:rPr>
        <w:t>достижения целей Стандарта.</w:t>
      </w:r>
    </w:p>
    <w:p w:rsidR="000D6311" w:rsidRDefault="000D6311" w:rsidP="000D63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Партизанском муниципальном районе з</w:t>
      </w:r>
      <w:r w:rsidRPr="000D6311">
        <w:rPr>
          <w:rFonts w:ascii="Times New Roman" w:hAnsi="Times New Roman" w:cs="Times New Roman"/>
          <w:color w:val="000000"/>
          <w:sz w:val="28"/>
          <w:szCs w:val="28"/>
        </w:rPr>
        <w:t>аключен муниципальный контракт от 08.02.2019 № 8 на осуществление 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311">
        <w:rPr>
          <w:rFonts w:ascii="Times New Roman" w:hAnsi="Times New Roman" w:cs="Times New Roman"/>
          <w:color w:val="000000"/>
          <w:sz w:val="28"/>
          <w:szCs w:val="28"/>
        </w:rPr>
        <w:t xml:space="preserve">ревозок по двум маршрутам № 101 "Владимиро-Александровское - Золотая Долина" и № 105 "Владимиро-Александровское - Слинкино". Организовано транспортное обслуживание населения, в том числе в отдаленных населенных пунктах: с.Золотая Долина  (бывший летный гарнизон), пос.Слинкино, с.Молчановка, с.Сергеевка, с.Фроловка, пос.Романовский Ключ,  дер.Ястребовка, х.Орел в количестве 7734 человек. Действует маршрут № 108 "Владимиро-Александровское - Боец Кузнецов ".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311">
        <w:rPr>
          <w:rFonts w:ascii="Times New Roman" w:hAnsi="Times New Roman" w:cs="Times New Roman"/>
          <w:color w:val="000000"/>
          <w:sz w:val="28"/>
          <w:szCs w:val="28"/>
        </w:rPr>
        <w:t xml:space="preserve">Перевозки по маршрутам № 108а "Владимиро - Александровское - Новая сила" и № 102 "Владимиро-Александровское - Хмыловка" с июня 2019 года временно не осуществляется по причине низкого пассажиропотока и плохого состояния краевой автодороги "Екатериновка - Новая Сила".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0D6311" w:rsidRDefault="000D6311" w:rsidP="000D63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0D6311">
        <w:rPr>
          <w:rFonts w:ascii="Times New Roman" w:hAnsi="Times New Roman" w:cs="Times New Roman"/>
          <w:color w:val="000000"/>
          <w:sz w:val="28"/>
          <w:szCs w:val="28"/>
        </w:rPr>
        <w:t>Количество пассажиров, ежегодно перевезенных автомобильным транспортом по маршрутам по нерегулируемым тарифам составило 22918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311" w:rsidRPr="000D6311" w:rsidRDefault="000D6311" w:rsidP="000D6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6311">
        <w:rPr>
          <w:rFonts w:ascii="Times New Roman" w:hAnsi="Times New Roman" w:cs="Times New Roman"/>
          <w:sz w:val="28"/>
          <w:szCs w:val="28"/>
        </w:rPr>
        <w:t>Сумма финансирования на выполнение работ по осуществлению регулярных пассажирских перевозок автомобильным транспортом по регулируемым тарифам в 2019 году составила 932 737,13 руб.</w:t>
      </w:r>
    </w:p>
    <w:p w:rsidR="000D6311" w:rsidRPr="000D6311" w:rsidRDefault="000D6311" w:rsidP="000D631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D6311">
        <w:rPr>
          <w:rFonts w:ascii="Times New Roman" w:hAnsi="Times New Roman" w:cs="Times New Roman"/>
          <w:color w:val="000000"/>
          <w:sz w:val="28"/>
          <w:szCs w:val="28"/>
        </w:rPr>
        <w:t>По итогам запроса ценовой информации на выполнение работ по осуществлению регулярных перевозок в рамках проведения электронного аукциона остался резерв средств в сумме 63,358 тыс.руб..</w:t>
      </w:r>
    </w:p>
    <w:p w:rsidR="000D6311" w:rsidRPr="000D6311" w:rsidRDefault="000D6311" w:rsidP="000D63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6311">
        <w:rPr>
          <w:rFonts w:ascii="Times New Roman" w:hAnsi="Times New Roman" w:cs="Times New Roman"/>
          <w:sz w:val="28"/>
          <w:szCs w:val="28"/>
        </w:rPr>
        <w:t>Сумма финансирования расходов по теплоснабжению в 2019 году на условиях софинансирования из краевого бюджета составил</w:t>
      </w:r>
      <w:r w:rsidR="00207197">
        <w:rPr>
          <w:rFonts w:ascii="Times New Roman" w:hAnsi="Times New Roman" w:cs="Times New Roman"/>
          <w:sz w:val="28"/>
          <w:szCs w:val="28"/>
        </w:rPr>
        <w:t>а</w:t>
      </w:r>
      <w:r w:rsidRPr="000D6311">
        <w:rPr>
          <w:rFonts w:ascii="Times New Roman" w:hAnsi="Times New Roman" w:cs="Times New Roman"/>
          <w:sz w:val="28"/>
          <w:szCs w:val="28"/>
        </w:rPr>
        <w:t xml:space="preserve"> 10 589 988,21 руб.</w:t>
      </w:r>
    </w:p>
    <w:p w:rsidR="000D6311" w:rsidRPr="000D6311" w:rsidRDefault="000D6311" w:rsidP="000D63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>В  2019 году на территории Партизанского муниципального района действуют следующие муниципальные программы, в рамках которых реализуются проекты капитального строительства (далее – Программы):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 xml:space="preserve">- </w:t>
      </w:r>
      <w:r w:rsidRPr="000D6311">
        <w:rPr>
          <w:rFonts w:ascii="Times New Roman" w:hAnsi="Times New Roman"/>
          <w:color w:val="000000"/>
          <w:sz w:val="28"/>
          <w:szCs w:val="28"/>
        </w:rPr>
        <w:t>«Проведение мероприятий по строительству, реконструкции, ремонту объектов коммунального назначения и электросетей, проектным работам в Партизанском муниципальном районе на 2018-2020 годы»;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311">
        <w:rPr>
          <w:rFonts w:ascii="Times New Roman" w:hAnsi="Times New Roman"/>
          <w:color w:val="000000"/>
          <w:sz w:val="28"/>
          <w:szCs w:val="28"/>
        </w:rPr>
        <w:t>- «Проведение мероприятий по строительству, реконструкции, ремонту объектов муниципального жилищного фонда, переселению граждан из аварийного жилищного фонда, обеспечению детей-сирот и детей, оставшихся без попечения родителей, лиц из числа  детей-сирот и детей, оставшихся без попечения родителей, жилыми помещениями в Партизанском муниципальном районе на 2018-2020 годы»;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D6311">
        <w:rPr>
          <w:rFonts w:ascii="Times New Roman" w:hAnsi="Times New Roman"/>
          <w:sz w:val="28"/>
          <w:szCs w:val="28"/>
        </w:rPr>
        <w:t>«Развитие транспортного комплекса Партизанского муниципального района» на 2018-2020 годы состоит из ряда подпрограмм: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>- «Строительство Новолитовской общеобразовательной школы на 220 учащихся с блоком 4-х дошкольных групп» на 2012-2021 годы;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lastRenderedPageBreak/>
        <w:t>- «Развитие физической культуры и спорта в Партизанском муниципальном районе на 2018-2020 годы»;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>- «Развитие культуры в Партизанском муниципальном районе на 2015-2020 годы»;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>- «Защита населения и территории от ЧС, обеспечение пожарной безопасности Партизанского муниципального района» на 2018-2020 годы»;</w:t>
      </w:r>
    </w:p>
    <w:p w:rsidR="000D6311" w:rsidRPr="000D6311" w:rsidRDefault="000D6311" w:rsidP="000D6311">
      <w:pPr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>- «Развитие образования Партизанского муниципального района» на 2018- 2020 годы состоит из ряда подпрограмм</w:t>
      </w:r>
      <w:r w:rsidR="003F1EE4">
        <w:rPr>
          <w:rFonts w:ascii="Times New Roman" w:hAnsi="Times New Roman"/>
          <w:sz w:val="28"/>
          <w:szCs w:val="28"/>
        </w:rPr>
        <w:t>.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>В  2019 году продолжа</w:t>
      </w:r>
      <w:r w:rsidR="003F1EE4">
        <w:rPr>
          <w:rFonts w:ascii="Times New Roman" w:hAnsi="Times New Roman"/>
          <w:sz w:val="28"/>
          <w:szCs w:val="28"/>
        </w:rPr>
        <w:t>ла</w:t>
      </w:r>
      <w:r w:rsidRPr="000D6311">
        <w:rPr>
          <w:rFonts w:ascii="Times New Roman" w:hAnsi="Times New Roman"/>
          <w:sz w:val="28"/>
          <w:szCs w:val="28"/>
        </w:rPr>
        <w:t xml:space="preserve"> действовать муниципальная программа </w:t>
      </w:r>
      <w:r w:rsidRPr="000D6311">
        <w:rPr>
          <w:rFonts w:ascii="Times New Roman" w:hAnsi="Times New Roman"/>
          <w:color w:val="000000"/>
          <w:sz w:val="28"/>
          <w:szCs w:val="28"/>
        </w:rPr>
        <w:t xml:space="preserve">«Проведение мероприятий по строительству, реконструкции, ремонту объектов коммунального назначения и электросетей, проектным работам в Партизанском муниципальном районе на 2018-2020 годы». </w:t>
      </w:r>
      <w:r w:rsidRPr="000D6311">
        <w:rPr>
          <w:rFonts w:ascii="Times New Roman" w:hAnsi="Times New Roman"/>
          <w:sz w:val="28"/>
          <w:szCs w:val="28"/>
        </w:rPr>
        <w:t xml:space="preserve">Общий объём средств, направленных на реализацию мероприятий данной программы в текущем году, составил 16928,11 тыс.руб., в том числе: </w:t>
      </w:r>
    </w:p>
    <w:p w:rsidR="000D6311" w:rsidRPr="000D6311" w:rsidRDefault="000D6311" w:rsidP="000D6311">
      <w:pPr>
        <w:pStyle w:val="ab"/>
        <w:spacing w:after="0" w:line="360" w:lineRule="auto"/>
        <w:rPr>
          <w:sz w:val="28"/>
          <w:szCs w:val="28"/>
        </w:rPr>
      </w:pPr>
      <w:r w:rsidRPr="000D6311">
        <w:rPr>
          <w:sz w:val="28"/>
          <w:szCs w:val="28"/>
        </w:rPr>
        <w:t xml:space="preserve">         - средства краевого бюджета – 13148,24 тыс.руб. </w:t>
      </w:r>
    </w:p>
    <w:p w:rsidR="000D6311" w:rsidRPr="000D6311" w:rsidRDefault="000D6311" w:rsidP="000D6311">
      <w:pPr>
        <w:pStyle w:val="ab"/>
        <w:spacing w:after="0" w:line="360" w:lineRule="auto"/>
        <w:rPr>
          <w:sz w:val="28"/>
          <w:szCs w:val="28"/>
        </w:rPr>
      </w:pPr>
      <w:r w:rsidRPr="000D6311">
        <w:rPr>
          <w:sz w:val="28"/>
          <w:szCs w:val="28"/>
        </w:rPr>
        <w:t>         - средства местного бюджета – 3779,87 тыс.руб.</w:t>
      </w:r>
    </w:p>
    <w:p w:rsidR="000D6311" w:rsidRPr="000D6311" w:rsidRDefault="000D6311" w:rsidP="000D6311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0D6311">
        <w:rPr>
          <w:sz w:val="28"/>
          <w:szCs w:val="28"/>
        </w:rPr>
        <w:t>Основная часть финансирования приходится на мероприятия по капитальному ремонту котельной и наружных тепловых сетей и их изоляция в пос.Волчанец, в селах Владимиро-Александровское, Екатериновка, Перетино, капитальный ремонт линий электропередач. На ликвидацию несанкционированных свалок и содержание мест захоронения потрачено 0,882 млн.руб.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 xml:space="preserve">В рамках </w:t>
      </w:r>
      <w:r w:rsidR="00207197">
        <w:rPr>
          <w:rFonts w:ascii="Times New Roman" w:hAnsi="Times New Roman"/>
          <w:sz w:val="28"/>
          <w:szCs w:val="28"/>
        </w:rPr>
        <w:t>п</w:t>
      </w:r>
      <w:r w:rsidRPr="00207197">
        <w:rPr>
          <w:rFonts w:ascii="Times New Roman" w:hAnsi="Times New Roman"/>
          <w:sz w:val="28"/>
          <w:szCs w:val="28"/>
        </w:rPr>
        <w:t>рограммы</w:t>
      </w:r>
      <w:r w:rsidRPr="000D6311">
        <w:rPr>
          <w:rFonts w:ascii="Times New Roman" w:hAnsi="Times New Roman"/>
          <w:sz w:val="28"/>
          <w:szCs w:val="28"/>
        </w:rPr>
        <w:t xml:space="preserve"> «Строительство  Новолитовской общеобразовательной школы  на 220 учащихся с блоком 4-х дошкольных групп» на  2012-2021 годы, за счёт средств краевого бюджета и средств благотворительного пожертвования (в составе бюджета муниципального района) проведены работы по архитектурному решению основного здания школы на сумму 3300,67 тыс.руб. Работы продолжаются. 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lastRenderedPageBreak/>
        <w:t xml:space="preserve">В рамках </w:t>
      </w:r>
      <w:r w:rsidR="00207197">
        <w:rPr>
          <w:rFonts w:ascii="Times New Roman" w:hAnsi="Times New Roman"/>
          <w:sz w:val="28"/>
          <w:szCs w:val="28"/>
        </w:rPr>
        <w:t>п</w:t>
      </w:r>
      <w:r w:rsidRPr="00207197">
        <w:rPr>
          <w:rFonts w:ascii="Times New Roman" w:hAnsi="Times New Roman"/>
          <w:sz w:val="28"/>
          <w:szCs w:val="28"/>
        </w:rPr>
        <w:t>рограммы</w:t>
      </w:r>
      <w:r w:rsidRPr="000D6311">
        <w:rPr>
          <w:rFonts w:ascii="Times New Roman" w:hAnsi="Times New Roman"/>
          <w:sz w:val="28"/>
          <w:szCs w:val="28"/>
        </w:rPr>
        <w:t xml:space="preserve"> «Проведение мероприятий по строительству, реконструкции, ремонту объектов муниципального жилищного фонда, переселению граждан из аварийного жилищного фонда, </w:t>
      </w:r>
      <w:r w:rsidRPr="000D6311">
        <w:rPr>
          <w:rFonts w:ascii="Times New Roman" w:hAnsi="Times New Roman"/>
          <w:color w:val="000000"/>
          <w:sz w:val="28"/>
          <w:szCs w:val="28"/>
        </w:rPr>
        <w:t>обеспечению детей-сирот и детей, оставшихся без попечения родителей, лиц из числа  детей-сирот и детей, оставшихся без попечения родителей, жилыми помещениями</w:t>
      </w:r>
      <w:r w:rsidRPr="000D6311">
        <w:rPr>
          <w:rFonts w:ascii="Times New Roman" w:hAnsi="Times New Roman"/>
          <w:sz w:val="28"/>
          <w:szCs w:val="28"/>
        </w:rPr>
        <w:t xml:space="preserve"> в Партизанском муниципальном районе на 2018-2020 годы» приобретены жилые помещения в муниципальную собственность за счет средств краевого бюджета на сумму 20000,83 тыс.руб.; за счет средств местного бюджета перечислены ежемесячные платежи региональному оператору на капитальный ремонт общего долевого имущества муниципального жилищного фонда и выполнены работы по содержанию общего долевого имущества муниципального жилищного фонда на сумму 657,67 тыс. руб.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>В рамках программы «Развитие транспортного комплекса Партизанского муниципального района» на 2018-2020 годы выполнялись работы по осуществлению регулярных пассажирских перевозок автомобильным транспортом по регулируемым тарифам (транспортное обслуживание населения, в том числе в отдаленных населенных пунктах: с.</w:t>
      </w:r>
      <w:r w:rsidR="003F1EE4">
        <w:rPr>
          <w:rFonts w:ascii="Times New Roman" w:hAnsi="Times New Roman"/>
          <w:sz w:val="28"/>
          <w:szCs w:val="28"/>
        </w:rPr>
        <w:t xml:space="preserve"> </w:t>
      </w:r>
      <w:r w:rsidRPr="000D6311">
        <w:rPr>
          <w:rFonts w:ascii="Times New Roman" w:hAnsi="Times New Roman"/>
          <w:sz w:val="28"/>
          <w:szCs w:val="28"/>
        </w:rPr>
        <w:t xml:space="preserve">Золотая Долина  (бывший летный гарнизон), п.Слинкино, Романовский Ключ, с.Молчановка, с.Сергеевка, д.Ястребовка, х.Орел, с.Сергеевка, с.Фроловка на сумму – 932,74 тыс.руб., пассажирские перевозки продолжают осуществляться; за счёт средств местного и краевого бюджетов выполнен ремонт внутрипоселковых дорог, проводилось содержание автомобильных дорог общего пользования местного значения (градировка, ямочный ремонт), элементов их обустройства и искусственных дорожных сооружений на территории Партизанского муниципального района в границах сельских поселений и на межселенной территории на сумму 30231,13 тыс.руб. ; проводились работы по обустройству пешеходных переходов на внутрипоселковых дорогах в границах сельских поселений, установка автономного освещения пешеходных переходов на </w:t>
      </w:r>
      <w:r w:rsidRPr="000D6311">
        <w:rPr>
          <w:rFonts w:ascii="Times New Roman" w:hAnsi="Times New Roman"/>
          <w:sz w:val="28"/>
          <w:szCs w:val="28"/>
        </w:rPr>
        <w:lastRenderedPageBreak/>
        <w:t xml:space="preserve">внутрипоселковых дорогах вблизи зданий образовательных учреждений на сумму  1381,45 тыс.рублей. </w:t>
      </w:r>
    </w:p>
    <w:p w:rsidR="000D6311" w:rsidRPr="000D6311" w:rsidRDefault="000D6311" w:rsidP="000D6311">
      <w:pPr>
        <w:spacing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 xml:space="preserve">В рамках </w:t>
      </w:r>
      <w:r w:rsidR="00207197">
        <w:rPr>
          <w:rFonts w:ascii="Times New Roman" w:hAnsi="Times New Roman"/>
          <w:sz w:val="28"/>
          <w:szCs w:val="28"/>
        </w:rPr>
        <w:t>п</w:t>
      </w:r>
      <w:r w:rsidR="00207197" w:rsidRPr="00207197">
        <w:rPr>
          <w:rFonts w:ascii="Times New Roman" w:hAnsi="Times New Roman"/>
          <w:sz w:val="28"/>
          <w:szCs w:val="28"/>
        </w:rPr>
        <w:t>одпрограмм</w:t>
      </w:r>
      <w:r w:rsidR="00207197">
        <w:rPr>
          <w:rFonts w:ascii="Times New Roman" w:hAnsi="Times New Roman"/>
          <w:sz w:val="28"/>
          <w:szCs w:val="28"/>
        </w:rPr>
        <w:t>ы</w:t>
      </w:r>
      <w:r w:rsidRPr="000D6311">
        <w:rPr>
          <w:rFonts w:ascii="Times New Roman" w:hAnsi="Times New Roman"/>
          <w:sz w:val="28"/>
          <w:szCs w:val="28"/>
        </w:rPr>
        <w:t xml:space="preserve"> «Развитие системы дошкольного образования Партизанского муниципального района» на  2018-2020 годы </w:t>
      </w:r>
      <w:r w:rsidR="00207197">
        <w:rPr>
          <w:rFonts w:ascii="Times New Roman" w:hAnsi="Times New Roman"/>
          <w:sz w:val="28"/>
          <w:szCs w:val="28"/>
        </w:rPr>
        <w:t>п</w:t>
      </w:r>
      <w:r w:rsidRPr="000D6311">
        <w:rPr>
          <w:rFonts w:ascii="Times New Roman" w:hAnsi="Times New Roman"/>
          <w:sz w:val="28"/>
          <w:szCs w:val="28"/>
        </w:rPr>
        <w:t>рограммы «Развитие образования Партизанского муниципального района» на 2018-2020 годы выполнены работы по ремонту здания МБДОУ «Детский сад «Солнышко» с.Фроловка из средств бюджета Партизанского муниципального района на сумму 0,081 млн.руб. Кроме этого, в рамках данной подпрограммы с 2018 года на условиях софинансирования реализуется инвестиционный проект «Строительство детского сада на 55 мест в с.Хмыловка» общей проектной стоимостью 51 239,7 тыс.руб. Закончено строительство здания, выполнены отделочные работы. Объект готовится к сдаче в эксплуатацию.</w:t>
      </w:r>
    </w:p>
    <w:p w:rsidR="000D6311" w:rsidRPr="000D6311" w:rsidRDefault="000D6311" w:rsidP="000D63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311">
        <w:rPr>
          <w:rFonts w:ascii="Times New Roman" w:hAnsi="Times New Roman"/>
          <w:sz w:val="28"/>
          <w:szCs w:val="28"/>
        </w:rPr>
        <w:t>В рамках программы «Развитие физической культуры и спорта в Партизанском муниципальном районе на 2018-2020 годы» в 2019 году на условиях софинансирования с краевым бюджетом выполнены работы по установке двух хоккейных площадок в с.Владимиро-Александровское и с.Сергеевка.</w:t>
      </w:r>
    </w:p>
    <w:p w:rsidR="00D660EE" w:rsidRDefault="00BD7C18" w:rsidP="00E06E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5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60EE">
        <w:rPr>
          <w:rFonts w:ascii="Times New Roman" w:hAnsi="Times New Roman" w:cs="Times New Roman"/>
          <w:sz w:val="28"/>
          <w:szCs w:val="28"/>
        </w:rPr>
        <w:t xml:space="preserve">Контроль и координацию вопросов содействия развитию конкуренции в Партизанском муниципальном районе, осуществляет заместитель главы администрации, курирующий экономические вопросы  Биктудин Сергей Иванович. </w:t>
      </w:r>
    </w:p>
    <w:p w:rsidR="00D660EE" w:rsidRDefault="00D660EE" w:rsidP="00E06E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E82" w:rsidRDefault="00A65EDF" w:rsidP="00E06E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DF">
        <w:rPr>
          <w:rFonts w:ascii="Times New Roman,Italic" w:hAnsi="Times New Roman,Italic" w:cs="Times New Roman,Italic"/>
          <w:iCs/>
          <w:sz w:val="28"/>
          <w:szCs w:val="28"/>
        </w:rPr>
        <w:t xml:space="preserve">1.4. </w:t>
      </w:r>
      <w:r w:rsidR="00E06E82">
        <w:rPr>
          <w:rFonts w:ascii="Times New Roman,Italic" w:hAnsi="Times New Roman,Italic" w:cs="Times New Roman,Italic"/>
          <w:iCs/>
          <w:sz w:val="28"/>
          <w:szCs w:val="28"/>
        </w:rPr>
        <w:t xml:space="preserve">В соответствии пунктом 3  </w:t>
      </w:r>
      <w:r w:rsidR="00E06E82" w:rsidRPr="00D91C38">
        <w:rPr>
          <w:rFonts w:ascii="Times New Roman" w:hAnsi="Times New Roman" w:cs="Times New Roman"/>
          <w:sz w:val="28"/>
          <w:szCs w:val="28"/>
        </w:rPr>
        <w:t>Постановлени</w:t>
      </w:r>
      <w:r w:rsidR="00E06E82">
        <w:rPr>
          <w:rFonts w:ascii="Times New Roman" w:hAnsi="Times New Roman" w:cs="Times New Roman"/>
          <w:sz w:val="28"/>
          <w:szCs w:val="28"/>
        </w:rPr>
        <w:t>я</w:t>
      </w:r>
      <w:r w:rsidR="00E06E82" w:rsidRPr="00D91C38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муниципального района Приморского края от 02.12.2019 № 1064 «Об утверждении Плана мероприятий («дорожная карта») по содействию развитию конкуренции в Партизанском муниципальном районе Приморского края на период 2019-2022 годы»</w:t>
      </w:r>
      <w:r w:rsidR="00E06E82">
        <w:rPr>
          <w:rFonts w:ascii="Times New Roman" w:hAnsi="Times New Roman" w:cs="Times New Roman"/>
          <w:sz w:val="28"/>
          <w:szCs w:val="28"/>
        </w:rPr>
        <w:t xml:space="preserve"> управление экономики администрации Партизанского муниципального района определено уполномоченным органом по содействию развитию конкуренции.</w:t>
      </w:r>
    </w:p>
    <w:p w:rsidR="00E06E82" w:rsidRDefault="00E06E8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E3889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63A27" w:rsidRPr="000432AB" w:rsidRDefault="008E3889" w:rsidP="000432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AB">
        <w:rPr>
          <w:rFonts w:ascii="Times New Roman" w:hAnsi="Times New Roman" w:cs="Times New Roman"/>
          <w:sz w:val="28"/>
          <w:szCs w:val="28"/>
        </w:rPr>
        <w:t xml:space="preserve">2.1. </w:t>
      </w:r>
      <w:r w:rsidR="00E06E82" w:rsidRPr="000432AB">
        <w:rPr>
          <w:rFonts w:ascii="Times New Roman" w:hAnsi="Times New Roman" w:cs="Times New Roman"/>
          <w:sz w:val="28"/>
          <w:szCs w:val="28"/>
        </w:rPr>
        <w:t>С</w:t>
      </w:r>
      <w:r w:rsidRPr="000432AB">
        <w:rPr>
          <w:rFonts w:ascii="Times New Roman" w:hAnsi="Times New Roman" w:cs="Times New Roman"/>
          <w:sz w:val="28"/>
          <w:szCs w:val="28"/>
        </w:rPr>
        <w:t>оглашени</w:t>
      </w:r>
      <w:r w:rsidR="00E06E82" w:rsidRPr="000432AB">
        <w:rPr>
          <w:rFonts w:ascii="Times New Roman" w:hAnsi="Times New Roman" w:cs="Times New Roman"/>
          <w:sz w:val="28"/>
          <w:szCs w:val="28"/>
        </w:rPr>
        <w:t>е</w:t>
      </w:r>
      <w:r w:rsidRPr="000432AB">
        <w:rPr>
          <w:rFonts w:ascii="Times New Roman" w:hAnsi="Times New Roman" w:cs="Times New Roman"/>
          <w:sz w:val="28"/>
          <w:szCs w:val="28"/>
        </w:rPr>
        <w:t xml:space="preserve"> по внедрени</w:t>
      </w:r>
      <w:r w:rsidR="00E06E82" w:rsidRPr="000432AB">
        <w:rPr>
          <w:rFonts w:ascii="Times New Roman" w:hAnsi="Times New Roman" w:cs="Times New Roman"/>
          <w:sz w:val="28"/>
          <w:szCs w:val="28"/>
        </w:rPr>
        <w:t>и</w:t>
      </w:r>
      <w:r w:rsidRPr="000432AB">
        <w:rPr>
          <w:rFonts w:ascii="Times New Roman" w:hAnsi="Times New Roman" w:cs="Times New Roman"/>
          <w:sz w:val="28"/>
          <w:szCs w:val="28"/>
        </w:rPr>
        <w:t xml:space="preserve"> Стандарта между </w:t>
      </w:r>
      <w:r w:rsidR="00663A27" w:rsidRPr="000432AB">
        <w:rPr>
          <w:rFonts w:ascii="Times New Roman" w:hAnsi="Times New Roman" w:cs="Times New Roman"/>
          <w:sz w:val="28"/>
          <w:szCs w:val="28"/>
        </w:rPr>
        <w:t>департаментом экономики и развития предпринимательства Приморского края</w:t>
      </w:r>
      <w:r w:rsidRPr="000432AB">
        <w:rPr>
          <w:rFonts w:ascii="Times New Roman" w:hAnsi="Times New Roman" w:cs="Times New Roman"/>
          <w:sz w:val="28"/>
          <w:szCs w:val="28"/>
        </w:rPr>
        <w:t xml:space="preserve"> и </w:t>
      </w:r>
      <w:r w:rsidR="00E06E82" w:rsidRPr="000432AB">
        <w:rPr>
          <w:rFonts w:ascii="Times New Roman" w:hAnsi="Times New Roman" w:cs="Times New Roman"/>
          <w:sz w:val="28"/>
          <w:szCs w:val="28"/>
        </w:rPr>
        <w:t>администрацией Партизанского муниципального района подписано 19 августа 2019 года.</w:t>
      </w:r>
      <w:r w:rsidR="000432AB">
        <w:rPr>
          <w:rFonts w:ascii="Times New Roman" w:hAnsi="Times New Roman" w:cs="Times New Roman"/>
          <w:sz w:val="28"/>
          <w:szCs w:val="28"/>
        </w:rPr>
        <w:t xml:space="preserve"> </w:t>
      </w:r>
      <w:r w:rsidR="00E06E82" w:rsidRPr="000432AB">
        <w:rPr>
          <w:rFonts w:ascii="Times New Roman" w:hAnsi="Times New Roman" w:cs="Times New Roman"/>
          <w:sz w:val="28"/>
          <w:szCs w:val="28"/>
        </w:rPr>
        <w:t xml:space="preserve"> Соглашение размещено в </w:t>
      </w:r>
      <w:r w:rsidRPr="000432AB">
        <w:rPr>
          <w:rFonts w:ascii="Times New Roman" w:hAnsi="Times New Roman" w:cs="Times New Roman"/>
          <w:iCs/>
          <w:sz w:val="28"/>
          <w:szCs w:val="28"/>
        </w:rPr>
        <w:t xml:space="preserve"> информационно-телекоммуникационной сети «Интернет», </w:t>
      </w:r>
      <w:r w:rsidR="00E06E82" w:rsidRPr="000432A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E06E82" w:rsidRPr="000432AB">
        <w:rPr>
          <w:rFonts w:ascii="Times New Roman" w:hAnsi="Times New Roman" w:cs="Times New Roman"/>
          <w:sz w:val="28"/>
          <w:szCs w:val="28"/>
        </w:rPr>
        <w:t>официальном сайте администрации Партизанского муниципального района в разделе «Развитие конкуренции» бокового меню, ссылка:</w:t>
      </w:r>
      <w:r w:rsidR="000432AB" w:rsidRPr="000432A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432AB" w:rsidRPr="000432AB">
          <w:rPr>
            <w:rStyle w:val="a9"/>
            <w:rFonts w:ascii="Times New Roman" w:hAnsi="Times New Roman" w:cs="Times New Roman"/>
            <w:sz w:val="28"/>
            <w:szCs w:val="28"/>
          </w:rPr>
          <w:t>http://rayon.partizansky.ru/doc/doc_db/01d4c0e9482252ba87a02680a33f7746.pdf</w:t>
        </w:r>
      </w:hyperlink>
    </w:p>
    <w:p w:rsidR="00E06E82" w:rsidRDefault="00E06E8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4B1" w:rsidRPr="000432AB" w:rsidRDefault="005234B1" w:rsidP="000432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432AB" w:rsidRPr="000432AB">
        <w:rPr>
          <w:rFonts w:ascii="Times New Roman" w:hAnsi="Times New Roman" w:cs="Times New Roman"/>
          <w:sz w:val="28"/>
          <w:szCs w:val="28"/>
        </w:rPr>
        <w:t xml:space="preserve">Специалисты администрации Партизанского муниципального района, ответственные за исполнение Плана мероприятий («дорожная карта») по содействию развитию конкуренции в Партизанском муниципальном районе Приморского края на период 2019-2022 годы приняли </w:t>
      </w:r>
      <w:r w:rsidRPr="000432A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432AB" w:rsidRPr="000432AB">
        <w:rPr>
          <w:rFonts w:ascii="Times New Roman" w:hAnsi="Times New Roman" w:cs="Times New Roman"/>
          <w:sz w:val="28"/>
          <w:szCs w:val="28"/>
        </w:rPr>
        <w:t>е</w:t>
      </w:r>
      <w:r w:rsidRPr="000432AB">
        <w:rPr>
          <w:rFonts w:ascii="Times New Roman" w:hAnsi="Times New Roman" w:cs="Times New Roman"/>
          <w:sz w:val="28"/>
          <w:szCs w:val="28"/>
        </w:rPr>
        <w:t xml:space="preserve"> </w:t>
      </w:r>
      <w:r w:rsidR="003B2FD5" w:rsidRPr="000432AB">
        <w:rPr>
          <w:rFonts w:ascii="Times New Roman" w:hAnsi="Times New Roman" w:cs="Times New Roman"/>
          <w:sz w:val="28"/>
          <w:szCs w:val="28"/>
        </w:rPr>
        <w:t>(</w:t>
      </w:r>
      <w:r w:rsidR="003B2FD5" w:rsidRPr="000432AB">
        <w:rPr>
          <w:rFonts w:ascii="Times New Roman" w:hAnsi="Times New Roman" w:cs="Times New Roman"/>
          <w:i/>
          <w:iCs/>
          <w:sz w:val="28"/>
          <w:szCs w:val="28"/>
        </w:rPr>
        <w:t xml:space="preserve">18.09.2019, 13.12.2019) </w:t>
      </w:r>
      <w:r w:rsidRPr="000432AB">
        <w:rPr>
          <w:rFonts w:ascii="Times New Roman" w:hAnsi="Times New Roman" w:cs="Times New Roman"/>
          <w:sz w:val="28"/>
          <w:szCs w:val="28"/>
        </w:rPr>
        <w:t>в обучающих мероприятиях</w:t>
      </w:r>
      <w:r w:rsidR="003B2FD5" w:rsidRPr="000432AB">
        <w:rPr>
          <w:rFonts w:ascii="Times New Roman" w:hAnsi="Times New Roman" w:cs="Times New Roman"/>
          <w:sz w:val="28"/>
          <w:szCs w:val="28"/>
        </w:rPr>
        <w:t xml:space="preserve">, </w:t>
      </w:r>
      <w:r w:rsidRPr="000432AB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3B2FD5" w:rsidRPr="000432AB">
        <w:rPr>
          <w:rFonts w:ascii="Times New Roman" w:hAnsi="Times New Roman" w:cs="Times New Roman"/>
          <w:sz w:val="28"/>
          <w:szCs w:val="28"/>
        </w:rPr>
        <w:t xml:space="preserve">департаментом экономики и развития </w:t>
      </w:r>
      <w:r w:rsidRPr="000432AB">
        <w:rPr>
          <w:rFonts w:ascii="Times New Roman" w:hAnsi="Times New Roman" w:cs="Times New Roman"/>
          <w:sz w:val="28"/>
          <w:szCs w:val="28"/>
        </w:rPr>
        <w:t>Приморского края</w:t>
      </w:r>
      <w:r w:rsidR="003B2FD5" w:rsidRPr="000432AB">
        <w:rPr>
          <w:rFonts w:ascii="Times New Roman" w:hAnsi="Times New Roman" w:cs="Times New Roman"/>
          <w:sz w:val="28"/>
          <w:szCs w:val="28"/>
        </w:rPr>
        <w:t xml:space="preserve"> в режиме видеоконференцсвязи</w:t>
      </w:r>
      <w:r w:rsidRPr="000432AB">
        <w:rPr>
          <w:rFonts w:ascii="Times New Roman" w:hAnsi="Times New Roman" w:cs="Times New Roman"/>
          <w:sz w:val="28"/>
          <w:szCs w:val="28"/>
        </w:rPr>
        <w:t xml:space="preserve"> по вопросам содействия развитию конкуренции.</w:t>
      </w:r>
    </w:p>
    <w:p w:rsidR="00DB4B44" w:rsidRDefault="00DB4B44" w:rsidP="00DB4B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0" w:rsidRDefault="00783280" w:rsidP="00DB4B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840FF">
        <w:rPr>
          <w:rFonts w:ascii="Times New Roman" w:hAnsi="Times New Roman" w:cs="Times New Roman"/>
          <w:sz w:val="28"/>
          <w:szCs w:val="28"/>
        </w:rPr>
        <w:t>Совет по развитию малого и среднего предпринимательства на территории  Партизанского муниципального района является коллегиальным органом</w:t>
      </w:r>
      <w:r w:rsidR="00DB4B44">
        <w:rPr>
          <w:rFonts w:ascii="Times New Roman" w:hAnsi="Times New Roman" w:cs="Times New Roman"/>
          <w:sz w:val="28"/>
          <w:szCs w:val="28"/>
        </w:rPr>
        <w:t>, в том числе и</w:t>
      </w:r>
      <w:r w:rsidR="00984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содействия развитию конкуренции (далее –</w:t>
      </w:r>
      <w:r w:rsidR="00DB4B44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2F90" w:rsidRPr="00C85CEA" w:rsidRDefault="00DB4B44" w:rsidP="00DB4B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EA">
        <w:rPr>
          <w:rFonts w:ascii="Times New Roman" w:hAnsi="Times New Roman" w:cs="Times New Roman"/>
          <w:sz w:val="28"/>
          <w:szCs w:val="28"/>
        </w:rPr>
        <w:t>Во исполнение Федерального закона «О развитии малого и среднего предпринимательства</w:t>
      </w:r>
      <w:r w:rsidR="00672F90" w:rsidRPr="00C85CEA">
        <w:rPr>
          <w:rFonts w:ascii="Times New Roman" w:hAnsi="Times New Roman" w:cs="Times New Roman"/>
          <w:sz w:val="28"/>
          <w:szCs w:val="28"/>
        </w:rPr>
        <w:t xml:space="preserve"> </w:t>
      </w:r>
      <w:r w:rsidRPr="00C85CEA">
        <w:rPr>
          <w:rFonts w:ascii="Times New Roman" w:hAnsi="Times New Roman" w:cs="Times New Roman"/>
          <w:sz w:val="28"/>
          <w:szCs w:val="28"/>
        </w:rPr>
        <w:t xml:space="preserve"> в </w:t>
      </w:r>
      <w:r w:rsidR="00672F90" w:rsidRPr="00C85CEA">
        <w:rPr>
          <w:rFonts w:ascii="Times New Roman" w:hAnsi="Times New Roman" w:cs="Times New Roman"/>
          <w:sz w:val="28"/>
          <w:szCs w:val="28"/>
        </w:rPr>
        <w:t xml:space="preserve"> </w:t>
      </w:r>
      <w:r w:rsidRPr="00C85CEA">
        <w:rPr>
          <w:rFonts w:ascii="Times New Roman" w:hAnsi="Times New Roman" w:cs="Times New Roman"/>
          <w:sz w:val="28"/>
          <w:szCs w:val="28"/>
        </w:rPr>
        <w:t xml:space="preserve">Российской Федерации» от 24.07.2007 года № 209-ФЗ, в целях содействия развитию малого и среднего предпринимательства </w:t>
      </w:r>
      <w:r w:rsidR="00DD3F7C" w:rsidRPr="00C85CE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муниципального района от 13.08.2008 № 277 «Об утверждении Положения о Совете по развитию малого и среднего предпри</w:t>
      </w:r>
      <w:r w:rsidR="00672F90" w:rsidRPr="00C85CEA">
        <w:rPr>
          <w:rFonts w:ascii="Times New Roman" w:hAnsi="Times New Roman" w:cs="Times New Roman"/>
          <w:sz w:val="28"/>
          <w:szCs w:val="28"/>
        </w:rPr>
        <w:t xml:space="preserve">нимательства на территории Партизанского муниципального района» утвержден состав Совета. </w:t>
      </w:r>
    </w:p>
    <w:p w:rsidR="00DB4B44" w:rsidRPr="00C85CEA" w:rsidRDefault="00672F90" w:rsidP="00DB4B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EA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Действующий состав Совета утвержден постановление администрации Партизанского муниципального района от 23.05.2016 № 326 «Об утверждении состава Совета по развитию малого и среднего предпринимательства на территории Партизанского муниципального района». </w:t>
      </w:r>
    </w:p>
    <w:p w:rsidR="00DB4B44" w:rsidRPr="00C85CEA" w:rsidRDefault="00672F90" w:rsidP="00DB4B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CEA">
        <w:rPr>
          <w:rFonts w:ascii="Times New Roman" w:hAnsi="Times New Roman" w:cs="Times New Roman"/>
          <w:sz w:val="28"/>
          <w:szCs w:val="28"/>
        </w:rPr>
        <w:t xml:space="preserve">Нормативно правовые акты администрации в отношении Совета  размещены в </w:t>
      </w:r>
      <w:r w:rsidRPr="00C85CEA">
        <w:rPr>
          <w:rFonts w:ascii="Times New Roman" w:hAnsi="Times New Roman" w:cs="Times New Roman"/>
          <w:iCs/>
          <w:sz w:val="28"/>
          <w:szCs w:val="28"/>
        </w:rPr>
        <w:t xml:space="preserve"> информационно-телекоммуникационной сети «Интернет», на </w:t>
      </w:r>
      <w:r w:rsidRPr="00C85CEA">
        <w:rPr>
          <w:rFonts w:ascii="Times New Roman" w:hAnsi="Times New Roman" w:cs="Times New Roman"/>
          <w:sz w:val="28"/>
          <w:szCs w:val="28"/>
        </w:rPr>
        <w:t>официальном сайте администрации Партизанского муниципального района в разделе «Малое и среднее предпринимательство»</w:t>
      </w:r>
      <w:r w:rsidR="00C85CEA" w:rsidRPr="00C85CEA">
        <w:rPr>
          <w:rFonts w:ascii="Times New Roman" w:hAnsi="Times New Roman" w:cs="Times New Roman"/>
          <w:sz w:val="28"/>
          <w:szCs w:val="28"/>
        </w:rPr>
        <w:t>, «Совет по развитию СМСП в Партизанском районе</w:t>
      </w:r>
      <w:r w:rsidRPr="00C85CEA">
        <w:rPr>
          <w:rFonts w:ascii="Times New Roman" w:hAnsi="Times New Roman" w:cs="Times New Roman"/>
          <w:sz w:val="28"/>
          <w:szCs w:val="28"/>
        </w:rPr>
        <w:t xml:space="preserve"> бокового меню, ссылка:</w:t>
      </w:r>
      <w:r w:rsidR="00C85CEA" w:rsidRPr="00C85C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85CEA" w:rsidRPr="00C85CEA">
          <w:rPr>
            <w:rStyle w:val="a9"/>
            <w:rFonts w:ascii="Times New Roman" w:hAnsi="Times New Roman" w:cs="Times New Roman"/>
            <w:sz w:val="28"/>
            <w:szCs w:val="28"/>
          </w:rPr>
          <w:t>http://rayon.partizansky.ru/?idmenu=&amp;id=20191029045435&amp;COMSD=20110114100029</w:t>
        </w:r>
      </w:hyperlink>
    </w:p>
    <w:p w:rsidR="00C03F8D" w:rsidRDefault="009F7E2D" w:rsidP="009F7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03F8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Партизанского муниципального района от 23.05.2016 № 326 </w:t>
      </w:r>
      <w:r w:rsidR="00C03F8D" w:rsidRPr="00C85CEA">
        <w:rPr>
          <w:rFonts w:ascii="Times New Roman" w:hAnsi="Times New Roman" w:cs="Times New Roman"/>
          <w:sz w:val="28"/>
          <w:szCs w:val="28"/>
        </w:rPr>
        <w:t>«Об утверждении состава Совета по развитию малого и среднего предпринимательства на территории Парти</w:t>
      </w:r>
      <w:r w:rsidR="00C03F8D">
        <w:rPr>
          <w:rFonts w:ascii="Times New Roman" w:hAnsi="Times New Roman" w:cs="Times New Roman"/>
          <w:sz w:val="28"/>
          <w:szCs w:val="28"/>
        </w:rPr>
        <w:t>занского муниципального района» членами Совета являются:</w:t>
      </w:r>
      <w:r w:rsidR="004839DF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заместитель председателя Совета </w:t>
      </w:r>
      <w:proofErr w:type="spellStart"/>
      <w:r w:rsidR="004839DF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="004839DF">
        <w:rPr>
          <w:rFonts w:ascii="Times New Roman" w:hAnsi="Times New Roman" w:cs="Times New Roman"/>
          <w:sz w:val="28"/>
          <w:szCs w:val="28"/>
        </w:rPr>
        <w:t xml:space="preserve"> О.Ф., </w:t>
      </w:r>
      <w:r w:rsidR="00C03F8D">
        <w:rPr>
          <w:rFonts w:ascii="Times New Roman" w:hAnsi="Times New Roman" w:cs="Times New Roman"/>
          <w:sz w:val="28"/>
          <w:szCs w:val="28"/>
        </w:rPr>
        <w:t xml:space="preserve"> директор общества с ограниченной ответственностью «Луч» Аксенов А.А., индивидуальный предприниматель Белоконь О.Л., глава крестьянского фермерского хозяйства Гришко А.И., индивидуальный предприниматель</w:t>
      </w:r>
      <w:proofErr w:type="gramEnd"/>
      <w:r w:rsidR="00C03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F8D">
        <w:rPr>
          <w:rFonts w:ascii="Times New Roman" w:hAnsi="Times New Roman" w:cs="Times New Roman"/>
          <w:sz w:val="28"/>
          <w:szCs w:val="28"/>
        </w:rPr>
        <w:t>Конвалюк Н.Б., индивидуальный предприниматель Пак Д.М., директор общества с ограниченной ответственностью «Торгово-строительная компания»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9F7E2D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7E2D">
        <w:rPr>
          <w:rFonts w:ascii="Times New Roman" w:hAnsi="Times New Roman" w:cs="Times New Roman"/>
          <w:sz w:val="28"/>
          <w:szCs w:val="28"/>
        </w:rPr>
        <w:t xml:space="preserve"> помощник Уполномоченного по защите прав предпринимателей в Приморском крае в Партизанском муниципальном районе</w:t>
      </w:r>
      <w:r w:rsidR="00C03F8D">
        <w:rPr>
          <w:rFonts w:ascii="Times New Roman" w:hAnsi="Times New Roman" w:cs="Times New Roman"/>
          <w:sz w:val="28"/>
          <w:szCs w:val="28"/>
        </w:rPr>
        <w:t xml:space="preserve"> Пожидаев А.Д., директор общества с ограниченной ответственностью  «Меридиан-132» Трушков О.Е., директор общества с ограниченной ответственностью «ВодЕко» Фомин Н.Г., индивидуальный предприниматель Цой В.В., генеральный директор общества с ограниченной</w:t>
      </w:r>
      <w:proofErr w:type="gramEnd"/>
      <w:r w:rsidR="00C03F8D">
        <w:rPr>
          <w:rFonts w:ascii="Times New Roman" w:hAnsi="Times New Roman" w:cs="Times New Roman"/>
          <w:sz w:val="28"/>
          <w:szCs w:val="28"/>
        </w:rPr>
        <w:t xml:space="preserve"> ответственностью «Дело Росс» Шерстнева О.П.</w:t>
      </w:r>
      <w:r w:rsidR="00B148D9">
        <w:rPr>
          <w:rFonts w:ascii="Times New Roman" w:hAnsi="Times New Roman" w:cs="Times New Roman"/>
          <w:sz w:val="28"/>
          <w:szCs w:val="28"/>
        </w:rPr>
        <w:t xml:space="preserve"> </w:t>
      </w:r>
      <w:r w:rsidR="00B148D9" w:rsidRPr="001A05B0">
        <w:rPr>
          <w:rFonts w:ascii="Times New Roman" w:hAnsi="Times New Roman" w:cs="Times New Roman"/>
          <w:sz w:val="28"/>
          <w:szCs w:val="28"/>
        </w:rPr>
        <w:t xml:space="preserve">Доля представителей бизнеса в </w:t>
      </w:r>
      <w:proofErr w:type="gramStart"/>
      <w:r w:rsidR="00B148D9" w:rsidRPr="001A05B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B148D9" w:rsidRPr="001A05B0">
        <w:rPr>
          <w:rFonts w:ascii="Times New Roman" w:hAnsi="Times New Roman" w:cs="Times New Roman"/>
          <w:sz w:val="28"/>
          <w:szCs w:val="28"/>
        </w:rPr>
        <w:t xml:space="preserve"> Совета – 79%.</w:t>
      </w:r>
    </w:p>
    <w:p w:rsidR="00C009F0" w:rsidRDefault="00C009F0" w:rsidP="00C03F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совета по развитию малого и среднего предпринимательства Партизанского муниципального района  проходит не реже 1 раза в квартал и на нем рассматриваются вопросы, инициированные субъектами МСП, протоколы совета публикуются в открытом доступе. За отчетный период 2019 года проведено 6 заседаний Совета, в том числе 4 очных заседания.  </w:t>
      </w:r>
    </w:p>
    <w:p w:rsidR="00C03F8D" w:rsidRDefault="00C009F0" w:rsidP="00C03F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9F0">
        <w:rPr>
          <w:rFonts w:ascii="Times New Roman" w:hAnsi="Times New Roman" w:cs="Times New Roman"/>
          <w:sz w:val="28"/>
          <w:szCs w:val="28"/>
        </w:rPr>
        <w:t xml:space="preserve">С целью  публичного обсуждения проектов </w:t>
      </w:r>
      <w:r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C009F0">
        <w:rPr>
          <w:rFonts w:ascii="Times New Roman" w:hAnsi="Times New Roman" w:cs="Times New Roman"/>
          <w:sz w:val="28"/>
          <w:szCs w:val="28"/>
        </w:rPr>
        <w:t xml:space="preserve">, связанных с деятельностью </w:t>
      </w:r>
      <w:r w:rsidR="006859D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C009F0">
        <w:rPr>
          <w:rFonts w:ascii="Times New Roman" w:hAnsi="Times New Roman" w:cs="Times New Roman"/>
          <w:sz w:val="28"/>
          <w:szCs w:val="28"/>
        </w:rPr>
        <w:t xml:space="preserve">  Партизанского муниципального района,  в рамках проведения оценки регулирующего воздействия по мере поступления от структурных подразделений, проекты выносятся на обсуждение членами Совета по развитию малого и среднего предпринимательства Партизанского муниципального района.</w:t>
      </w:r>
      <w:proofErr w:type="gramEnd"/>
      <w:r w:rsidRPr="00C009F0">
        <w:rPr>
          <w:rFonts w:ascii="Times New Roman" w:hAnsi="Times New Roman" w:cs="Times New Roman"/>
          <w:sz w:val="28"/>
          <w:szCs w:val="28"/>
        </w:rPr>
        <w:t xml:space="preserve">  </w:t>
      </w:r>
      <w:r w:rsidR="00192207">
        <w:rPr>
          <w:rFonts w:ascii="Times New Roman" w:hAnsi="Times New Roman" w:cs="Times New Roman"/>
          <w:sz w:val="28"/>
          <w:szCs w:val="28"/>
        </w:rPr>
        <w:t>Четырнадцать</w:t>
      </w:r>
      <w:r w:rsidRPr="00C009F0">
        <w:rPr>
          <w:rFonts w:ascii="Times New Roman" w:hAnsi="Times New Roman" w:cs="Times New Roman"/>
          <w:sz w:val="28"/>
          <w:szCs w:val="28"/>
        </w:rPr>
        <w:t xml:space="preserve"> п</w:t>
      </w:r>
      <w:r w:rsidRPr="00C009F0">
        <w:rPr>
          <w:rFonts w:ascii="Times New Roman" w:hAnsi="Times New Roman"/>
          <w:sz w:val="28"/>
          <w:szCs w:val="28"/>
        </w:rPr>
        <w:t>роектов МНПА затрагивающих вопросы осуществления предпринимательской и инвестиционной деятельности получили оценку членами Совета в 2019 году.</w:t>
      </w:r>
      <w:r w:rsidR="006859D0">
        <w:rPr>
          <w:rFonts w:ascii="Times New Roman" w:hAnsi="Times New Roman"/>
          <w:sz w:val="28"/>
          <w:szCs w:val="28"/>
        </w:rPr>
        <w:t xml:space="preserve"> </w:t>
      </w:r>
    </w:p>
    <w:p w:rsidR="006859D0" w:rsidRPr="006859D0" w:rsidRDefault="006859D0" w:rsidP="00C03F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Совета размещены на официальном сайте администрации Партизанского муниципального района, ссылка</w:t>
      </w:r>
      <w:r w:rsidRPr="006859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859D0">
          <w:rPr>
            <w:rStyle w:val="a9"/>
            <w:rFonts w:ascii="Times New Roman" w:hAnsi="Times New Roman" w:cs="Times New Roman"/>
            <w:sz w:val="28"/>
            <w:szCs w:val="28"/>
          </w:rPr>
          <w:t>http://rayon.partizansky.ru/?idmenu=&amp;id=20190327125425&amp;COMSD=20110114100139</w:t>
        </w:r>
      </w:hyperlink>
      <w:r w:rsidRPr="006859D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859D0">
          <w:rPr>
            <w:rStyle w:val="a9"/>
            <w:rFonts w:ascii="Times New Roman" w:hAnsi="Times New Roman" w:cs="Times New Roman"/>
            <w:sz w:val="28"/>
            <w:szCs w:val="28"/>
          </w:rPr>
          <w:t>http://rayon.partizansky.ru/?idmenu=&amp;id=20191029045435&amp;COMSD=20110114100029</w:t>
        </w:r>
      </w:hyperlink>
    </w:p>
    <w:p w:rsidR="006859D0" w:rsidRDefault="006859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6859D0" w:rsidRDefault="006859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7A7B2B" w:rsidRPr="00207197" w:rsidRDefault="007A7B2B" w:rsidP="003F6F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97">
        <w:rPr>
          <w:rFonts w:ascii="Times New Roman" w:hAnsi="Times New Roman" w:cs="Times New Roman"/>
          <w:sz w:val="28"/>
          <w:szCs w:val="28"/>
        </w:rPr>
        <w:t xml:space="preserve">2.4. </w:t>
      </w:r>
      <w:r w:rsidR="006859D0" w:rsidRPr="00207197">
        <w:rPr>
          <w:rFonts w:ascii="Times New Roman" w:hAnsi="Times New Roman" w:cs="Times New Roman"/>
          <w:sz w:val="28"/>
          <w:szCs w:val="28"/>
        </w:rPr>
        <w:t>Р</w:t>
      </w:r>
      <w:r w:rsidRPr="00207197">
        <w:rPr>
          <w:rFonts w:ascii="Times New Roman" w:hAnsi="Times New Roman" w:cs="Times New Roman"/>
          <w:sz w:val="28"/>
          <w:szCs w:val="28"/>
        </w:rPr>
        <w:t xml:space="preserve">езультаты ежегодного мониторинга состояния и развития конкуренции на товарных </w:t>
      </w:r>
      <w:r w:rsidR="003F6F92" w:rsidRPr="00207197"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района </w:t>
      </w:r>
      <w:r w:rsidRPr="00207197">
        <w:rPr>
          <w:rFonts w:ascii="Times New Roman" w:hAnsi="Times New Roman" w:cs="Times New Roman"/>
          <w:sz w:val="28"/>
          <w:szCs w:val="28"/>
        </w:rPr>
        <w:t>Приморского края.</w:t>
      </w:r>
    </w:p>
    <w:p w:rsidR="003F6F92" w:rsidRDefault="006859D0" w:rsidP="003F6F92">
      <w:pPr>
        <w:shd w:val="clear" w:color="auto" w:fill="FFFFFF"/>
        <w:tabs>
          <w:tab w:val="left" w:pos="5285"/>
        </w:tabs>
        <w:spacing w:before="144" w:line="360" w:lineRule="auto"/>
        <w:ind w:left="307" w:firstLine="653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6859D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 рамках проведения ежегодного мониторинга наличия (отсутствия)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859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административных барьеров и оценки состояния конкурентной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859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среды субъектами</w:t>
      </w:r>
      <w:r w:rsidRPr="006859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6859D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предпринимательской деятельности уполномоченным органом проведено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859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анкетирование субъектов предпринимательской деятельности. </w:t>
      </w:r>
      <w:r w:rsidR="003F6F9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</w:t>
      </w:r>
    </w:p>
    <w:p w:rsidR="003F6F92" w:rsidRDefault="003F6F92" w:rsidP="003F6F92">
      <w:pPr>
        <w:shd w:val="clear" w:color="auto" w:fill="FFFFFF"/>
        <w:tabs>
          <w:tab w:val="left" w:pos="5285"/>
        </w:tabs>
        <w:spacing w:before="144" w:line="360" w:lineRule="auto"/>
        <w:ind w:left="307" w:firstLine="653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Совместно со специалистами Центра «Мой бизнес» г. Находка и приглашенными Центром спикерами в администрации Партизанского муниципального района проведены 3 обучающих семинара в 2019 году.</w:t>
      </w:r>
    </w:p>
    <w:p w:rsidR="006859D0" w:rsidRPr="003F6F92" w:rsidRDefault="003F6F92" w:rsidP="003F6F92">
      <w:pPr>
        <w:shd w:val="clear" w:color="auto" w:fill="FFFFFF"/>
        <w:tabs>
          <w:tab w:val="left" w:pos="5285"/>
        </w:tabs>
        <w:spacing w:before="144" w:line="360" w:lineRule="auto"/>
        <w:ind w:left="307" w:firstLine="6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Приглашенным на семинар с</w:t>
      </w:r>
      <w:r w:rsidR="006859D0" w:rsidRPr="006859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убъектам</w:t>
      </w:r>
      <w:r w:rsidR="006859D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859D0" w:rsidRPr="00685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предпринимательской      деятельности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859D0" w:rsidRPr="006859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было </w:t>
      </w:r>
      <w:r w:rsidR="006859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предложено   отметить</w:t>
      </w:r>
      <w:r w:rsidR="006859D0" w:rsidRPr="006859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те</w:t>
      </w:r>
      <w:r w:rsidR="006859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859D0" w:rsidRPr="006859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административные барьеры, с которыми они сталкивались</w:t>
      </w:r>
      <w:r w:rsidRPr="003F6F9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6859D0" w:rsidRPr="006859D0" w:rsidRDefault="003F6F92" w:rsidP="003F6F92">
      <w:pPr>
        <w:shd w:val="clear" w:color="auto" w:fill="FFFFFF"/>
        <w:spacing w:line="360" w:lineRule="auto"/>
        <w:ind w:right="14" w:firstLine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а</w:t>
      </w:r>
      <w:r w:rsidR="006859D0"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дминистративные барьеры при входе на рынок по следующим позициям: при </w:t>
      </w:r>
      <w:r w:rsidR="006859D0" w:rsidRPr="006859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регистрации; получение согласований, разрешений; оформление проектной </w:t>
      </w:r>
      <w:r w:rsidR="006859D0" w:rsidRPr="006859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документации; предоставление земельных участков в аренду или собственность; перевод жилых помещений в нежилые; доступность инфраструктуры (свет, тепло, </w:t>
      </w:r>
      <w:r w:rsidR="006859D0" w:rsidRPr="006859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вода, транспорт).</w:t>
      </w:r>
    </w:p>
    <w:p w:rsidR="006859D0" w:rsidRPr="006859D0" w:rsidRDefault="003F6F92" w:rsidP="003F6F92">
      <w:pPr>
        <w:shd w:val="clear" w:color="auto" w:fill="FFFFFF"/>
        <w:spacing w:line="360" w:lineRule="auto"/>
        <w:ind w:left="5" w:right="19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а</w:t>
      </w:r>
      <w:r w:rsidR="006859D0" w:rsidRPr="006859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дминистративные барьеры при допуске товаров (работ, услуг) на рынок по </w:t>
      </w:r>
      <w:r w:rsidR="006859D0"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позициям: сертификация и маркирование; лицензирование.</w:t>
      </w:r>
    </w:p>
    <w:p w:rsidR="006859D0" w:rsidRPr="006859D0" w:rsidRDefault="003F6F92" w:rsidP="003F6F92">
      <w:pPr>
        <w:shd w:val="clear" w:color="auto" w:fill="FFFFFF"/>
        <w:spacing w:before="5" w:line="360" w:lineRule="auto"/>
        <w:ind w:left="5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а</w:t>
      </w:r>
      <w:r w:rsidR="006859D0"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дминистративные барьеры при осуществлении текущей деятельности: </w:t>
      </w:r>
      <w:r w:rsidR="006859D0" w:rsidRPr="0068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инспекционная деятельность, контроль и надзор; соблюдение форм обязательной </w:t>
      </w:r>
      <w:r w:rsidR="006859D0" w:rsidRPr="006859D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отчетности.</w:t>
      </w:r>
    </w:p>
    <w:p w:rsidR="006859D0" w:rsidRPr="006859D0" w:rsidRDefault="006859D0" w:rsidP="003F6F92">
      <w:pPr>
        <w:shd w:val="clear" w:color="auto" w:fill="FFFFFF"/>
        <w:spacing w:line="360" w:lineRule="auto"/>
        <w:ind w:left="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6859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Независимо от вида указанной предпринимателями деятельности высокая </w:t>
      </w:r>
      <w:r w:rsidRPr="006859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степень влияния административных барьеров на предпринимательскую деятельность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отмечена респондентами при осуществлении текущей деятельности: инспекционные </w:t>
      </w:r>
      <w:r w:rsidRPr="006859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проверки, осуществление контрольно-надзорных функций - 50%; при входе на </w:t>
      </w:r>
      <w:r w:rsidRPr="006859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рынок: предоставление земельных участков в аренду или собственность - 25 </w:t>
      </w:r>
      <w:r w:rsidRPr="006859D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%; </w:t>
      </w:r>
      <w:r w:rsidRPr="006859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при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допуске товаров (работ, услуг): сертификация и маркирование - 25% опрошенных.</w:t>
      </w:r>
    </w:p>
    <w:p w:rsidR="006859D0" w:rsidRPr="006859D0" w:rsidRDefault="006859D0" w:rsidP="003F6F92">
      <w:pPr>
        <w:shd w:val="clear" w:color="auto" w:fill="FFFFFF"/>
        <w:spacing w:before="5" w:line="360" w:lineRule="auto"/>
        <w:ind w:left="10" w:right="5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6859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 результатам опроса наличие административных барьеров отмечено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респондентами, указавшими сферу деятельности: рынок производства и реализации сельскохозяйственной продукции, рынок производства строительных материалов.</w:t>
      </w:r>
    </w:p>
    <w:p w:rsidR="006859D0" w:rsidRPr="006859D0" w:rsidRDefault="006859D0" w:rsidP="003F6F92">
      <w:pPr>
        <w:shd w:val="clear" w:color="auto" w:fill="FFFFFF"/>
        <w:spacing w:line="360" w:lineRule="auto"/>
        <w:ind w:left="14" w:right="5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6859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которые </w:t>
      </w:r>
      <w:r w:rsidRPr="00685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могут повлиять на улучшение предпринимательского климата и создание </w:t>
      </w:r>
      <w:r w:rsidRPr="006859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благоприятных условий для развития конкурентной среды на рынках товаров и услуг.</w:t>
      </w:r>
    </w:p>
    <w:p w:rsidR="006859D0" w:rsidRPr="006859D0" w:rsidRDefault="006859D0" w:rsidP="003F6F92">
      <w:pPr>
        <w:shd w:val="clear" w:color="auto" w:fill="FFFFFF"/>
        <w:spacing w:line="360" w:lineRule="auto"/>
        <w:ind w:left="19" w:right="5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 результатам проведенного опроса респонденты отметили необходимость </w:t>
      </w:r>
      <w:r w:rsidRPr="006859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снижения налоговой нагрузки на бизнес, снижение уровня административных </w:t>
      </w:r>
      <w:r w:rsidRPr="006859D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барьеров, развитие информационных услуг для малого и среднего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предпринимательства, нормативно- правовой поддержки малого и среднего </w:t>
      </w:r>
      <w:r w:rsidRPr="006859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предпринимательства, совершенствование системы информирования о действующих </w:t>
      </w:r>
      <w:r w:rsidRPr="006859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программах поддержки малого бизнеса, фондах и других организациях, </w:t>
      </w:r>
      <w:r w:rsidRPr="006859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занимающихся поддержкой малого и среднего бизнеса.</w:t>
      </w:r>
    </w:p>
    <w:p w:rsidR="006859D0" w:rsidRPr="006859D0" w:rsidRDefault="006859D0" w:rsidP="003F6F92">
      <w:pPr>
        <w:shd w:val="clear" w:color="auto" w:fill="FFFFFF"/>
        <w:spacing w:line="360" w:lineRule="auto"/>
        <w:ind w:left="1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6859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 результатам проведенного мониторинга установлено, что наибольшую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информированность о мерах финансовой поддержки, о действующих программах </w:t>
      </w:r>
      <w:r w:rsidRPr="006859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поддержки предпринимателей и о деятельности по развитию конкуренции   имеют</w:t>
      </w:r>
      <w:r w:rsidR="003F6F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685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редприниматели, осуществляющие деятельность на рынке </w:t>
      </w:r>
      <w:r w:rsidR="003F6F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торговли, </w:t>
      </w:r>
      <w:r w:rsidRPr="006859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производства и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реализации сельскохозяйственной продукции.</w:t>
      </w:r>
    </w:p>
    <w:p w:rsidR="006859D0" w:rsidRPr="006859D0" w:rsidRDefault="006859D0" w:rsidP="003F6F92">
      <w:pPr>
        <w:shd w:val="clear" w:color="auto" w:fill="FFFFFF"/>
        <w:spacing w:before="5" w:line="360" w:lineRule="auto"/>
        <w:ind w:right="48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6859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При проведении опроса респондентами, из числа предпринимателей, выделены приоритетные для развития конкуренции рынки: рынок розничной торговли и рынок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производства и реализации сельскохозяйственной продукции.</w:t>
      </w:r>
    </w:p>
    <w:p w:rsidR="005D31CF" w:rsidRDefault="006859D0" w:rsidP="005D31CF">
      <w:pPr>
        <w:shd w:val="clear" w:color="auto" w:fill="FFFFFF"/>
        <w:spacing w:line="360" w:lineRule="auto"/>
        <w:ind w:right="48" w:firstLine="66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859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Из результатов опроса следует, что развитие рынка реализации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сельскохозяйственной продукции является актуальным для предпринимателей, </w:t>
      </w:r>
      <w:r w:rsidRPr="006859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специализирующихся на производстве и переработке сельскохозяйственной </w:t>
      </w:r>
      <w:r w:rsidRPr="006859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продукции. Реализация указанных услуг является востребованной.</w:t>
      </w:r>
    </w:p>
    <w:p w:rsidR="005D31CF" w:rsidRPr="005D31CF" w:rsidRDefault="005D31CF" w:rsidP="005D31CF">
      <w:pPr>
        <w:shd w:val="clear" w:color="auto" w:fill="FFFFFF"/>
        <w:spacing w:line="360" w:lineRule="auto"/>
        <w:ind w:right="48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5D31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рамках проведения ежегодного мониторинга удовлетворенности </w:t>
      </w:r>
      <w:r w:rsidRPr="005D31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потребителей качеством товаров, работ, услуг на товарных рынках и состоянием </w:t>
      </w:r>
      <w:r w:rsidRPr="005D31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ценовой конкуренции уполномоченным органом проведено анкетирование 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потребителей товаров, работ услуг.</w:t>
      </w:r>
    </w:p>
    <w:p w:rsidR="005D31CF" w:rsidRPr="005D31CF" w:rsidRDefault="005D31CF" w:rsidP="005D31CF">
      <w:pPr>
        <w:shd w:val="clear" w:color="auto" w:fill="FFFFFF"/>
        <w:spacing w:line="360" w:lineRule="auto"/>
        <w:ind w:left="14" w:right="1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В опросе приняли участие 18 человек. При проведении анкетирования </w:t>
      </w:r>
      <w:r w:rsidRPr="005D31C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жителям, потребителям товаров (работ, услуг), было предложено оценить качество 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услуг на товарных рынках. Качество услуг оценивалось по 5-ти бальной шкале.</w:t>
      </w:r>
    </w:p>
    <w:p w:rsidR="005D31CF" w:rsidRPr="005D31CF" w:rsidRDefault="005D31CF" w:rsidP="005D31CF">
      <w:pPr>
        <w:shd w:val="clear" w:color="auto" w:fill="FFFFFF"/>
        <w:spacing w:line="360" w:lineRule="auto"/>
        <w:ind w:left="29" w:right="10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Исходя из результатов проведенного мониторинга на исследуемых рынках </w:t>
      </w:r>
      <w:r w:rsidRPr="005D3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следует: потребители — респонденты оценили </w:t>
      </w:r>
      <w:r w:rsidRPr="005D31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«хорошо»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«удовлетворительно» </w:t>
      </w:r>
      <w:r w:rsidRPr="005D31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услуги, предоставляемые на рынках услуг </w:t>
      </w:r>
      <w:r w:rsidRPr="005D31CF">
        <w:rPr>
          <w:rFonts w:ascii="Times New Roman" w:hAnsi="Times New Roman" w:cs="Times New Roman"/>
          <w:sz w:val="28"/>
          <w:szCs w:val="28"/>
        </w:rPr>
        <w:t>розничной торговли лекарственными препаратами, медицинскими изделиями и сопутствующими товарами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(88,9%),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 рынке  теплоснабжения 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(83,3%),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 рынке выполнения работ по содержанию и текущему ремонту общего имущества собственников помещений в многоквартирном доме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(83,3%),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 рынке оказания услуг по перевозке пассажиров автомобильным транспортом по муниципальным маршрутам регулярных перевозок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15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%), </w:t>
      </w:r>
      <w:r w:rsidR="002D14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 рынке жилищного  и капитального строительства 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(66,7 %), </w:t>
      </w:r>
      <w:r w:rsidR="002D14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сфере наружной рекламы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</w:t>
      </w:r>
      <w:r w:rsidR="002D14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2%) и 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D14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ритуальных услуг</w:t>
      </w:r>
      <w:r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(66,7 %).</w:t>
      </w:r>
    </w:p>
    <w:p w:rsidR="005D31CF" w:rsidRPr="005D31CF" w:rsidRDefault="002D1455" w:rsidP="005D31CF">
      <w:pPr>
        <w:shd w:val="clear" w:color="auto" w:fill="FFFFFF"/>
        <w:spacing w:line="360" w:lineRule="auto"/>
        <w:ind w:left="38" w:right="19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75</w:t>
      </w:r>
      <w:r w:rsidR="005D31CF" w:rsidRPr="005D31C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% </w:t>
      </w:r>
      <w:r w:rsidR="005D31CF"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респондентов муниципального района указал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</w:t>
      </w:r>
      <w:r w:rsidR="005D31CF"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недостаточным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D31CF" w:rsidRPr="005D31C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уровень оказания услуг здравоохранения, поставив оценку от 1-3.</w:t>
      </w:r>
    </w:p>
    <w:p w:rsidR="005D31CF" w:rsidRPr="005D31CF" w:rsidRDefault="005D31CF" w:rsidP="005D31CF">
      <w:pPr>
        <w:shd w:val="clear" w:color="auto" w:fill="FFFFFF"/>
        <w:spacing w:line="360" w:lineRule="auto"/>
        <w:ind w:left="29" w:right="14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Предоставление услуг интернета указали недостаточными - 55,6 % </w:t>
      </w:r>
      <w:r w:rsidRPr="005D31C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респондентов.</w:t>
      </w:r>
    </w:p>
    <w:p w:rsidR="005D31CF" w:rsidRPr="005D31CF" w:rsidRDefault="002D1455" w:rsidP="005D31CF">
      <w:pPr>
        <w:shd w:val="clear" w:color="auto" w:fill="FFFFFF"/>
        <w:spacing w:before="19" w:line="360" w:lineRule="auto"/>
        <w:ind w:left="5" w:right="34" w:firstLine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D31CF"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ынок услуг ЖКХ получил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целом </w:t>
      </w:r>
      <w:r w:rsidR="005D31CF"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положительную оценку потребителей, за исключением услуг по управлению многоквартирными домами.</w:t>
      </w:r>
    </w:p>
    <w:p w:rsidR="005D31CF" w:rsidRPr="005D31CF" w:rsidRDefault="005D31CF" w:rsidP="005D31CF">
      <w:pPr>
        <w:shd w:val="clear" w:color="auto" w:fill="FFFFFF"/>
        <w:spacing w:line="360" w:lineRule="auto"/>
        <w:ind w:left="5" w:right="48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По результатам опроса положительная оценка потребителей по </w:t>
      </w:r>
      <w:r w:rsidRPr="005D31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предоставлению услуг по вывозу и утилизации отходов — 61,1 %, водоснабжению-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55,6 %, электроснабжению- 83,3 %.</w:t>
      </w:r>
    </w:p>
    <w:p w:rsidR="005D31CF" w:rsidRPr="005D31CF" w:rsidRDefault="002D1455" w:rsidP="005D31CF">
      <w:pPr>
        <w:shd w:val="clear" w:color="auto" w:fill="FFFFFF"/>
        <w:spacing w:line="360" w:lineRule="auto"/>
        <w:ind w:left="5" w:right="43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D31CF" w:rsidRPr="005D31C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50 % </w:t>
      </w:r>
      <w:r w:rsidR="005D31CF" w:rsidRPr="005D31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респондентов считают, что услуги по управлению многоквартирными </w:t>
      </w:r>
      <w:r w:rsidR="005D31CF"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домами отсутствуют.</w:t>
      </w:r>
    </w:p>
    <w:p w:rsidR="005D31CF" w:rsidRPr="005D31CF" w:rsidRDefault="005D31CF" w:rsidP="005D31CF">
      <w:pPr>
        <w:shd w:val="clear" w:color="auto" w:fill="FFFFFF"/>
        <w:spacing w:line="360" w:lineRule="auto"/>
        <w:ind w:left="677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Услуги по перевозке пассажиров оценили на 4 и 5 - 55,6 % респондентов.</w:t>
      </w:r>
    </w:p>
    <w:p w:rsidR="005D31CF" w:rsidRPr="005D31CF" w:rsidRDefault="005D31CF" w:rsidP="005D31CF">
      <w:pPr>
        <w:shd w:val="clear" w:color="auto" w:fill="FFFFFF"/>
        <w:spacing w:before="5" w:line="360" w:lineRule="auto"/>
        <w:ind w:left="19" w:right="38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61,1 %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респондентов считает, что на территории района отсутствуют услуги </w:t>
      </w:r>
      <w:r w:rsidRPr="005D31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строительства жилья.</w:t>
      </w:r>
    </w:p>
    <w:p w:rsidR="005D31CF" w:rsidRPr="005D31CF" w:rsidRDefault="005D31CF" w:rsidP="005D31CF">
      <w:pPr>
        <w:shd w:val="clear" w:color="auto" w:fill="FFFFFF"/>
        <w:spacing w:line="360" w:lineRule="auto"/>
        <w:ind w:left="10" w:right="3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По результатам опроса 61,1 % оценили защиту прав потребителей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удовлетворительно.</w:t>
      </w:r>
    </w:p>
    <w:p w:rsidR="005D31CF" w:rsidRPr="005D31CF" w:rsidRDefault="005D31CF" w:rsidP="005D31CF">
      <w:pPr>
        <w:shd w:val="clear" w:color="auto" w:fill="FFFFFF"/>
        <w:spacing w:line="360" w:lineRule="auto"/>
        <w:ind w:left="19" w:right="43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Участниками опроса даны предложения по развитию рынков товаров, работ,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услуг на территории муниципального района.</w:t>
      </w:r>
    </w:p>
    <w:p w:rsidR="005D31CF" w:rsidRPr="005D31CF" w:rsidRDefault="005D31CF" w:rsidP="005D31CF">
      <w:pPr>
        <w:shd w:val="clear" w:color="auto" w:fill="FFFFFF"/>
        <w:spacing w:line="360" w:lineRule="auto"/>
        <w:ind w:left="19" w:right="29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 результатам проведенного опроса респондентами выделены следующие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рынки со слабо развитой конкуренцией:</w:t>
      </w:r>
    </w:p>
    <w:p w:rsidR="005D31CF" w:rsidRPr="005D31CF" w:rsidRDefault="005D31CF" w:rsidP="005D31CF">
      <w:pPr>
        <w:shd w:val="clear" w:color="auto" w:fill="FFFFFF"/>
        <w:spacing w:line="360" w:lineRule="auto"/>
        <w:ind w:left="29" w:right="24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Рынок медицинских услуг- 77,7% опрошенных указали этот рынок, как рынок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 слабо развитой конкуренцией.</w:t>
      </w:r>
    </w:p>
    <w:p w:rsidR="005D31CF" w:rsidRPr="005D31CF" w:rsidRDefault="005D31CF" w:rsidP="005D31CF">
      <w:pPr>
        <w:shd w:val="clear" w:color="auto" w:fill="FFFFFF"/>
        <w:spacing w:line="360" w:lineRule="auto"/>
        <w:ind w:left="38" w:right="19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Рынок розничной торговли фармацевтической продукцией - 33,3%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опрошенных указали этот рынок, как рынок со слабо развитой конкуренцией.</w:t>
      </w:r>
    </w:p>
    <w:p w:rsidR="005D31CF" w:rsidRPr="005D31CF" w:rsidRDefault="005D31CF" w:rsidP="005D31CF">
      <w:pPr>
        <w:shd w:val="clear" w:color="auto" w:fill="FFFFFF"/>
        <w:spacing w:line="360" w:lineRule="auto"/>
        <w:ind w:left="38" w:right="19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Рынок услуг перевозок пассажиров наземным транспортом- 27,8 %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опрошенных указали этот рынок, как рынок со слабо развитой конкуренцией.</w:t>
      </w:r>
    </w:p>
    <w:p w:rsidR="005D31CF" w:rsidRPr="005D31CF" w:rsidRDefault="005D31CF" w:rsidP="005D31CF">
      <w:pPr>
        <w:shd w:val="clear" w:color="auto" w:fill="FFFFFF"/>
        <w:spacing w:line="360" w:lineRule="auto"/>
        <w:ind w:left="43" w:right="10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Рынок социальных услуг- 16,7 % опрошенных указали этот рынок, как рынок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 слабо развитой конкуренцией.</w:t>
      </w:r>
    </w:p>
    <w:p w:rsidR="005D31CF" w:rsidRPr="005D31CF" w:rsidRDefault="005D31CF" w:rsidP="005D31CF">
      <w:pPr>
        <w:shd w:val="clear" w:color="auto" w:fill="FFFFFF"/>
        <w:spacing w:line="360" w:lineRule="auto"/>
        <w:ind w:left="43" w:right="10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5D31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Рынок услуг связи - 16,7 % опрошенных указали этот рынок, как рынок со </w:t>
      </w:r>
      <w:r w:rsidRPr="005D31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слабо развитой конкуренцией.</w:t>
      </w:r>
    </w:p>
    <w:p w:rsidR="00925E06" w:rsidRPr="00207197" w:rsidRDefault="00037E9D" w:rsidP="00124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97">
        <w:rPr>
          <w:rFonts w:ascii="Times New Roman" w:hAnsi="Times New Roman" w:cs="Times New Roman"/>
          <w:sz w:val="28"/>
          <w:szCs w:val="28"/>
        </w:rPr>
        <w:t xml:space="preserve">2.5. </w:t>
      </w:r>
      <w:r w:rsidR="00925E06" w:rsidRPr="00207197">
        <w:rPr>
          <w:rFonts w:ascii="Times New Roman" w:hAnsi="Times New Roman" w:cs="Times New Roman"/>
          <w:sz w:val="28"/>
          <w:szCs w:val="28"/>
        </w:rPr>
        <w:t>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:rsidR="00B95A11" w:rsidRPr="00B95A11" w:rsidRDefault="00B95A11" w:rsidP="00207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11">
        <w:rPr>
          <w:rFonts w:ascii="Times New Roman" w:hAnsi="Times New Roman" w:cs="Times New Roman"/>
          <w:sz w:val="28"/>
          <w:szCs w:val="28"/>
        </w:rPr>
        <w:lastRenderedPageBreak/>
        <w:t>На базе администрации Партизанского муниципального района в 2019 году представителями кредитных организаций (ПАО Сбербанк, Дальневосточное главное управление Центрального банка РФ, АО «Корпорация развития жилищного строительства» и др.) для населения и субъектов МСП было проведено 3 финансовых семинара и консультации с целью презентации новых финансовых «продуктов», а также различных инструментов доступа к финансовым ресурсам;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A11">
        <w:rPr>
          <w:rFonts w:ascii="Times New Roman" w:hAnsi="Times New Roman" w:cs="Times New Roman"/>
          <w:sz w:val="28"/>
          <w:szCs w:val="28"/>
        </w:rPr>
        <w:t xml:space="preserve"> в рамках проведения семинара для представителей МСП с презентацией на тему «Льготные финансовые продукты для субъектов малого и среднего бизнеса» выступила представитель ПАО «Примсоцбанк». В административных зданиях сельских поселений, в общеобразовательных учебных заведениях района  организованы информационные стенды, на которых размещены брошюры, информационные листки предоставленные Дальневосточным ГУ Банка России, что позволило повысить финансовую грамотность населения. Также,  в административных зданиях сельских поселений, организованы общедоступные точки финансового консультирования</w:t>
      </w:r>
      <w:r w:rsidR="00037E9D">
        <w:rPr>
          <w:rFonts w:ascii="Times New Roman" w:hAnsi="Times New Roman" w:cs="Times New Roman"/>
          <w:sz w:val="28"/>
          <w:szCs w:val="28"/>
        </w:rPr>
        <w:t>.</w:t>
      </w:r>
      <w:r w:rsidRPr="00B95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9D" w:rsidRDefault="00037E9D" w:rsidP="00207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мнение потребителей товаров, работ и услуг </w:t>
      </w:r>
      <w:r w:rsidR="00B95A11" w:rsidRPr="00B95A11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об использовании платежных терминалов при перевозке пассажиров </w:t>
      </w:r>
      <w:r w:rsidR="00B95A11" w:rsidRPr="00B95A11">
        <w:rPr>
          <w:rFonts w:ascii="Times New Roman" w:hAnsi="Times New Roman" w:cs="Times New Roman"/>
          <w:sz w:val="28"/>
          <w:szCs w:val="28"/>
        </w:rPr>
        <w:t xml:space="preserve"> был включен в повестку заседания комиссии по безопасности дорожного движения в Партизанском муниципальном районе, которое проходило в ноябре 2019 года.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5A11" w:rsidRPr="00B95A11" w:rsidRDefault="00B95A11" w:rsidP="00207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11">
        <w:rPr>
          <w:rFonts w:ascii="Times New Roman" w:hAnsi="Times New Roman" w:cs="Times New Roman"/>
          <w:sz w:val="28"/>
          <w:szCs w:val="28"/>
        </w:rPr>
        <w:t>По результатам заседания в адрес перевозчика, осуществляющего регулярные пассажирские перевозки на территории района, было направлено предложение в ближайшее время установить на транспортных средствах платежные терминалы. Однако провести масштабные мероприятия по организации и популяризации безналичного расчета в общественном транспорте на территории Партизанского муниципального района не предоставляется возможным по причине отсутствия интернета в ряде отдаленных населенных пунктов, а также нестабильностью сети «Интернет</w:t>
      </w:r>
      <w:r w:rsidR="00037E9D">
        <w:rPr>
          <w:rFonts w:ascii="Times New Roman" w:hAnsi="Times New Roman" w:cs="Times New Roman"/>
          <w:sz w:val="28"/>
          <w:szCs w:val="28"/>
        </w:rPr>
        <w:t xml:space="preserve"> в Партизанском муниципальном районе.</w:t>
      </w:r>
    </w:p>
    <w:p w:rsidR="00B95A11" w:rsidRPr="00B95A11" w:rsidRDefault="00B95A11" w:rsidP="00207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11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проекта по формированию агентской банковской сети администрацией Партизанского муниципального района был сформирован и направлен в адрес Приморского отделения № 8635 ПАО Сбербанк (далее-  ПАО Сбербанк) перечень хозяйствующих субъектов, осуществляющих свою деятельность на территории Партизанского муниципального района , в соответствии со списком целевых населенных пунктов, предоставленных ПАО Сбербанк. Также информация по указанному проекту была направлена на электронные адреса администраций Новолитовского, Новицкого и Золотодолинского сельских поселений.</w:t>
      </w:r>
    </w:p>
    <w:p w:rsidR="00B95A11" w:rsidRPr="00B95A11" w:rsidRDefault="00B95A11" w:rsidP="002071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11">
        <w:rPr>
          <w:rFonts w:ascii="Times New Roman" w:hAnsi="Times New Roman" w:cs="Times New Roman"/>
          <w:sz w:val="28"/>
          <w:szCs w:val="28"/>
        </w:rPr>
        <w:t>В результате проведенной работы из 12 субъектов осуществляющих деятельность на территории Партизанского муниципального района на сегодняшний день к Проекту подключился ИП Буглаг С.Л. (с.Золотая Долина). Для положительного принятия решения по данному вопросу другими хозяйствующими субъектами требуется более глубокое и детальное изучение работы</w:t>
      </w:r>
      <w:r w:rsidR="00037E9D">
        <w:rPr>
          <w:rFonts w:ascii="Times New Roman" w:hAnsi="Times New Roman" w:cs="Times New Roman"/>
          <w:sz w:val="28"/>
          <w:szCs w:val="28"/>
        </w:rPr>
        <w:t>, которая будет продолжена в 2020 году.</w:t>
      </w:r>
    </w:p>
    <w:p w:rsidR="00790BD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E9D">
        <w:rPr>
          <w:rFonts w:ascii="Times New Roman" w:hAnsi="Times New Roman" w:cs="Times New Roman"/>
          <w:b/>
          <w:sz w:val="28"/>
          <w:szCs w:val="28"/>
        </w:rPr>
        <w:t>2.</w:t>
      </w:r>
      <w:r w:rsidR="00037E9D" w:rsidRPr="00037E9D">
        <w:rPr>
          <w:rFonts w:ascii="Times New Roman" w:hAnsi="Times New Roman" w:cs="Times New Roman"/>
          <w:b/>
          <w:sz w:val="28"/>
          <w:szCs w:val="28"/>
        </w:rPr>
        <w:t>6</w:t>
      </w:r>
      <w:r w:rsidRPr="00037E9D">
        <w:rPr>
          <w:rFonts w:ascii="Times New Roman" w:hAnsi="Times New Roman" w:cs="Times New Roman"/>
          <w:b/>
          <w:sz w:val="28"/>
          <w:szCs w:val="28"/>
        </w:rPr>
        <w:t>. Утверждение перечня товарных рынков.</w:t>
      </w:r>
    </w:p>
    <w:p w:rsidR="00E93CD9" w:rsidRDefault="00E93CD9" w:rsidP="00E93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CD9" w:rsidRDefault="00037E9D" w:rsidP="00E93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CD9">
        <w:rPr>
          <w:rFonts w:ascii="Times New Roman" w:hAnsi="Times New Roman" w:cs="Times New Roman"/>
          <w:color w:val="000000"/>
          <w:sz w:val="28"/>
          <w:szCs w:val="28"/>
        </w:rPr>
        <w:t>Во исполнение распоряжения Правительства Российской Федерации от 17.01.2019 № 768-р «Об утверждении стандарта развития конкуренции в субъектах Российской Федерации», распоряжения Губернатора Приморского края  от 27.06.2019 № 170-рг «О внедрении стандарта развития конкуренции в Приморском крае»,</w:t>
      </w:r>
      <w:r w:rsidR="00E93CD9" w:rsidRPr="00E93C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CD9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 2.1. Соглашения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Партизанского муниципального района от 19.08.2019 постановлением администрации Партизанского муниципаль</w:t>
      </w:r>
      <w:r w:rsidR="003103BB">
        <w:rPr>
          <w:rFonts w:ascii="Times New Roman" w:hAnsi="Times New Roman" w:cs="Times New Roman"/>
          <w:color w:val="000000"/>
          <w:sz w:val="28"/>
          <w:szCs w:val="28"/>
        </w:rPr>
        <w:t xml:space="preserve">ного района от 26.12.2019 № </w:t>
      </w:r>
      <w:r w:rsidR="00192207">
        <w:rPr>
          <w:rFonts w:ascii="Times New Roman" w:hAnsi="Times New Roman" w:cs="Times New Roman"/>
          <w:color w:val="000000"/>
          <w:sz w:val="28"/>
          <w:szCs w:val="28"/>
        </w:rPr>
        <w:t>1214</w:t>
      </w:r>
      <w:r w:rsidR="003103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93CD9">
        <w:rPr>
          <w:rFonts w:ascii="Times New Roman" w:hAnsi="Times New Roman" w:cs="Times New Roman"/>
          <w:color w:val="000000"/>
          <w:sz w:val="28"/>
          <w:szCs w:val="28"/>
        </w:rPr>
        <w:t>утвержден перечень товарных рынков в Партизанском муниципальном района для содействия развитию конкуренции.</w:t>
      </w:r>
    </w:p>
    <w:p w:rsidR="00E93CD9" w:rsidRPr="00E93CD9" w:rsidRDefault="00E93CD9" w:rsidP="00E93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CD9">
        <w:rPr>
          <w:rFonts w:ascii="Times New Roman" w:hAnsi="Times New Roman" w:cs="Times New Roman"/>
          <w:color w:val="000000"/>
          <w:sz w:val="28"/>
          <w:szCs w:val="28"/>
        </w:rPr>
        <w:t>Перечень рынков:</w:t>
      </w:r>
    </w:p>
    <w:p w:rsidR="00E93CD9" w:rsidRPr="00E93CD9" w:rsidRDefault="00E93CD9" w:rsidP="00E93CD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D9">
        <w:rPr>
          <w:rFonts w:ascii="Times New Roman" w:hAnsi="Times New Roman" w:cs="Times New Roman"/>
          <w:sz w:val="28"/>
          <w:szCs w:val="28"/>
        </w:rPr>
        <w:lastRenderedPageBreak/>
        <w:t>Рынок услуг розничной торговли лекарственными препаратами, медицинскими изделиями и сопутствующими товарами.</w:t>
      </w:r>
    </w:p>
    <w:p w:rsidR="00E93CD9" w:rsidRPr="00E93CD9" w:rsidRDefault="00E93CD9" w:rsidP="00E93CD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D9"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энергии).</w:t>
      </w:r>
    </w:p>
    <w:p w:rsidR="00E93CD9" w:rsidRPr="00E93CD9" w:rsidRDefault="00E93CD9" w:rsidP="00E93CD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D9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E93CD9" w:rsidRPr="00E93CD9" w:rsidRDefault="00E93CD9" w:rsidP="00E93CD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D9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E93CD9" w:rsidRPr="00E93CD9" w:rsidRDefault="00E93CD9" w:rsidP="00E93CD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D9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строительства).</w:t>
      </w:r>
    </w:p>
    <w:p w:rsidR="00E93CD9" w:rsidRPr="00E93CD9" w:rsidRDefault="00E93CD9" w:rsidP="00E93CD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D9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E93CD9" w:rsidRPr="00E93CD9" w:rsidRDefault="00E93CD9" w:rsidP="00E93CD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D9">
        <w:rPr>
          <w:rFonts w:ascii="Times New Roman" w:hAnsi="Times New Roman" w:cs="Times New Roman"/>
          <w:sz w:val="28"/>
          <w:szCs w:val="28"/>
        </w:rPr>
        <w:t>Сфера наружной рекламы.</w:t>
      </w:r>
    </w:p>
    <w:p w:rsidR="00E93CD9" w:rsidRPr="00E93CD9" w:rsidRDefault="00E93CD9" w:rsidP="00E93C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3CD9">
        <w:rPr>
          <w:rFonts w:ascii="Times New Roman" w:hAnsi="Times New Roman" w:cs="Times New Roman"/>
          <w:sz w:val="28"/>
          <w:szCs w:val="28"/>
        </w:rPr>
        <w:t>8.   Рынок ритуальных услуг.</w:t>
      </w:r>
    </w:p>
    <w:p w:rsidR="003F1EE4" w:rsidRPr="003F1EE4" w:rsidRDefault="00E93CD9" w:rsidP="003F1EE4">
      <w:pPr>
        <w:shd w:val="clear" w:color="auto" w:fill="FFFFFF"/>
        <w:spacing w:before="197" w:line="480" w:lineRule="exact"/>
        <w:ind w:left="250" w:right="14" w:firstLine="480"/>
        <w:jc w:val="both"/>
        <w:rPr>
          <w:rFonts w:ascii="Times New Roman" w:hAnsi="Times New Roman" w:cs="Times New Roman"/>
        </w:rPr>
      </w:pPr>
      <w:r w:rsidRPr="003F1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EE4" w:rsidRPr="003F1E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Администрация Партизанского муниципального района, рассмотрев </w:t>
      </w:r>
      <w:r w:rsidR="003F1EE4" w:rsidRPr="003F1E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перечень товарных рынков, рекомендованных для включения в </w:t>
      </w:r>
      <w:r w:rsidR="003F1EE4" w:rsidRPr="003F1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муниципальный план мероприятий («дорожную карту») по содействию </w:t>
      </w:r>
      <w:r w:rsidR="003F1EE4" w:rsidRP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конкуренции</w:t>
      </w:r>
      <w:r w:rsid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направленный департаментом экономики и развития Предпринимательства Приморского края, </w:t>
      </w:r>
      <w:r w:rsidR="003F1EE4" w:rsidRP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считает </w:t>
      </w:r>
      <w:r w:rsidR="003F1EE4" w:rsidRPr="003F1E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 целесообразным включение в план</w:t>
      </w:r>
      <w:r w:rsidR="003F1E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F1EE4" w:rsidRPr="003F1E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следующих товарных </w:t>
      </w:r>
      <w:r w:rsidR="003F1EE4" w:rsidRPr="003F1E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рынков:</w:t>
      </w:r>
    </w:p>
    <w:p w:rsidR="003F1EE4" w:rsidRPr="003F1EE4" w:rsidRDefault="003F1EE4" w:rsidP="003F1EE4">
      <w:pPr>
        <w:shd w:val="clear" w:color="auto" w:fill="FFFFFF"/>
        <w:spacing w:line="480" w:lineRule="exact"/>
        <w:ind w:left="259"/>
        <w:jc w:val="both"/>
        <w:rPr>
          <w:rFonts w:ascii="Times New Roman" w:hAnsi="Times New Roman" w:cs="Times New Roman"/>
        </w:rPr>
      </w:pPr>
      <w:r w:rsidRPr="003F1E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F1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рынок услуг дошкольного образования, </w:t>
      </w:r>
      <w:r w:rsidRP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для удовлетворения потребности населения в услугах дошкольного образования в Партизанском </w:t>
      </w:r>
      <w:r w:rsidRPr="003F1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муниципальном районе действует сеть </w:t>
      </w:r>
      <w:r w:rsidR="00700369" w:rsidRPr="00A07B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муниципальных</w:t>
      </w:r>
      <w:r w:rsidR="007003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F1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образовательных учреждений, </w:t>
      </w:r>
      <w:r w:rsidRPr="003F1E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реализующих основную образовательную программу дошкольного </w:t>
      </w:r>
      <w:r w:rsidRP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образования. На текущую дату осуществляют деятельность на территории </w:t>
      </w:r>
      <w:r w:rsidRPr="003F1E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Партизанского муниципального района 18 дошкольных образовательных учреждений, в том числе: 2 Центра развития ребенка, 11 детских садов и 2 </w:t>
      </w:r>
      <w:r w:rsidRPr="003F1E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дошкольных учреждения Министерства обороны, также услуги по </w:t>
      </w:r>
      <w:r w:rsidRPr="003F1E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дошкольному образованию оказывают МКОУ СОШ с. </w:t>
      </w:r>
      <w:r w:rsidRPr="003F1E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Молчановка, с. </w:t>
      </w:r>
      <w:r w:rsidRPr="003F1EE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Перетино, с. Новая Сила. Муниципальные дошкольные учреджения </w:t>
      </w:r>
      <w:r w:rsidRP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 1325 детей, обеспеченность услугой составляет 100%.</w:t>
      </w:r>
    </w:p>
    <w:p w:rsidR="003F1EE4" w:rsidRPr="003F1EE4" w:rsidRDefault="003F1EE4" w:rsidP="003F1EE4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1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рынок  услуг  общего  образования.   </w:t>
      </w:r>
      <w:r w:rsidRP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t>В   Партизанском   муниципальном</w:t>
      </w:r>
      <w:r w:rsidRPr="003F1E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Pr="003F1E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районе   функционируют   4   основные   общеобразовательные   школы,   10</w:t>
      </w:r>
      <w:r w:rsidRPr="003F1E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среднеобразовательных школ, 1 вечерняя (сменная) образовательная школа</w:t>
      </w:r>
      <w:r w:rsidRPr="003F1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муниципальной   формы   собственности   и   1    государственное      казенное</w:t>
      </w:r>
      <w:r w:rsidRPr="003F1E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специальное (коррекционное) образовательное учреждение. К концу 2021</w:t>
      </w:r>
      <w:r w:rsidRPr="003F1E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года        запланировано        окончание        строительства        Новолитовской</w:t>
      </w:r>
      <w:r w:rsidRPr="003F1E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общеобразовательной школы на 220 учащихся.    В  общеобразовательных</w:t>
      </w:r>
      <w:r w:rsidRPr="003F1E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учреждениях района обучается  3 402  учащихся,  потребность в учебных</w:t>
      </w:r>
      <w:r w:rsidRPr="003F1E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заведениях реализована на 100%.</w:t>
      </w:r>
    </w:p>
    <w:p w:rsidR="003F1EE4" w:rsidRPr="003F1EE4" w:rsidRDefault="003F1EE4" w:rsidP="003F1EE4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F1EE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рынок дорожной деятельности.  </w:t>
      </w:r>
      <w:r w:rsidRPr="003F1E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  настоящее  время деятельность на</w:t>
      </w:r>
      <w:r w:rsidRPr="003F1E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данном рынке товаров  и услуг в Партизанском  муниципальном районе</w:t>
      </w:r>
      <w:r w:rsidRPr="003F1E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оказывают        индивидуальные        предприниматели        и        организации</w:t>
      </w:r>
      <w:r w:rsidRPr="003F1E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зарегистрированные в близлежащих муниципальных образованиях, т.е. в   г.</w:t>
      </w:r>
      <w:r w:rsidRPr="003F1E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Находка (16 км. от районного центра) и г. Партизанск ( 25 км. от районного</w:t>
      </w:r>
      <w:r w:rsidRPr="003F1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3F1E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центра).</w:t>
      </w:r>
    </w:p>
    <w:p w:rsidR="009B48E0" w:rsidRPr="00192207" w:rsidRDefault="009B48E0" w:rsidP="00192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Партизанского муниципального района у</w:t>
      </w:r>
      <w:r w:rsidRPr="00FB1389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</w:t>
      </w:r>
      <w:r w:rsidRPr="00FB1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 товарных рынков  для содействия развитию конкуренции в соответствии с пунктом  2.1. Соглашения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Партизанского муниципального района от 19.08.2019. Постановление от 26.12.2019 №  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товарных рынков для  содействия развитию конкуренции в Партизанском муниципальном районе Приморского края на период 2019-2022 годы» размещен </w:t>
      </w:r>
      <w:r w:rsidRPr="000432A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0432A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Партизанского муниципального района в разделе «Развитие конкуренции» бокового меню, ссылка: </w:t>
      </w:r>
      <w:hyperlink r:id="rId12" w:history="1">
        <w:r w:rsidR="00DF2FFF" w:rsidRPr="007425F8">
          <w:rPr>
            <w:rStyle w:val="a9"/>
            <w:sz w:val="28"/>
            <w:szCs w:val="28"/>
          </w:rPr>
          <w:t>http://rayon.partizansky.ru/doc/doc_db/bf14c10e65eaaee13c0562838f0909d2.pdf</w:t>
        </w:r>
      </w:hyperlink>
    </w:p>
    <w:p w:rsidR="00E93CD9" w:rsidRPr="003F1EE4" w:rsidRDefault="00E93CD9" w:rsidP="00E93CD9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E9D" w:rsidRPr="00E93CD9" w:rsidRDefault="00037E9D" w:rsidP="00E93CD9">
      <w:pPr>
        <w:pStyle w:val="ac"/>
        <w:spacing w:before="0" w:beforeAutospacing="0" w:after="0" w:afterAutospacing="0"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E9D" w:rsidRDefault="00037E9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E9D" w:rsidRDefault="00037E9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E9D" w:rsidRPr="00037E9D" w:rsidRDefault="00037E9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BD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790BD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Утверждение плана мероприятий («дорожной карты»).</w:t>
      </w:r>
    </w:p>
    <w:p w:rsidR="003103BB" w:rsidRDefault="003103B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9DF" w:rsidRPr="000432AB" w:rsidRDefault="004A61B2" w:rsidP="00F14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</w:t>
      </w:r>
      <w:r w:rsidR="009B48E0">
        <w:rPr>
          <w:rFonts w:ascii="Times New Roman" w:hAnsi="Times New Roman"/>
          <w:sz w:val="28"/>
          <w:szCs w:val="28"/>
        </w:rPr>
        <w:t xml:space="preserve"> </w:t>
      </w:r>
      <w:r w:rsidR="009B48E0" w:rsidRPr="0043776D">
        <w:rPr>
          <w:rFonts w:ascii="Times New Roman" w:hAnsi="Times New Roman"/>
          <w:sz w:val="28"/>
          <w:szCs w:val="28"/>
        </w:rPr>
        <w:t xml:space="preserve"> мероприятий («дорожная карта»)</w:t>
      </w:r>
      <w:r w:rsidR="009B4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постановлением администрации Партизанского муниципального района от 02.12.2019 № 1064  «Об утверждении Плана мероприятий («дорожная карта») по содействию развитию конкуренции в Партизанском муниципальном районе Приморского края на период 2019-2022 годы» и размещен </w:t>
      </w:r>
      <w:r w:rsidR="00F149DF">
        <w:rPr>
          <w:rFonts w:ascii="Times New Roman" w:hAnsi="Times New Roman" w:cs="Times New Roman"/>
          <w:sz w:val="28"/>
          <w:szCs w:val="28"/>
        </w:rPr>
        <w:t xml:space="preserve"> </w:t>
      </w:r>
      <w:r w:rsidR="00F149DF" w:rsidRPr="000432A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F149DF" w:rsidRPr="000432A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Партизанского муниципального района в разделе «Развитие конкуренции» бокового меню, ссылка: </w:t>
      </w:r>
      <w:hyperlink r:id="rId13" w:history="1">
        <w:r w:rsidR="00F149DF" w:rsidRPr="000432AB">
          <w:rPr>
            <w:rStyle w:val="a9"/>
            <w:rFonts w:ascii="Times New Roman" w:hAnsi="Times New Roman" w:cs="Times New Roman"/>
            <w:sz w:val="28"/>
            <w:szCs w:val="28"/>
          </w:rPr>
          <w:t>http://rayon.partizansky.ru/doc/doc_db/01d4c0e9482252ba87a02680a33f7746.pdf</w:t>
        </w:r>
      </w:hyperlink>
    </w:p>
    <w:p w:rsidR="00DF60CC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F60CC" w:rsidRDefault="00DF60CC" w:rsidP="00E719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Подготовка ежегодного Доклада, подготовленного в соответствии</w:t>
      </w:r>
      <w:r w:rsidR="003B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положениями Стандарта.</w:t>
      </w:r>
    </w:p>
    <w:p w:rsidR="003B6D3D" w:rsidRDefault="00F149DF" w:rsidP="00E719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Проект доклада о состоянии и развитии конкурентной среды на рынках товаров, работ и услуг Партизанского муниципального района </w:t>
      </w:r>
      <w:r w:rsidR="00E7190A">
        <w:rPr>
          <w:rFonts w:ascii="Times New Roman,Italic" w:hAnsi="Times New Roman,Italic" w:cs="Times New Roman,Italic"/>
          <w:iCs/>
          <w:sz w:val="28"/>
          <w:szCs w:val="28"/>
        </w:rPr>
        <w:t xml:space="preserve">за 2019 год </w:t>
      </w:r>
      <w:r w:rsidR="00E719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 2.1. Соглашения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Партизанского муниципального района от 19.08.2019 направлен на рассмотрение и утверждение Советом по развитию малого и среднего предпринимательства, размещен </w:t>
      </w:r>
      <w:r w:rsidR="00E7190A" w:rsidRPr="000432A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E7190A" w:rsidRPr="000432A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Партизанского муниципального района в разделе «Развитие конкуренции» бокового меню, ссылка: </w:t>
      </w:r>
      <w:hyperlink r:id="rId14" w:history="1">
        <w:r w:rsidR="00E7190A" w:rsidRPr="000432AB">
          <w:rPr>
            <w:rStyle w:val="a9"/>
            <w:rFonts w:ascii="Times New Roman" w:hAnsi="Times New Roman" w:cs="Times New Roman"/>
            <w:sz w:val="28"/>
            <w:szCs w:val="28"/>
          </w:rPr>
          <w:t>http://rayon.partizansky.ru/doc/doc_db/01d4c0e9482252ba87a02680a33f7746.pdf</w:t>
        </w:r>
      </w:hyperlink>
    </w:p>
    <w:p w:rsidR="00F149DF" w:rsidRDefault="00F149DF" w:rsidP="00E719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F149DF" w:rsidRDefault="00F149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3. Сведения об эффекте, достигнутом при внедрении Стандарта</w:t>
      </w:r>
      <w:r w:rsidR="00AD37A7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AD37A7" w:rsidRDefault="00AD37A7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37A7" w:rsidRDefault="00AD37A7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92207" w:rsidRPr="00846DF7" w:rsidRDefault="00192207" w:rsidP="00192207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DF7">
        <w:rPr>
          <w:rFonts w:ascii="Times New Roman" w:hAnsi="Times New Roman"/>
          <w:sz w:val="24"/>
          <w:szCs w:val="24"/>
        </w:rPr>
        <w:t xml:space="preserve">      С целью освещения деятельности администрации Партизанского муниципального района в части развития конкуренции, повышения информированности потребителей товаров и услуг, субъектов бизнеса на официальном сайте администрации в информационно-телекоммуникационной сети «Интернет» создан тематический раздел «Развитие конкуренции» (ссылка </w:t>
      </w:r>
      <w:hyperlink r:id="rId15" w:history="1">
        <w:r w:rsidRPr="00846DF7">
          <w:rPr>
            <w:rStyle w:val="a9"/>
            <w:rFonts w:ascii="Times New Roman" w:hAnsi="Times New Roman"/>
            <w:sz w:val="24"/>
            <w:szCs w:val="24"/>
          </w:rPr>
          <w:t>http://rayon.partizansky.ru/?id=20161228104232</w:t>
        </w:r>
      </w:hyperlink>
      <w:r w:rsidRPr="00846DF7">
        <w:rPr>
          <w:rFonts w:ascii="Times New Roman" w:hAnsi="Times New Roman"/>
          <w:sz w:val="24"/>
          <w:szCs w:val="24"/>
        </w:rPr>
        <w:t xml:space="preserve">), где размещена информация о заключенном актуальная </w:t>
      </w:r>
      <w:proofErr w:type="gramStart"/>
      <w:r w:rsidRPr="00846DF7">
        <w:rPr>
          <w:rFonts w:ascii="Times New Roman" w:hAnsi="Times New Roman"/>
          <w:sz w:val="24"/>
          <w:szCs w:val="24"/>
        </w:rPr>
        <w:t>информация</w:t>
      </w:r>
      <w:proofErr w:type="gramEnd"/>
      <w:r w:rsidRPr="00846DF7">
        <w:rPr>
          <w:rFonts w:ascii="Times New Roman" w:hAnsi="Times New Roman"/>
          <w:sz w:val="24"/>
          <w:szCs w:val="24"/>
        </w:rPr>
        <w:t xml:space="preserve">  о внедрении стандарта развития конкуренции в Партизанском муниципальном районе.</w:t>
      </w:r>
    </w:p>
    <w:p w:rsidR="00192207" w:rsidRPr="00846DF7" w:rsidRDefault="00192207" w:rsidP="00192207">
      <w:pPr>
        <w:pStyle w:val="a8"/>
        <w:tabs>
          <w:tab w:val="left" w:pos="7655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DF7">
        <w:rPr>
          <w:rFonts w:ascii="Times New Roman" w:hAnsi="Times New Roman" w:cs="Times New Roman"/>
          <w:sz w:val="24"/>
          <w:szCs w:val="24"/>
        </w:rPr>
        <w:t xml:space="preserve">                Совместно со специалистами Центра «Мой бизнес» и приглашенными Центром спикерами в администрации Партизанского муниципального района проведены 3 </w:t>
      </w:r>
      <w:proofErr w:type="gramStart"/>
      <w:r w:rsidRPr="00846DF7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846DF7">
        <w:rPr>
          <w:rFonts w:ascii="Times New Roman" w:hAnsi="Times New Roman" w:cs="Times New Roman"/>
          <w:sz w:val="24"/>
          <w:szCs w:val="24"/>
        </w:rPr>
        <w:t xml:space="preserve"> семинара в 2019 году. Кроме этого субъекты МСП и специалисты администрации Партизанского МР принятии участие в 2 семинарах, организованных Центром  на территории </w:t>
      </w:r>
      <w:proofErr w:type="spellStart"/>
      <w:r w:rsidRPr="00846DF7">
        <w:rPr>
          <w:rFonts w:ascii="Times New Roman" w:hAnsi="Times New Roman" w:cs="Times New Roman"/>
          <w:sz w:val="24"/>
          <w:szCs w:val="24"/>
        </w:rPr>
        <w:t>Находкинского</w:t>
      </w:r>
      <w:proofErr w:type="spellEnd"/>
      <w:r w:rsidRPr="00846DF7">
        <w:rPr>
          <w:rFonts w:ascii="Times New Roman" w:hAnsi="Times New Roman" w:cs="Times New Roman"/>
          <w:sz w:val="24"/>
          <w:szCs w:val="24"/>
        </w:rPr>
        <w:t xml:space="preserve"> ГО и 1 семинаре на территории Партизанского ГО.</w:t>
      </w:r>
    </w:p>
    <w:p w:rsidR="00192207" w:rsidRDefault="00192207" w:rsidP="00192207">
      <w:pPr>
        <w:pStyle w:val="a8"/>
        <w:tabs>
          <w:tab w:val="left" w:pos="7655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DF7">
        <w:rPr>
          <w:rFonts w:ascii="Times New Roman" w:hAnsi="Times New Roman" w:cs="Times New Roman"/>
          <w:sz w:val="24"/>
          <w:szCs w:val="24"/>
        </w:rPr>
        <w:t xml:space="preserve">                Количество СМСП присутствующих на семинарах 270, что составляет более 25%  от общей численности субъектов МСП.</w:t>
      </w:r>
    </w:p>
    <w:p w:rsidR="00DF2FFF" w:rsidRPr="00846DF7" w:rsidRDefault="00192207" w:rsidP="00DF2FFF">
      <w:pPr>
        <w:pStyle w:val="a8"/>
        <w:tabs>
          <w:tab w:val="left" w:pos="76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DF7">
        <w:rPr>
          <w:rFonts w:ascii="Times New Roman" w:hAnsi="Times New Roman" w:cs="Times New Roman"/>
          <w:sz w:val="24"/>
          <w:szCs w:val="24"/>
        </w:rPr>
        <w:t xml:space="preserve"> </w:t>
      </w:r>
      <w:r w:rsidR="00DF2FFF" w:rsidRPr="00082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субъектам малого и среднего предпринимательства информационной, консультационной поддержки:</w:t>
      </w:r>
    </w:p>
    <w:tbl>
      <w:tblPr>
        <w:tblStyle w:val="a3"/>
        <w:tblW w:w="7767" w:type="dxa"/>
        <w:tblInd w:w="421" w:type="dxa"/>
        <w:tblLayout w:type="fixed"/>
        <w:tblLook w:val="04A0"/>
      </w:tblPr>
      <w:tblGrid>
        <w:gridCol w:w="5357"/>
        <w:gridCol w:w="2410"/>
      </w:tblGrid>
      <w:tr w:rsidR="00DF2FFF" w:rsidRPr="00846DF7" w:rsidTr="00CE0068">
        <w:tc>
          <w:tcPr>
            <w:tcW w:w="5357" w:type="dxa"/>
          </w:tcPr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 xml:space="preserve">Обучающие мероприятия, семинары  для субъектов МСП </w:t>
            </w:r>
          </w:p>
        </w:tc>
        <w:tc>
          <w:tcPr>
            <w:tcW w:w="2410" w:type="dxa"/>
          </w:tcPr>
          <w:p w:rsidR="00DF2FFF" w:rsidRPr="00846DF7" w:rsidRDefault="00DF2FFF" w:rsidP="00DF2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46DF7">
              <w:rPr>
                <w:rFonts w:ascii="Times New Roman" w:hAnsi="Times New Roman"/>
                <w:sz w:val="24"/>
                <w:szCs w:val="24"/>
              </w:rPr>
              <w:t xml:space="preserve">евраль 2019-декабрь 2019 </w:t>
            </w:r>
          </w:p>
        </w:tc>
      </w:tr>
      <w:tr w:rsidR="00DF2FFF" w:rsidRPr="00846DF7" w:rsidTr="00CE0068">
        <w:tc>
          <w:tcPr>
            <w:tcW w:w="5357" w:type="dxa"/>
          </w:tcPr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Ежегодная конференция предпринимателей Приморского края</w:t>
            </w:r>
          </w:p>
        </w:tc>
        <w:tc>
          <w:tcPr>
            <w:tcW w:w="2410" w:type="dxa"/>
          </w:tcPr>
          <w:p w:rsidR="00DF2FFF" w:rsidRPr="00846DF7" w:rsidRDefault="00DF2FFF" w:rsidP="00DF2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DF7">
              <w:rPr>
                <w:rFonts w:ascii="Times New Roman" w:hAnsi="Times New Roman"/>
                <w:sz w:val="24"/>
                <w:szCs w:val="24"/>
              </w:rPr>
              <w:t xml:space="preserve">оябрь 2019 </w:t>
            </w:r>
          </w:p>
        </w:tc>
      </w:tr>
      <w:tr w:rsidR="00DF2FFF" w:rsidRPr="00846DF7" w:rsidTr="00CE0068">
        <w:tc>
          <w:tcPr>
            <w:tcW w:w="5357" w:type="dxa"/>
          </w:tcPr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популяризации предпринимательства:</w:t>
            </w:r>
          </w:p>
          <w:p w:rsidR="00DF2FFF" w:rsidRPr="00846DF7" w:rsidRDefault="00DF2FFF" w:rsidP="00DF2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>-Торжественное собрание, посвященное празднованию Дня российского предпринимательства;</w:t>
            </w:r>
          </w:p>
          <w:p w:rsidR="00DF2FFF" w:rsidRPr="00846DF7" w:rsidRDefault="00DF2FFF" w:rsidP="00DF2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>-Организация и проведение конкурсов профессионального мастерства среди сельскохозяйственных хозяй</w:t>
            </w:r>
            <w:proofErr w:type="gramStart"/>
            <w:r w:rsidRPr="00846DF7">
              <w:rPr>
                <w:rFonts w:ascii="Times New Roman" w:hAnsi="Times New Roman"/>
                <w:sz w:val="24"/>
                <w:szCs w:val="24"/>
              </w:rPr>
              <w:t>ств вс</w:t>
            </w:r>
            <w:proofErr w:type="gramEnd"/>
            <w:r w:rsidRPr="00846DF7">
              <w:rPr>
                <w:rFonts w:ascii="Times New Roman" w:hAnsi="Times New Roman"/>
                <w:sz w:val="24"/>
                <w:szCs w:val="24"/>
              </w:rPr>
              <w:t>ех форм собственности</w:t>
            </w:r>
          </w:p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>- Организация проведения районного конкурса «Лучшая организация Партизанского муниципального района по проведению работы              в области охраны труда»</w:t>
            </w:r>
          </w:p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мероприятий по чествованию передовых сельскохозяйственных хозяйств (индивидуальных предпринимателей, коллективов крестьянских, фермерских хозяйств) Партизанского муниципального района, награжденных переходящими призами имени Героя Социалистического Труда </w:t>
            </w:r>
            <w:proofErr w:type="spellStart"/>
            <w:r w:rsidRPr="00846DF7">
              <w:rPr>
                <w:rFonts w:ascii="Times New Roman" w:hAnsi="Times New Roman"/>
                <w:sz w:val="24"/>
                <w:szCs w:val="24"/>
              </w:rPr>
              <w:t>А.А.Моисеенко</w:t>
            </w:r>
            <w:proofErr w:type="spellEnd"/>
            <w:r w:rsidRPr="00846D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6DF7">
              <w:rPr>
                <w:rFonts w:ascii="Times New Roman" w:hAnsi="Times New Roman"/>
                <w:sz w:val="24"/>
                <w:szCs w:val="24"/>
              </w:rPr>
              <w:lastRenderedPageBreak/>
              <w:t>и в честь знатных овощеводов Партизанской Долины</w:t>
            </w:r>
          </w:p>
          <w:p w:rsidR="00DF2FFF" w:rsidRPr="00846DF7" w:rsidRDefault="00DF2FFF" w:rsidP="00DF2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6D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 проведение торжественного совещания по подведению итогов работы агропромышленного конкурса Партизанского муниципального района, поощрение ветеранов отрасли.</w:t>
            </w:r>
          </w:p>
        </w:tc>
        <w:tc>
          <w:tcPr>
            <w:tcW w:w="2410" w:type="dxa"/>
          </w:tcPr>
          <w:p w:rsidR="00DF2FFF" w:rsidRPr="00846DF7" w:rsidRDefault="00DF2FFF" w:rsidP="00DF2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46DF7">
              <w:rPr>
                <w:rFonts w:ascii="Times New Roman" w:hAnsi="Times New Roman"/>
                <w:sz w:val="24"/>
                <w:szCs w:val="24"/>
              </w:rPr>
              <w:t xml:space="preserve"> течение 2019 </w:t>
            </w:r>
          </w:p>
        </w:tc>
      </w:tr>
      <w:tr w:rsidR="00DF2FFF" w:rsidRPr="00846DF7" w:rsidTr="00CE0068">
        <w:tc>
          <w:tcPr>
            <w:tcW w:w="5357" w:type="dxa"/>
          </w:tcPr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краевых </w:t>
            </w:r>
            <w:proofErr w:type="gramStart"/>
            <w:r w:rsidRPr="00846DF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proofErr w:type="gramEnd"/>
            <w:r w:rsidRPr="00846DF7">
              <w:rPr>
                <w:rFonts w:ascii="Times New Roman" w:hAnsi="Times New Roman"/>
                <w:sz w:val="24"/>
                <w:szCs w:val="24"/>
              </w:rPr>
              <w:t xml:space="preserve"> предпринимателей (по вопросам развития бизнеса), участие в краевых форумах для предпринимателей, участие в круглых столах. </w:t>
            </w:r>
          </w:p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DF7">
              <w:rPr>
                <w:rFonts w:ascii="Times New Roman" w:hAnsi="Times New Roman"/>
                <w:sz w:val="24"/>
                <w:szCs w:val="24"/>
              </w:rPr>
              <w:t>Итернет-платформа</w:t>
            </w:r>
            <w:proofErr w:type="spellEnd"/>
            <w:r w:rsidRPr="00846DF7">
              <w:rPr>
                <w:rFonts w:ascii="Times New Roman" w:hAnsi="Times New Roman"/>
                <w:sz w:val="24"/>
                <w:szCs w:val="24"/>
              </w:rPr>
              <w:t xml:space="preserve"> "Деловая среда"</w:t>
            </w:r>
          </w:p>
        </w:tc>
        <w:tc>
          <w:tcPr>
            <w:tcW w:w="2410" w:type="dxa"/>
          </w:tcPr>
          <w:p w:rsidR="00DF2FFF" w:rsidRPr="00846DF7" w:rsidRDefault="00DF2FFF" w:rsidP="00DF2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46DF7">
              <w:rPr>
                <w:rFonts w:ascii="Times New Roman" w:hAnsi="Times New Roman"/>
                <w:sz w:val="24"/>
                <w:szCs w:val="24"/>
              </w:rPr>
              <w:t xml:space="preserve"> течение 2019 </w:t>
            </w:r>
          </w:p>
        </w:tc>
      </w:tr>
      <w:tr w:rsidR="00DF2FFF" w:rsidRPr="00846DF7" w:rsidTr="00CE0068">
        <w:tc>
          <w:tcPr>
            <w:tcW w:w="5357" w:type="dxa"/>
          </w:tcPr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>Проведение совместных совещаний, семинаров в области банковских продуктов, изменений, касающихся условий и порядка получения кредитов</w:t>
            </w:r>
          </w:p>
        </w:tc>
        <w:tc>
          <w:tcPr>
            <w:tcW w:w="2410" w:type="dxa"/>
          </w:tcPr>
          <w:p w:rsidR="00DF2FFF" w:rsidRPr="00846DF7" w:rsidRDefault="00DF2FFF" w:rsidP="00DF2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46DF7">
              <w:rPr>
                <w:rFonts w:ascii="Times New Roman" w:hAnsi="Times New Roman"/>
                <w:sz w:val="24"/>
                <w:szCs w:val="24"/>
              </w:rPr>
              <w:t xml:space="preserve"> течение 2019 </w:t>
            </w:r>
          </w:p>
        </w:tc>
      </w:tr>
      <w:tr w:rsidR="00DF2FFF" w:rsidRPr="00846DF7" w:rsidTr="00CE0068">
        <w:tc>
          <w:tcPr>
            <w:tcW w:w="5357" w:type="dxa"/>
          </w:tcPr>
          <w:p w:rsidR="00DF2FFF" w:rsidRPr="00846DF7" w:rsidRDefault="00DF2FFF" w:rsidP="00DF2FFF">
            <w:pPr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взаимопроверках сельхозпредприятий и крестьянских (фермерских) хозяйств по вопросу внедрения передовых технологий в производстве сельхозпродукции и применении современных средств защиты сельскохозяйственных культур.</w:t>
            </w:r>
          </w:p>
        </w:tc>
        <w:tc>
          <w:tcPr>
            <w:tcW w:w="2410" w:type="dxa"/>
          </w:tcPr>
          <w:p w:rsidR="00DF2FFF" w:rsidRPr="00846DF7" w:rsidRDefault="00DF2FFF" w:rsidP="00DF2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F7">
              <w:rPr>
                <w:rFonts w:ascii="Times New Roman" w:hAnsi="Times New Roman"/>
                <w:sz w:val="24"/>
                <w:szCs w:val="24"/>
              </w:rPr>
              <w:t>июль 2019 г.</w:t>
            </w:r>
          </w:p>
        </w:tc>
      </w:tr>
    </w:tbl>
    <w:p w:rsidR="00DF2FFF" w:rsidRPr="00846DF7" w:rsidRDefault="00DF2FFF" w:rsidP="00DF2FFF">
      <w:pPr>
        <w:jc w:val="center"/>
        <w:rPr>
          <w:rFonts w:ascii="Times New Roman" w:eastAsia="Times New Roman" w:hAnsi="Times New Roman"/>
          <w:color w:val="242424"/>
          <w:spacing w:val="2"/>
          <w:sz w:val="24"/>
          <w:szCs w:val="24"/>
          <w:lang w:eastAsia="ru-RU"/>
        </w:rPr>
      </w:pPr>
    </w:p>
    <w:p w:rsidR="00DF2FFF" w:rsidRPr="00082BA6" w:rsidRDefault="00DF2FFF" w:rsidP="00DF2FF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192207" w:rsidRPr="00082BA6">
        <w:rPr>
          <w:rFonts w:ascii="Times New Roman" w:hAnsi="Times New Roman"/>
          <w:color w:val="000000"/>
          <w:sz w:val="24"/>
          <w:szCs w:val="24"/>
        </w:rPr>
        <w:t xml:space="preserve">Во исполнение требований статьи 30 </w:t>
      </w:r>
      <w:r w:rsidR="00192207" w:rsidRPr="00082BA6">
        <w:rPr>
          <w:rFonts w:ascii="Times New Roman" w:hAnsi="Times New Roman"/>
          <w:bCs/>
          <w:color w:val="000000" w:themeColor="text1"/>
          <w:sz w:val="24"/>
          <w:szCs w:val="24"/>
        </w:rPr>
        <w:t>Федеральным законом от 05.04.2013 №</w:t>
      </w:r>
      <w:r w:rsidR="00192207" w:rsidRPr="00082BA6">
        <w:rPr>
          <w:rFonts w:ascii="Times New Roman" w:hAnsi="Times New Roman"/>
          <w:color w:val="000000" w:themeColor="text1"/>
          <w:sz w:val="24"/>
          <w:szCs w:val="24"/>
        </w:rPr>
        <w:t xml:space="preserve"> 44-ФЗ «О контрактной системе в сфере закупок товаров, работ, услуг для обеспечения государственных и муниципальных нужд» заказчиками </w:t>
      </w:r>
      <w:proofErr w:type="gramStart"/>
      <w:r w:rsidR="00192207" w:rsidRPr="00082BA6">
        <w:rPr>
          <w:rFonts w:ascii="Times New Roman" w:hAnsi="Times New Roman"/>
          <w:color w:val="000000" w:themeColor="text1"/>
          <w:sz w:val="24"/>
          <w:szCs w:val="24"/>
        </w:rPr>
        <w:t>осуществлялось размещение закупок у субъектов малого предпринимательства по состоянию на 01.01.2020 объем закупок у субъекто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192207" w:rsidRPr="00082BA6">
        <w:rPr>
          <w:rFonts w:ascii="Times New Roman" w:hAnsi="Times New Roman"/>
          <w:color w:val="000000" w:themeColor="text1"/>
          <w:sz w:val="24"/>
          <w:szCs w:val="24"/>
        </w:rPr>
        <w:t xml:space="preserve"> малого предпринимательства составил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2BA6">
        <w:rPr>
          <w:rFonts w:ascii="Times New Roman" w:hAnsi="Times New Roman"/>
          <w:color w:val="000000" w:themeColor="text1"/>
          <w:sz w:val="24"/>
          <w:szCs w:val="24"/>
        </w:rPr>
        <w:t xml:space="preserve">25,6 %. </w:t>
      </w:r>
    </w:p>
    <w:p w:rsidR="003B6D3D" w:rsidRDefault="003B6D3D" w:rsidP="00DF2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F2FFF" w:rsidRDefault="00DF2FFF" w:rsidP="00DF2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F2FFF" w:rsidRDefault="00DF2FFF" w:rsidP="00DF2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F2FFF" w:rsidRDefault="00DF2FFF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F2FFF" w:rsidRDefault="00DF2FFF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97E6F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  <w:sectPr w:rsidR="00E97E6F" w:rsidSect="00B756F8">
          <w:headerReference w:type="default" r:id="rId16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97E6F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</w:p>
    <w:p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503"/>
        <w:gridCol w:w="1555"/>
        <w:gridCol w:w="1481"/>
        <w:gridCol w:w="1418"/>
        <w:gridCol w:w="1134"/>
        <w:gridCol w:w="1275"/>
        <w:gridCol w:w="1134"/>
        <w:gridCol w:w="1276"/>
        <w:gridCol w:w="1559"/>
        <w:gridCol w:w="1814"/>
        <w:gridCol w:w="2014"/>
      </w:tblGrid>
      <w:tr w:rsidR="0064445B" w:rsidRPr="00DE0C55" w:rsidTr="003D151C">
        <w:trPr>
          <w:trHeight w:val="2113"/>
        </w:trPr>
        <w:tc>
          <w:tcPr>
            <w:tcW w:w="503" w:type="dxa"/>
          </w:tcPr>
          <w:p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55" w:type="dxa"/>
          </w:tcPr>
          <w:p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:rsidR="00DE0C55" w:rsidRPr="0064445B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4" w:type="dxa"/>
          </w:tcPr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276" w:type="dxa"/>
          </w:tcPr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DE0C55" w:rsidRPr="0064445B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559" w:type="dxa"/>
          </w:tcPr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814" w:type="dxa"/>
          </w:tcPr>
          <w:p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2014" w:type="dxa"/>
          </w:tcPr>
          <w:p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DF2FFF" w:rsidRPr="00DE0C55" w:rsidTr="003D151C">
        <w:trPr>
          <w:trHeight w:val="3943"/>
        </w:trPr>
        <w:tc>
          <w:tcPr>
            <w:tcW w:w="503" w:type="dxa"/>
          </w:tcPr>
          <w:p w:rsidR="00DF2FFF" w:rsidRPr="00DE0C55" w:rsidRDefault="00DF2FFF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DF2FFF" w:rsidRPr="00DE0C55" w:rsidRDefault="00DF2FFF" w:rsidP="00E1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:rsidR="00DF2FFF" w:rsidRPr="00DE0C55" w:rsidRDefault="003D151C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:rsidR="00DF2FFF" w:rsidRPr="00DE0C55" w:rsidRDefault="00DF2FFF" w:rsidP="0064445B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DF2FFF" w:rsidRPr="00DE0C55" w:rsidRDefault="00DF2FFF" w:rsidP="00210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:rsidR="00DF2FFF" w:rsidRPr="00DE0C55" w:rsidRDefault="00DF2FFF" w:rsidP="00100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DF2FFF" w:rsidRPr="00DE0C55" w:rsidRDefault="00DF2FFF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DF2FFF" w:rsidRPr="00DE0C55" w:rsidRDefault="00DF2FFF" w:rsidP="0010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F2FFF" w:rsidRPr="00DE0C55" w:rsidRDefault="00DF2FFF" w:rsidP="00DF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ФАС России от 29.08.2018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1232/18</w:t>
            </w:r>
          </w:p>
        </w:tc>
        <w:tc>
          <w:tcPr>
            <w:tcW w:w="1814" w:type="dxa"/>
          </w:tcPr>
          <w:p w:rsidR="003D151C" w:rsidRPr="001609F0" w:rsidRDefault="003D151C" w:rsidP="003D15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 человек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D151C" w:rsidRDefault="003D151C" w:rsidP="003D1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3A6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услуг – 50%.</w:t>
            </w:r>
          </w:p>
          <w:p w:rsidR="003D151C" w:rsidRDefault="003D151C" w:rsidP="003D1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:rsidR="00DF2FFF" w:rsidRPr="00DE0C55" w:rsidRDefault="003D151C" w:rsidP="003D1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доступностью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  <w:tc>
          <w:tcPr>
            <w:tcW w:w="2014" w:type="dxa"/>
          </w:tcPr>
          <w:p w:rsidR="003D151C" w:rsidRPr="001609F0" w:rsidRDefault="003D151C" w:rsidP="003D15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DF2FFF" w:rsidRPr="00DE0C55" w:rsidRDefault="003D151C" w:rsidP="003D1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предпринимателей – 60 %</w:t>
            </w:r>
          </w:p>
        </w:tc>
      </w:tr>
      <w:tr w:rsidR="00DF2FFF" w:rsidRPr="00DE0C55" w:rsidTr="003D151C">
        <w:tc>
          <w:tcPr>
            <w:tcW w:w="503" w:type="dxa"/>
          </w:tcPr>
          <w:p w:rsidR="00DF2FFF" w:rsidRPr="00DE0C55" w:rsidRDefault="00DF2FFF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DF2FFF" w:rsidRPr="00DE0C55" w:rsidRDefault="003D151C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Рынок теплоснабже</w:t>
            </w: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>ния (производство тепловой энергии)</w:t>
            </w:r>
          </w:p>
        </w:tc>
        <w:tc>
          <w:tcPr>
            <w:tcW w:w="1481" w:type="dxa"/>
          </w:tcPr>
          <w:p w:rsidR="00DF2FFF" w:rsidRPr="00DE0C55" w:rsidRDefault="003D151C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организаци</w:t>
            </w:r>
            <w:r w:rsidRPr="0034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частной формы собственности в сфере теплоснабжения (производство тепловой энергии)</w:t>
            </w:r>
          </w:p>
        </w:tc>
        <w:tc>
          <w:tcPr>
            <w:tcW w:w="1418" w:type="dxa"/>
          </w:tcPr>
          <w:p w:rsidR="00DF2FFF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DF2FFF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F2FFF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F2FFF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F2FFF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F2FFF" w:rsidRPr="00DE0C55" w:rsidRDefault="008A27C3" w:rsidP="0016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ФАС России от 29.08.2018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1232/18</w:t>
            </w:r>
          </w:p>
        </w:tc>
        <w:tc>
          <w:tcPr>
            <w:tcW w:w="1814" w:type="dxa"/>
          </w:tcPr>
          <w:p w:rsidR="008A27C3" w:rsidRPr="001609F0" w:rsidRDefault="008A27C3" w:rsidP="008A27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человек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A27C3" w:rsidRDefault="008A27C3" w:rsidP="008A2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3A6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услуг – 50%.</w:t>
            </w:r>
          </w:p>
          <w:p w:rsidR="008A27C3" w:rsidRDefault="008A27C3" w:rsidP="008A2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F2FFF" w:rsidRPr="003A6459" w:rsidRDefault="008A27C3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доступностью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014" w:type="dxa"/>
          </w:tcPr>
          <w:p w:rsidR="008A27C3" w:rsidRPr="001609F0" w:rsidRDefault="008A27C3" w:rsidP="008A27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предпринимателей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DF2FFF" w:rsidRPr="003A6459" w:rsidRDefault="008A27C3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предпринимателей 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A27C3" w:rsidRPr="00DE0C55" w:rsidTr="003D151C">
        <w:tc>
          <w:tcPr>
            <w:tcW w:w="503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5" w:type="dxa"/>
          </w:tcPr>
          <w:p w:rsidR="008A27C3" w:rsidRPr="00343DA0" w:rsidRDefault="008A27C3" w:rsidP="008A2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 xml:space="preserve"> Рынок выполнения работ по содержанию и текущему ремонту общего имущества собственников помещений в многоквартирном </w:t>
            </w:r>
            <w:proofErr w:type="gramStart"/>
            <w:r w:rsidRPr="00343DA0">
              <w:rPr>
                <w:rFonts w:ascii="Times New Roman" w:hAnsi="Times New Roman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1481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ФАС России от 29.08.2018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1232/18</w:t>
            </w:r>
          </w:p>
        </w:tc>
        <w:tc>
          <w:tcPr>
            <w:tcW w:w="1814" w:type="dxa"/>
          </w:tcPr>
          <w:p w:rsidR="008A27C3" w:rsidRPr="001609F0" w:rsidRDefault="008A27C3" w:rsidP="008A27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 человек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A27C3" w:rsidRDefault="008A27C3" w:rsidP="008A2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3A6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услуг 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8A27C3" w:rsidRDefault="008A27C3" w:rsidP="008A2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:rsidR="008A27C3" w:rsidRPr="003A6459" w:rsidRDefault="008A27C3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доступностью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014" w:type="dxa"/>
          </w:tcPr>
          <w:p w:rsidR="008A27C3" w:rsidRPr="001609F0" w:rsidRDefault="008A27C3" w:rsidP="008A27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8A27C3" w:rsidRPr="003A6459" w:rsidRDefault="008A27C3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предпринимателей 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A27C3" w:rsidRPr="00DE0C55" w:rsidTr="003D151C">
        <w:tc>
          <w:tcPr>
            <w:tcW w:w="503" w:type="dxa"/>
          </w:tcPr>
          <w:p w:rsidR="008A27C3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 xml:space="preserve">Рынок оказания услуг по перевозке </w:t>
            </w: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>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услуг (работ) по перевозке пассажиров </w:t>
            </w: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8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27C3" w:rsidRPr="00DE0C55" w:rsidRDefault="008A27C3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ФАС России от 29.08.2018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1232/18</w:t>
            </w:r>
          </w:p>
        </w:tc>
        <w:tc>
          <w:tcPr>
            <w:tcW w:w="1814" w:type="dxa"/>
          </w:tcPr>
          <w:p w:rsidR="008A27C3" w:rsidRPr="001609F0" w:rsidRDefault="008A27C3" w:rsidP="008A27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 человек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A27C3" w:rsidRDefault="008A27C3" w:rsidP="008A2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3A64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качеством 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услуг 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8A27C3" w:rsidRDefault="008A27C3" w:rsidP="008A2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8A27C3" w:rsidRPr="003A6459" w:rsidRDefault="008A27C3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доступностью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014" w:type="dxa"/>
          </w:tcPr>
          <w:p w:rsidR="008A27C3" w:rsidRPr="001609F0" w:rsidRDefault="008A27C3" w:rsidP="008A27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8A27C3" w:rsidRPr="003A6459" w:rsidRDefault="008A27C3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предпринимателей – </w:t>
            </w:r>
            <w:r w:rsidR="001C3CD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C3CD2" w:rsidRPr="00DE0C55" w:rsidTr="003D151C">
        <w:tc>
          <w:tcPr>
            <w:tcW w:w="503" w:type="dxa"/>
          </w:tcPr>
          <w:p w:rsidR="001C3CD2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5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81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жилищного строительства (за исключением Московского фонда реновации жилой </w:t>
            </w:r>
            <w:proofErr w:type="spellStart"/>
            <w:r w:rsidRPr="00343DA0">
              <w:rPr>
                <w:rFonts w:ascii="Times New Roman" w:hAnsi="Times New Roman"/>
                <w:sz w:val="24"/>
                <w:szCs w:val="24"/>
              </w:rPr>
              <w:t>застройкии</w:t>
            </w:r>
            <w:proofErr w:type="spellEnd"/>
            <w:r w:rsidRPr="00343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жилищного строительства)</w:t>
            </w:r>
          </w:p>
        </w:tc>
        <w:tc>
          <w:tcPr>
            <w:tcW w:w="1418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ФАС России от 29.08.2018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1232/18</w:t>
            </w:r>
          </w:p>
        </w:tc>
        <w:tc>
          <w:tcPr>
            <w:tcW w:w="1814" w:type="dxa"/>
          </w:tcPr>
          <w:p w:rsidR="001C3CD2" w:rsidRPr="001609F0" w:rsidRDefault="001C3CD2" w:rsidP="001C3C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 человек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C3CD2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3A6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услуг – 50%.</w:t>
            </w:r>
          </w:p>
          <w:p w:rsidR="001C3CD2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1C3CD2" w:rsidRPr="003A6459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доступностью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014" w:type="dxa"/>
          </w:tcPr>
          <w:p w:rsidR="001C3CD2" w:rsidRPr="001609F0" w:rsidRDefault="001C3CD2" w:rsidP="001C3C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1C3CD2" w:rsidRPr="003A6459" w:rsidRDefault="001C3CD2" w:rsidP="0081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предпринимателей 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C3CD2" w:rsidRPr="00DE0C55" w:rsidTr="003D151C">
        <w:tc>
          <w:tcPr>
            <w:tcW w:w="503" w:type="dxa"/>
          </w:tcPr>
          <w:p w:rsidR="001C3CD2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5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81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3CD2" w:rsidRPr="00DE0C55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ФАС России от 29.08.2018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1232/18</w:t>
            </w:r>
          </w:p>
        </w:tc>
        <w:tc>
          <w:tcPr>
            <w:tcW w:w="1814" w:type="dxa"/>
          </w:tcPr>
          <w:p w:rsidR="001C3CD2" w:rsidRPr="001609F0" w:rsidRDefault="001C3CD2" w:rsidP="001C3C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 человек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C3CD2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3A6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услуг 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1C3CD2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  <w:p w:rsidR="001C3CD2" w:rsidRPr="003A6459" w:rsidRDefault="001C3CD2" w:rsidP="0081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доступностью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014" w:type="dxa"/>
          </w:tcPr>
          <w:p w:rsidR="001C3CD2" w:rsidRPr="001609F0" w:rsidRDefault="001C3CD2" w:rsidP="001C3C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1C3CD2" w:rsidRPr="003A6459" w:rsidRDefault="001C3CD2" w:rsidP="0081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предпринимателей 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C3CD2" w:rsidRPr="00DE0C55" w:rsidTr="003D151C">
        <w:tc>
          <w:tcPr>
            <w:tcW w:w="503" w:type="dxa"/>
          </w:tcPr>
          <w:p w:rsidR="001C3CD2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481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8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C3CD2" w:rsidRPr="00DE0C55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3CD2" w:rsidRPr="00DE0C55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ФАС России от 29.08.2018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1232/18</w:t>
            </w:r>
          </w:p>
        </w:tc>
        <w:tc>
          <w:tcPr>
            <w:tcW w:w="1814" w:type="dxa"/>
          </w:tcPr>
          <w:p w:rsidR="001C3CD2" w:rsidRPr="001609F0" w:rsidRDefault="001C3CD2" w:rsidP="001C3C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 человек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C3CD2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3A6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услуг 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1C3CD2" w:rsidRPr="003A6459" w:rsidRDefault="001C3CD2" w:rsidP="0081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доступностью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2014" w:type="dxa"/>
          </w:tcPr>
          <w:p w:rsidR="001C3CD2" w:rsidRPr="001609F0" w:rsidRDefault="001C3CD2" w:rsidP="001C3C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1C3CD2" w:rsidRPr="003A6459" w:rsidRDefault="001C3CD2" w:rsidP="0081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предпринимателей 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1C3CD2" w:rsidRPr="00DE0C55" w:rsidTr="003D151C">
        <w:tc>
          <w:tcPr>
            <w:tcW w:w="503" w:type="dxa"/>
          </w:tcPr>
          <w:p w:rsidR="001C3CD2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 xml:space="preserve">Рынок </w:t>
            </w: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>ритуальных услуг</w:t>
            </w:r>
          </w:p>
        </w:tc>
        <w:tc>
          <w:tcPr>
            <w:tcW w:w="1481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C3CD2" w:rsidRPr="00DE0C55" w:rsidRDefault="001C3CD2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3CD2" w:rsidRPr="00DE0C55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ФАС России от 29.08.2018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609F0">
              <w:rPr>
                <w:rFonts w:ascii="Times New Roman" w:hAnsi="Times New Roman" w:cs="Times New Roman"/>
                <w:sz w:val="20"/>
                <w:szCs w:val="20"/>
              </w:rPr>
              <w:t xml:space="preserve"> 1232/18</w:t>
            </w:r>
          </w:p>
        </w:tc>
        <w:tc>
          <w:tcPr>
            <w:tcW w:w="1814" w:type="dxa"/>
          </w:tcPr>
          <w:p w:rsidR="001C3CD2" w:rsidRPr="001609F0" w:rsidRDefault="001C3CD2" w:rsidP="001C3C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 человек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C3CD2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3A6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услуг 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1C3CD2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1C3CD2" w:rsidRPr="003A6459" w:rsidRDefault="001C3CD2" w:rsidP="001C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доступностью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  <w:tc>
          <w:tcPr>
            <w:tcW w:w="2014" w:type="dxa"/>
          </w:tcPr>
          <w:p w:rsidR="001C3CD2" w:rsidRPr="001609F0" w:rsidRDefault="001C3CD2" w:rsidP="001C3C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опрошенных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  <w:r w:rsidRPr="00160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:rsidR="001C3CD2" w:rsidRPr="003A6459" w:rsidRDefault="001C3CD2" w:rsidP="0081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5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предпринимателей – </w:t>
            </w:r>
            <w:r w:rsidR="00815F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</w:tbl>
    <w:p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E97E6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D2" w:rsidRDefault="001C3CD2" w:rsidP="00B756F8">
      <w:pPr>
        <w:spacing w:after="0" w:line="240" w:lineRule="auto"/>
      </w:pPr>
      <w:r>
        <w:separator/>
      </w:r>
    </w:p>
  </w:endnote>
  <w:endnote w:type="continuationSeparator" w:id="0">
    <w:p w:rsidR="001C3CD2" w:rsidRDefault="001C3CD2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D2" w:rsidRDefault="001C3CD2" w:rsidP="00B756F8">
      <w:pPr>
        <w:spacing w:after="0" w:line="240" w:lineRule="auto"/>
      </w:pPr>
      <w:r>
        <w:separator/>
      </w:r>
    </w:p>
  </w:footnote>
  <w:footnote w:type="continuationSeparator" w:id="0">
    <w:p w:rsidR="001C3CD2" w:rsidRDefault="001C3CD2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43922"/>
      <w:docPartObj>
        <w:docPartGallery w:val="Page Numbers (Top of Page)"/>
        <w:docPartUnique/>
      </w:docPartObj>
    </w:sdtPr>
    <w:sdtContent>
      <w:p w:rsidR="001C3CD2" w:rsidRDefault="005D2506">
        <w:pPr>
          <w:pStyle w:val="a4"/>
          <w:jc w:val="center"/>
        </w:pPr>
        <w:fldSimple w:instr="PAGE   \* MERGEFORMAT">
          <w:r w:rsidR="009F7E2D">
            <w:rPr>
              <w:noProof/>
            </w:rPr>
            <w:t>8</w:t>
          </w:r>
        </w:fldSimple>
      </w:p>
    </w:sdtContent>
  </w:sdt>
  <w:p w:rsidR="001C3CD2" w:rsidRDefault="001C3C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62752C"/>
    <w:lvl w:ilvl="0">
      <w:numFmt w:val="bullet"/>
      <w:lvlText w:val="*"/>
      <w:lvlJc w:val="left"/>
    </w:lvl>
  </w:abstractNum>
  <w:abstractNum w:abstractNumId="1">
    <w:nsid w:val="4A113B71"/>
    <w:multiLevelType w:val="multilevel"/>
    <w:tmpl w:val="47BEA1E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55FC61AC"/>
    <w:multiLevelType w:val="multilevel"/>
    <w:tmpl w:val="A1049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21E41ED"/>
    <w:multiLevelType w:val="hybridMultilevel"/>
    <w:tmpl w:val="D93ED4E4"/>
    <w:lvl w:ilvl="0" w:tplc="648EFAB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AF6"/>
    <w:rsid w:val="00015E13"/>
    <w:rsid w:val="00037E9D"/>
    <w:rsid w:val="000432AB"/>
    <w:rsid w:val="000A3D01"/>
    <w:rsid w:val="000D6311"/>
    <w:rsid w:val="00100F83"/>
    <w:rsid w:val="00112F38"/>
    <w:rsid w:val="00124EEA"/>
    <w:rsid w:val="001609F0"/>
    <w:rsid w:val="00192207"/>
    <w:rsid w:val="001A05B0"/>
    <w:rsid w:val="001C3CD2"/>
    <w:rsid w:val="00202F9B"/>
    <w:rsid w:val="00207197"/>
    <w:rsid w:val="00207933"/>
    <w:rsid w:val="002107D8"/>
    <w:rsid w:val="002271F9"/>
    <w:rsid w:val="002B58D0"/>
    <w:rsid w:val="002D1455"/>
    <w:rsid w:val="003103BB"/>
    <w:rsid w:val="00352630"/>
    <w:rsid w:val="0035799A"/>
    <w:rsid w:val="00387D72"/>
    <w:rsid w:val="003A6459"/>
    <w:rsid w:val="003B2FD5"/>
    <w:rsid w:val="003B6D3D"/>
    <w:rsid w:val="003D151C"/>
    <w:rsid w:val="003F1EE4"/>
    <w:rsid w:val="003F6F92"/>
    <w:rsid w:val="004466B1"/>
    <w:rsid w:val="004839DF"/>
    <w:rsid w:val="004A61B2"/>
    <w:rsid w:val="005234B1"/>
    <w:rsid w:val="0055091D"/>
    <w:rsid w:val="005D2506"/>
    <w:rsid w:val="005D31CF"/>
    <w:rsid w:val="00640981"/>
    <w:rsid w:val="0064445B"/>
    <w:rsid w:val="00663A27"/>
    <w:rsid w:val="00672F90"/>
    <w:rsid w:val="006859D0"/>
    <w:rsid w:val="00700369"/>
    <w:rsid w:val="00701990"/>
    <w:rsid w:val="00706D25"/>
    <w:rsid w:val="00747317"/>
    <w:rsid w:val="00776F88"/>
    <w:rsid w:val="00783280"/>
    <w:rsid w:val="00790BD0"/>
    <w:rsid w:val="007A7B2B"/>
    <w:rsid w:val="007B25FD"/>
    <w:rsid w:val="007F2AF6"/>
    <w:rsid w:val="00815FF0"/>
    <w:rsid w:val="00855A16"/>
    <w:rsid w:val="0087555B"/>
    <w:rsid w:val="008A27C3"/>
    <w:rsid w:val="008E3889"/>
    <w:rsid w:val="008E6541"/>
    <w:rsid w:val="00925E06"/>
    <w:rsid w:val="00956B32"/>
    <w:rsid w:val="009840FF"/>
    <w:rsid w:val="009B48E0"/>
    <w:rsid w:val="009F7E2D"/>
    <w:rsid w:val="00A07BF1"/>
    <w:rsid w:val="00A37312"/>
    <w:rsid w:val="00A65EDF"/>
    <w:rsid w:val="00AD3743"/>
    <w:rsid w:val="00AD37A7"/>
    <w:rsid w:val="00B05153"/>
    <w:rsid w:val="00B148D9"/>
    <w:rsid w:val="00B44B14"/>
    <w:rsid w:val="00B676D7"/>
    <w:rsid w:val="00B756F8"/>
    <w:rsid w:val="00B95A11"/>
    <w:rsid w:val="00BD7C18"/>
    <w:rsid w:val="00C009F0"/>
    <w:rsid w:val="00C03F8D"/>
    <w:rsid w:val="00C85CEA"/>
    <w:rsid w:val="00CE0068"/>
    <w:rsid w:val="00CF7D1A"/>
    <w:rsid w:val="00D13E46"/>
    <w:rsid w:val="00D22F0E"/>
    <w:rsid w:val="00D660EE"/>
    <w:rsid w:val="00D91C38"/>
    <w:rsid w:val="00DB4B44"/>
    <w:rsid w:val="00DD3F7C"/>
    <w:rsid w:val="00DE0C55"/>
    <w:rsid w:val="00DF2FFF"/>
    <w:rsid w:val="00DF60CC"/>
    <w:rsid w:val="00E06E82"/>
    <w:rsid w:val="00E10155"/>
    <w:rsid w:val="00E7190A"/>
    <w:rsid w:val="00E93CD9"/>
    <w:rsid w:val="00E97E6F"/>
    <w:rsid w:val="00EC5B40"/>
    <w:rsid w:val="00F149DF"/>
    <w:rsid w:val="00F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styleId="a8">
    <w:name w:val="List Paragraph"/>
    <w:basedOn w:val="a"/>
    <w:uiPriority w:val="34"/>
    <w:qFormat/>
    <w:rsid w:val="00D91C38"/>
    <w:pPr>
      <w:ind w:left="720"/>
      <w:contextualSpacing/>
    </w:pPr>
  </w:style>
  <w:style w:type="character" w:styleId="a9">
    <w:name w:val="Hyperlink"/>
    <w:basedOn w:val="a0"/>
    <w:unhideWhenUsed/>
    <w:rsid w:val="00D91C38"/>
    <w:rPr>
      <w:color w:val="0000FF"/>
      <w:u w:val="single"/>
    </w:rPr>
  </w:style>
  <w:style w:type="character" w:customStyle="1" w:styleId="aa">
    <w:name w:val="Основной текст Знак"/>
    <w:aliases w:val="bt Знак,Основной текст Знак Знак Знак"/>
    <w:basedOn w:val="a0"/>
    <w:link w:val="ab"/>
    <w:semiHidden/>
    <w:locked/>
    <w:rsid w:val="000D6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aliases w:val="bt,Основной текст Знак Знак"/>
    <w:basedOn w:val="a"/>
    <w:link w:val="aa"/>
    <w:semiHidden/>
    <w:unhideWhenUsed/>
    <w:rsid w:val="000D63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b"/>
    <w:uiPriority w:val="99"/>
    <w:semiHidden/>
    <w:rsid w:val="000D6311"/>
  </w:style>
  <w:style w:type="paragraph" w:styleId="ac">
    <w:name w:val="Normal (Web)"/>
    <w:basedOn w:val="a"/>
    <w:unhideWhenUsed/>
    <w:rsid w:val="00E93C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ConsPlusNormal">
    <w:name w:val="ConsPlusNormal"/>
    <w:rsid w:val="009B4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yon.partizansky.ru/doc/doc_db/01d4c0e9482252ba87a02680a33f7746.pdf" TargetMode="External"/><Relationship Id="rId13" Type="http://schemas.openxmlformats.org/officeDocument/2006/relationships/hyperlink" Target="http://rayon.partizansky.ru/doc/doc_db/01d4c0e9482252ba87a02680a33f7746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yon.partizansky.ru/doc/doc_db/ab9d3e19241d223fb6622f16d6a51ab3.pdf" TargetMode="External"/><Relationship Id="rId12" Type="http://schemas.openxmlformats.org/officeDocument/2006/relationships/hyperlink" Target="http://rayon.partizansky.ru/doc/doc_db/bf14c10e65eaaee13c0562838f0909d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yon.partizansky.ru/?idmenu=&amp;id=20191029045435&amp;COMSD=201101141000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ayon.partizansky.ru/?id=20161228104232" TargetMode="External"/><Relationship Id="rId10" Type="http://schemas.openxmlformats.org/officeDocument/2006/relationships/hyperlink" Target="http://rayon.partizansky.ru/?idmenu=&amp;id=20190327125425&amp;COMSD=20110114100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yon.partizansky.ru/?idmenu=&amp;id=20191029045435&amp;COMSD=20110114100029" TargetMode="External"/><Relationship Id="rId14" Type="http://schemas.openxmlformats.org/officeDocument/2006/relationships/hyperlink" Target="http://rayon.partizansky.ru/doc/doc_db/01d4c0e9482252ba87a02680a33f774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user772</cp:lastModifiedBy>
  <cp:revision>8</cp:revision>
  <dcterms:created xsi:type="dcterms:W3CDTF">2020-01-31T02:25:00Z</dcterms:created>
  <dcterms:modified xsi:type="dcterms:W3CDTF">2020-02-03T04:50:00Z</dcterms:modified>
</cp:coreProperties>
</file>