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86611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1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921051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921051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29.09.2017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21051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921051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921051">
        <w:tc>
          <w:tcPr>
            <w:tcW w:w="9570" w:type="dxa"/>
          </w:tcPr>
          <w:p w:rsidR="00921051" w:rsidRDefault="00921051" w:rsidP="009210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051">
              <w:rPr>
                <w:rFonts w:ascii="Times New Roman" w:hAnsi="Times New Roman"/>
                <w:b/>
                <w:sz w:val="28"/>
                <w:szCs w:val="28"/>
              </w:rPr>
              <w:t>Об утве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рждении муниципальной программы</w:t>
            </w:r>
          </w:p>
          <w:p w:rsidR="00921051" w:rsidRDefault="00921051" w:rsidP="009210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921051">
              <w:rPr>
                <w:rFonts w:ascii="Times New Roman" w:hAnsi="Times New Roman"/>
                <w:b/>
                <w:sz w:val="28"/>
              </w:rPr>
              <w:t>«Развитие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21051">
              <w:rPr>
                <w:rFonts w:ascii="Times New Roman" w:hAnsi="Times New Roman"/>
                <w:b/>
                <w:sz w:val="28"/>
              </w:rPr>
              <w:t xml:space="preserve">транспортного комплекса </w:t>
            </w:r>
            <w:r>
              <w:rPr>
                <w:rFonts w:ascii="Times New Roman" w:hAnsi="Times New Roman"/>
                <w:b/>
                <w:sz w:val="28"/>
              </w:rPr>
              <w:t>Партизанского</w:t>
            </w:r>
          </w:p>
          <w:p w:rsidR="00031AAB" w:rsidRPr="009A56EE" w:rsidRDefault="00921051" w:rsidP="009210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051">
              <w:rPr>
                <w:rFonts w:ascii="Times New Roman" w:hAnsi="Times New Roman"/>
                <w:b/>
                <w:sz w:val="28"/>
              </w:rPr>
              <w:t>муниципального района»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21051">
              <w:rPr>
                <w:rFonts w:ascii="Times New Roman" w:hAnsi="Times New Roman"/>
                <w:b/>
                <w:sz w:val="28"/>
              </w:rPr>
              <w:t>на 2018-2020 годы</w:t>
            </w:r>
          </w:p>
        </w:tc>
      </w:tr>
    </w:tbl>
    <w:p w:rsidR="00031AAB" w:rsidRPr="004D4833" w:rsidRDefault="00031AAB" w:rsidP="00921051">
      <w:pPr>
        <w:suppressLineNumbers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921051" w:rsidRDefault="00921051" w:rsidP="00921051">
            <w:pPr>
              <w:suppressLineNumbers/>
              <w:tabs>
                <w:tab w:val="left" w:pos="9854"/>
              </w:tabs>
              <w:spacing w:line="307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21051">
              <w:rPr>
                <w:rFonts w:ascii="Times New Roman" w:hAnsi="Times New Roman"/>
                <w:sz w:val="28"/>
                <w:szCs w:val="28"/>
              </w:rPr>
              <w:t xml:space="preserve">В соответствии  с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>едеральным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 xml:space="preserve">  от  06.10.2003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 xml:space="preserve">131-ФЗ  «Об общих принципах организации местного самоуправления в Российской </w:t>
            </w:r>
            <w:r w:rsidRPr="00921051">
              <w:rPr>
                <w:rFonts w:ascii="Times New Roman" w:hAnsi="Times New Roman"/>
                <w:spacing w:val="-6"/>
                <w:sz w:val="28"/>
                <w:szCs w:val="28"/>
              </w:rPr>
              <w:t>Федерации», от 10.12.1995 № 196-ФЗ «О безопасности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>, от 08.11.2007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257-ФЗ «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 xml:space="preserve">Об автомобильных дорогах </w:t>
            </w:r>
            <w:proofErr w:type="gramStart"/>
            <w:r w:rsidRPr="0092105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21051">
              <w:rPr>
                <w:rFonts w:ascii="Times New Roman" w:hAnsi="Times New Roman"/>
                <w:sz w:val="28"/>
                <w:szCs w:val="28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 xml:space="preserve">, статьёй 136 Бюджетного кодекса Российской Федерации, руководствуясь Порядком принятия решений о разработке муниципальных программ, их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 xml:space="preserve">и реализации в Партизанском муниципальном районе, утвержденным постановлением администрации Партизанского муниципального 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21051">
              <w:rPr>
                <w:rFonts w:ascii="Times New Roman" w:hAnsi="Times New Roman"/>
                <w:sz w:val="28"/>
                <w:szCs w:val="28"/>
              </w:rPr>
              <w:t xml:space="preserve">от 01.08.2011 № 320 (в редакции от 24.09.2013 № 912), статьями 28, 31 Устава Партизанского </w:t>
            </w:r>
            <w:r w:rsidRPr="00921051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921051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921051" w:rsidRDefault="00031AAB" w:rsidP="00921051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921051" w:rsidRPr="00754CEE" w:rsidRDefault="00921051" w:rsidP="00921051">
            <w:pPr>
              <w:spacing w:line="307" w:lineRule="auto"/>
              <w:rPr>
                <w:rFonts w:ascii="Times New Roman" w:hAnsi="Times New Roman"/>
                <w:noProof/>
                <w:szCs w:val="26"/>
              </w:rPr>
            </w:pPr>
            <w:r w:rsidRPr="00754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Утвердить прилагаемую муниципальную программу </w:t>
            </w:r>
            <w:r w:rsidRPr="00754CEE">
              <w:rPr>
                <w:rFonts w:ascii="Times New Roman" w:hAnsi="Times New Roman"/>
                <w:sz w:val="28"/>
              </w:rPr>
              <w:t>«Развитие транспортного  комплекса Партизанского муниципального района» на 2018-  2020 годы</w:t>
            </w:r>
            <w:r w:rsidRPr="00754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- Программа). </w:t>
            </w:r>
          </w:p>
          <w:p w:rsidR="00921051" w:rsidRPr="00754CEE" w:rsidRDefault="00921051" w:rsidP="00921051">
            <w:pPr>
              <w:spacing w:line="307" w:lineRule="auto"/>
              <w:rPr>
                <w:rFonts w:ascii="Times New Roman" w:hAnsi="Times New Roman"/>
                <w:noProof/>
                <w:szCs w:val="26"/>
              </w:rPr>
            </w:pPr>
            <w:r w:rsidRPr="00754CEE">
              <w:rPr>
                <w:rFonts w:ascii="Times New Roman" w:hAnsi="Times New Roman"/>
                <w:sz w:val="28"/>
                <w:szCs w:val="28"/>
              </w:rPr>
              <w:t>2. Финансовому управлению администрации Партизанского муниципального района (</w:t>
            </w:r>
            <w:proofErr w:type="spellStart"/>
            <w:r w:rsidRPr="00754CEE">
              <w:rPr>
                <w:rFonts w:ascii="Times New Roman" w:hAnsi="Times New Roman"/>
                <w:sz w:val="28"/>
                <w:szCs w:val="28"/>
              </w:rPr>
              <w:t>Вочкова</w:t>
            </w:r>
            <w:proofErr w:type="spellEnd"/>
            <w:r w:rsidRPr="00754CEE">
              <w:rPr>
                <w:rFonts w:ascii="Times New Roman" w:hAnsi="Times New Roman"/>
                <w:sz w:val="28"/>
                <w:szCs w:val="28"/>
              </w:rPr>
              <w:t xml:space="preserve">) осуществлять финансирование расходов, </w:t>
            </w:r>
            <w:r w:rsidRPr="00921051">
              <w:rPr>
                <w:rFonts w:ascii="Times New Roman" w:hAnsi="Times New Roman"/>
                <w:spacing w:val="-4"/>
                <w:sz w:val="28"/>
                <w:szCs w:val="28"/>
              </w:rPr>
              <w:t>предусмотренных в приложении № 2 муниципальной программы, на лицевой</w:t>
            </w:r>
            <w:r w:rsidRPr="00754CEE">
              <w:rPr>
                <w:rFonts w:ascii="Times New Roman" w:hAnsi="Times New Roman"/>
                <w:sz w:val="28"/>
                <w:szCs w:val="28"/>
              </w:rPr>
              <w:t xml:space="preserve"> счет распорядителя бюджетных средств - администрации Партизанского муниципального района. </w:t>
            </w:r>
          </w:p>
          <w:p w:rsidR="00921051" w:rsidRDefault="00921051" w:rsidP="00921051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1051" w:rsidRPr="00921051" w:rsidRDefault="00921051" w:rsidP="00921051">
            <w:pPr>
              <w:spacing w:line="312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21051" w:rsidRPr="00754CEE" w:rsidRDefault="00921051" w:rsidP="00921051">
            <w:pPr>
              <w:spacing w:line="312" w:lineRule="auto"/>
              <w:rPr>
                <w:rFonts w:ascii="Times New Roman" w:hAnsi="Times New Roman"/>
                <w:noProof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4CEE">
              <w:rPr>
                <w:rFonts w:ascii="Times New Roman" w:hAnsi="Times New Roman"/>
                <w:sz w:val="28"/>
                <w:szCs w:val="28"/>
              </w:rPr>
              <w:t>. Для обеспечения мониторинга и анализа хода реализации муниципальной программы координатор в лице отдела дорожного хозяйства и транспорта администрации Партизанского муниципального района (Танеев) направляет в управление экономики администрации Партизанского муниципального района:</w:t>
            </w:r>
          </w:p>
          <w:p w:rsidR="00921051" w:rsidRPr="00754CEE" w:rsidRDefault="00921051" w:rsidP="0092105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4CEE">
              <w:rPr>
                <w:rFonts w:ascii="Times New Roman" w:hAnsi="Times New Roman"/>
                <w:sz w:val="28"/>
                <w:szCs w:val="28"/>
              </w:rPr>
              <w:t>.1. Отчет о ходе выполнения программных мероприятий                                 и о финансировании программы по утвержденной форме, ежеквартально</w:t>
            </w:r>
            <w:r w:rsidRPr="00754CE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</w:t>
            </w:r>
            <w:r w:rsidRPr="00754CEE">
              <w:rPr>
                <w:rFonts w:ascii="Times New Roman" w:hAnsi="Times New Roman"/>
                <w:sz w:val="28"/>
                <w:szCs w:val="28"/>
              </w:rPr>
              <w:t>в срок до 15 числа месяца, следующего за отчетным кварталом.</w:t>
            </w:r>
          </w:p>
          <w:p w:rsidR="00921051" w:rsidRPr="00754CEE" w:rsidRDefault="00921051" w:rsidP="0092105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4CEE">
              <w:rPr>
                <w:rFonts w:ascii="Times New Roman" w:hAnsi="Times New Roman"/>
                <w:sz w:val="28"/>
                <w:szCs w:val="28"/>
              </w:rPr>
              <w:t xml:space="preserve">.2. Информацию об итогах реализации программы, оценку достижения утвержденных в программе целевых индикаторов и оценку эффективности реализации программы за отчетный год в срок до 01 марта следующего финансового года. </w:t>
            </w:r>
          </w:p>
          <w:p w:rsidR="00921051" w:rsidRPr="00754CEE" w:rsidRDefault="00921051" w:rsidP="0092105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4CEE">
              <w:rPr>
                <w:rFonts w:ascii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(Иванькова)</w:t>
            </w:r>
            <w:r w:rsidRPr="00754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4CEE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754CEE">
              <w:rPr>
                <w:rFonts w:ascii="Times New Roman" w:hAnsi="Times New Roman"/>
                <w:sz w:val="28"/>
                <w:szCs w:val="28"/>
              </w:rPr>
              <w:t xml:space="preserve"> муниципальную программу на официальном </w:t>
            </w:r>
            <w:r w:rsidRPr="00921051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информационно-</w:t>
            </w:r>
            <w:r w:rsidRPr="00754CEE">
              <w:rPr>
                <w:rFonts w:ascii="Times New Roman" w:hAnsi="Times New Roman"/>
                <w:sz w:val="28"/>
                <w:szCs w:val="28"/>
              </w:rPr>
              <w:t>телекоммуникационной сети «Интернет» в тематических рубриках «Муниципальные правовые акты» и «Муниципальные программы».</w:t>
            </w:r>
          </w:p>
          <w:p w:rsidR="00031AAB" w:rsidRPr="009A56EE" w:rsidRDefault="00921051" w:rsidP="00921051">
            <w:pPr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5</w:t>
            </w:r>
            <w:r w:rsidRPr="00754CE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754CE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754CE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возложить                       на и.о.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754CE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заместителя главы администрации Парти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занского муниципального района </w:t>
            </w:r>
            <w:r w:rsidRPr="00754CE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Танеева А.А.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A56EE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92105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105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3C4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051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2015-01-14T00:20:00Z</cp:lastPrinted>
  <dcterms:created xsi:type="dcterms:W3CDTF">2017-10-10T01:59:00Z</dcterms:created>
  <dcterms:modified xsi:type="dcterms:W3CDTF">2017-10-10T02:11:00Z</dcterms:modified>
</cp:coreProperties>
</file>