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14" w:rsidRDefault="00103D14" w:rsidP="00103D14">
      <w:pPr>
        <w:pStyle w:val="ConsPlusNormal"/>
        <w:widowControl/>
        <w:ind w:firstLine="0"/>
        <w:jc w:val="both"/>
      </w:pPr>
    </w:p>
    <w:p w:rsidR="00103D14" w:rsidRDefault="00103D14" w:rsidP="00103D14">
      <w:pPr>
        <w:pStyle w:val="ConsPlusNormal"/>
        <w:widowControl/>
        <w:ind w:firstLine="0"/>
        <w:jc w:val="both"/>
        <w:rPr>
          <w:sz w:val="2"/>
          <w:szCs w:val="2"/>
        </w:rPr>
      </w:pPr>
      <w:r>
        <w:t>25 февраля 1999 года N 39-ФЗ</w:t>
      </w:r>
      <w:r>
        <w:br/>
      </w:r>
      <w:r>
        <w:br/>
      </w:r>
    </w:p>
    <w:p w:rsidR="00103D14" w:rsidRDefault="00103D14" w:rsidP="00103D14">
      <w:pPr>
        <w:pStyle w:val="ConsPlusNonformat"/>
        <w:widowControl/>
        <w:pBdr>
          <w:top w:val="single" w:sz="6" w:space="0" w:color="auto"/>
        </w:pBdr>
        <w:rPr>
          <w:sz w:val="2"/>
          <w:szCs w:val="2"/>
        </w:rPr>
      </w:pPr>
    </w:p>
    <w:p w:rsidR="00103D14" w:rsidRDefault="00103D14" w:rsidP="00103D14">
      <w:pPr>
        <w:pStyle w:val="ConsPlusNormal"/>
        <w:widowControl/>
        <w:ind w:firstLine="0"/>
      </w:pPr>
    </w:p>
    <w:p w:rsidR="00103D14" w:rsidRDefault="00103D14" w:rsidP="00103D14">
      <w:pPr>
        <w:pStyle w:val="ConsPlusTitle"/>
        <w:widowControl/>
        <w:jc w:val="center"/>
      </w:pPr>
      <w:r>
        <w:t>РОССИЙСКАЯ ФЕДЕРАЦИЯ</w:t>
      </w:r>
    </w:p>
    <w:p w:rsidR="00103D14" w:rsidRDefault="00103D14" w:rsidP="00103D14">
      <w:pPr>
        <w:pStyle w:val="ConsPlusTitle"/>
        <w:widowControl/>
        <w:jc w:val="center"/>
      </w:pPr>
    </w:p>
    <w:p w:rsidR="00103D14" w:rsidRDefault="00103D14" w:rsidP="00103D14">
      <w:pPr>
        <w:pStyle w:val="ConsPlusTitle"/>
        <w:widowControl/>
        <w:jc w:val="center"/>
      </w:pPr>
      <w:r>
        <w:t>ФЕДЕРАЛЬНЫЙ ЗАКОН</w:t>
      </w:r>
    </w:p>
    <w:p w:rsidR="00103D14" w:rsidRDefault="00103D14" w:rsidP="00103D14">
      <w:pPr>
        <w:pStyle w:val="ConsPlusTitle"/>
        <w:widowControl/>
        <w:jc w:val="center"/>
      </w:pPr>
    </w:p>
    <w:p w:rsidR="00103D14" w:rsidRDefault="00103D14" w:rsidP="00103D14">
      <w:pPr>
        <w:pStyle w:val="ConsPlusTitle"/>
        <w:widowControl/>
        <w:jc w:val="center"/>
      </w:pPr>
      <w:r>
        <w:t>ОБ ИНВЕСТИЦИОННОЙ ДЕЯТЕЛЬНОСТИ В РОССИЙСКОЙ ФЕДЕРАЦИИ,</w:t>
      </w:r>
    </w:p>
    <w:p w:rsidR="00103D14" w:rsidRDefault="00103D14" w:rsidP="00103D14">
      <w:pPr>
        <w:pStyle w:val="ConsPlusTitle"/>
        <w:widowControl/>
        <w:jc w:val="center"/>
      </w:pPr>
      <w:r>
        <w:t>ОСУЩЕСТВЛЯЕМОЙ В ФОРМЕ КАПИТАЛЬНЫХ ВЛОЖЕНИЙ</w:t>
      </w:r>
    </w:p>
    <w:p w:rsidR="00103D14" w:rsidRDefault="00103D14" w:rsidP="00103D14">
      <w:pPr>
        <w:pStyle w:val="ConsPlusNormal"/>
        <w:widowControl/>
        <w:ind w:firstLine="0"/>
      </w:pPr>
    </w:p>
    <w:p w:rsidR="00103D14" w:rsidRDefault="00103D14" w:rsidP="00103D14">
      <w:pPr>
        <w:pStyle w:val="ConsPlusNormal"/>
        <w:widowControl/>
        <w:ind w:firstLine="0"/>
        <w:jc w:val="right"/>
      </w:pPr>
      <w:r>
        <w:t>Принят</w:t>
      </w:r>
    </w:p>
    <w:p w:rsidR="00103D14" w:rsidRDefault="00103D14" w:rsidP="00103D14">
      <w:pPr>
        <w:pStyle w:val="ConsPlusNormal"/>
        <w:widowControl/>
        <w:ind w:firstLine="0"/>
        <w:jc w:val="right"/>
      </w:pPr>
      <w:r>
        <w:t>Государственной Думой</w:t>
      </w:r>
    </w:p>
    <w:p w:rsidR="00103D14" w:rsidRDefault="00103D14" w:rsidP="00103D14">
      <w:pPr>
        <w:pStyle w:val="ConsPlusNormal"/>
        <w:widowControl/>
        <w:ind w:firstLine="0"/>
        <w:jc w:val="right"/>
      </w:pPr>
      <w:r>
        <w:t>15 июля 1998 года</w:t>
      </w:r>
    </w:p>
    <w:p w:rsidR="00103D14" w:rsidRDefault="00103D14" w:rsidP="00103D14">
      <w:pPr>
        <w:pStyle w:val="ConsPlusNormal"/>
        <w:widowControl/>
        <w:ind w:firstLine="0"/>
        <w:jc w:val="right"/>
      </w:pPr>
    </w:p>
    <w:p w:rsidR="00103D14" w:rsidRDefault="00103D14" w:rsidP="00103D14">
      <w:pPr>
        <w:pStyle w:val="ConsPlusNormal"/>
        <w:widowControl/>
        <w:ind w:firstLine="0"/>
        <w:jc w:val="right"/>
      </w:pPr>
      <w:r>
        <w:t>Одобрен</w:t>
      </w:r>
    </w:p>
    <w:p w:rsidR="00103D14" w:rsidRDefault="00103D14" w:rsidP="00103D14">
      <w:pPr>
        <w:pStyle w:val="ConsPlusNormal"/>
        <w:widowControl/>
        <w:ind w:firstLine="0"/>
        <w:jc w:val="right"/>
      </w:pPr>
      <w:r>
        <w:t>Советом Федерации</w:t>
      </w:r>
    </w:p>
    <w:p w:rsidR="00103D14" w:rsidRDefault="00103D14" w:rsidP="00103D14">
      <w:pPr>
        <w:pStyle w:val="ConsPlusNormal"/>
        <w:widowControl/>
        <w:ind w:firstLine="0"/>
        <w:jc w:val="right"/>
      </w:pPr>
      <w:r>
        <w:t>17 июля 1998 года</w:t>
      </w:r>
    </w:p>
    <w:p w:rsidR="00103D14" w:rsidRDefault="00103D14" w:rsidP="00103D14">
      <w:pPr>
        <w:pStyle w:val="ConsPlusNormal"/>
        <w:widowControl/>
        <w:ind w:firstLine="0"/>
        <w:jc w:val="center"/>
      </w:pPr>
    </w:p>
    <w:p w:rsidR="00103D14" w:rsidRDefault="00103D14" w:rsidP="00103D14">
      <w:pPr>
        <w:pStyle w:val="ConsPlusNormal"/>
        <w:widowControl/>
        <w:ind w:firstLine="0"/>
        <w:jc w:val="center"/>
      </w:pPr>
      <w:r>
        <w:t>(в ред. Федеральных законов от 02.01.2000 N 22-ФЗ,</w:t>
      </w:r>
    </w:p>
    <w:p w:rsidR="00103D14" w:rsidRDefault="00103D14" w:rsidP="00103D14">
      <w:pPr>
        <w:pStyle w:val="ConsPlusNormal"/>
        <w:widowControl/>
        <w:ind w:firstLine="0"/>
        <w:jc w:val="center"/>
      </w:pPr>
      <w:r>
        <w:t>от 22.08.2004 N 122-ФЗ, от 02.02.2006 N 19-ФЗ,</w:t>
      </w:r>
    </w:p>
    <w:p w:rsidR="00103D14" w:rsidRDefault="00103D14" w:rsidP="00103D14">
      <w:pPr>
        <w:pStyle w:val="ConsPlusNormal"/>
        <w:widowControl/>
        <w:ind w:firstLine="0"/>
        <w:jc w:val="center"/>
      </w:pPr>
      <w:r>
        <w:t>от 18.12.2006 N 232-ФЗ)</w:t>
      </w:r>
    </w:p>
    <w:p w:rsidR="00103D14" w:rsidRDefault="00103D14" w:rsidP="00103D14">
      <w:pPr>
        <w:pStyle w:val="ConsPlusNormal"/>
        <w:widowControl/>
        <w:ind w:firstLine="0"/>
      </w:pPr>
    </w:p>
    <w:p w:rsidR="00103D14" w:rsidRDefault="00103D14" w:rsidP="00103D14">
      <w:pPr>
        <w:pStyle w:val="ConsPlusNormal"/>
        <w:widowContro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103D14" w:rsidRDefault="00103D14" w:rsidP="00103D14">
      <w:pPr>
        <w:pStyle w:val="ConsPlusNormal"/>
        <w:widowControl/>
        <w:ind w:firstLine="0"/>
      </w:pPr>
    </w:p>
    <w:p w:rsidR="00103D14" w:rsidRDefault="00103D14" w:rsidP="00103D14">
      <w:pPr>
        <w:pStyle w:val="ConsPlusTitle"/>
        <w:widowControl/>
        <w:jc w:val="center"/>
      </w:pPr>
      <w:r>
        <w:t>Глава I. ОБЩИЕ ПОЛОЖЕНИЯ</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1. Основные понятия</w:t>
      </w:r>
    </w:p>
    <w:p w:rsidR="00103D14" w:rsidRDefault="00103D14" w:rsidP="00103D14">
      <w:pPr>
        <w:pStyle w:val="ConsPlusNormal"/>
        <w:widowControl/>
        <w:ind w:firstLine="0"/>
      </w:pPr>
    </w:p>
    <w:p w:rsidR="00103D14" w:rsidRDefault="00103D14" w:rsidP="00103D14">
      <w:pPr>
        <w:pStyle w:val="ConsPlusNormal"/>
        <w:widowControl/>
        <w:ind w:firstLine="540"/>
        <w:jc w:val="both"/>
      </w:pPr>
      <w:r>
        <w:t>Для целей настоящего Федерального закона используются следующие основные понятия:</w:t>
      </w:r>
    </w:p>
    <w:p w:rsidR="00103D14" w:rsidRDefault="00103D14" w:rsidP="00103D14">
      <w:pPr>
        <w:pStyle w:val="ConsPlusNormal"/>
        <w:widowControl/>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103D14" w:rsidRDefault="00103D14" w:rsidP="00103D14">
      <w:pPr>
        <w:pStyle w:val="ConsPlusNormal"/>
        <w:widowControl/>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103D14" w:rsidRDefault="00103D14" w:rsidP="00103D14">
      <w:pPr>
        <w:pStyle w:val="ConsPlusNormal"/>
        <w:widowControl/>
        <w:ind w:firstLine="540"/>
        <w:jc w:val="both"/>
      </w:pPr>
      <w:r>
        <w:t>капитальные вложения - инвестиции в основной капитал (основные средства), в том числе затраты на новое строительство, расширение,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103D14" w:rsidRDefault="00103D14" w:rsidP="00103D14">
      <w:pPr>
        <w:pStyle w:val="ConsPlusNormal"/>
        <w:widowControl/>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rsidR="00103D14" w:rsidRDefault="00103D14" w:rsidP="00103D14">
      <w:pPr>
        <w:pStyle w:val="ConsPlusNormal"/>
        <w:widowControl/>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103D14" w:rsidRDefault="00103D14" w:rsidP="00103D14">
      <w:pPr>
        <w:pStyle w:val="ConsPlusNormal"/>
        <w:widowControl/>
        <w:ind w:firstLine="0"/>
        <w:jc w:val="both"/>
      </w:pPr>
      <w:r>
        <w:t>(абзац введен Федеральным законом от 02.01.2000 N 22-ФЗ)</w:t>
      </w:r>
    </w:p>
    <w:p w:rsidR="00103D14" w:rsidRDefault="00103D14" w:rsidP="00103D14">
      <w:pPr>
        <w:pStyle w:val="ConsPlusNormal"/>
        <w:widowControl/>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103D14" w:rsidRDefault="00103D14" w:rsidP="00103D14">
      <w:pPr>
        <w:pStyle w:val="ConsPlusNormal"/>
        <w:widowControl/>
        <w:ind w:firstLine="0"/>
        <w:jc w:val="both"/>
      </w:pPr>
      <w:r>
        <w:t>(абзац введен Федеральным законом от 02.01.2000 N 22-ФЗ)</w:t>
      </w:r>
    </w:p>
    <w:p w:rsidR="00103D14" w:rsidRDefault="00103D14" w:rsidP="00103D14">
      <w:pPr>
        <w:pStyle w:val="ConsPlusNormal"/>
        <w:widowControl/>
        <w:ind w:firstLine="540"/>
        <w:jc w:val="both"/>
      </w:pPr>
      <w:r>
        <w:t xml:space="preserve">совокупная налоговая нагрузка - расчетный суммарный объем денежных средств, подлежащих уплате в виде ввозных таможенных пошлин (за исключением особых видов </w:t>
      </w:r>
      <w:r>
        <w:lastRenderedPageBreak/>
        <w:t>пошлин, вызванных применением мер по защите экономических интересов Российской Федерации при осуществлении внешней торговли товарами в соответствии с законодательством Российской Федерации),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103D14" w:rsidRDefault="00103D14" w:rsidP="00103D14">
      <w:pPr>
        <w:pStyle w:val="ConsPlusNormal"/>
        <w:widowControl/>
        <w:ind w:firstLine="0"/>
        <w:jc w:val="both"/>
      </w:pPr>
      <w:r>
        <w:t>(абзац введен Федеральным законом от 02.01.2000 N 22-ФЗ)</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2. Отношения, регулируемые настоящим Федеральным законом</w:t>
      </w:r>
    </w:p>
    <w:p w:rsidR="00103D14" w:rsidRDefault="00103D14" w:rsidP="00103D14">
      <w:pPr>
        <w:pStyle w:val="ConsPlusNormal"/>
        <w:widowControl/>
        <w:ind w:firstLine="0"/>
      </w:pPr>
    </w:p>
    <w:p w:rsidR="00103D14" w:rsidRDefault="00103D14" w:rsidP="00103D14">
      <w:pPr>
        <w:pStyle w:val="ConsPlusNormal"/>
        <w:widowContro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103D14" w:rsidRDefault="00103D14" w:rsidP="00103D14">
      <w:pPr>
        <w:pStyle w:val="ConsPlusNormal"/>
        <w:widowControl/>
        <w:ind w:firstLine="540"/>
        <w:jc w:val="both"/>
      </w:pPr>
      <w:r>
        <w:t>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w:t>
      </w:r>
    </w:p>
    <w:p w:rsidR="00103D14" w:rsidRDefault="00103D14" w:rsidP="00103D14">
      <w:pPr>
        <w:pStyle w:val="ConsPlusNormal"/>
        <w:widowControl/>
        <w:ind w:firstLine="0"/>
        <w:jc w:val="both"/>
      </w:pPr>
      <w:r>
        <w:t>(часть вторая введена Федеральным законом от 02.01.2000 N 22-ФЗ)</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3. Объекты капитальных вложений</w:t>
      </w:r>
    </w:p>
    <w:p w:rsidR="00103D14" w:rsidRDefault="00103D14" w:rsidP="00103D14">
      <w:pPr>
        <w:pStyle w:val="ConsPlusNormal"/>
        <w:widowControl/>
        <w:ind w:firstLine="0"/>
      </w:pPr>
    </w:p>
    <w:p w:rsidR="00103D14" w:rsidRDefault="00103D14" w:rsidP="00103D14">
      <w:pPr>
        <w:pStyle w:val="ConsPlusNormal"/>
        <w:widowContro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103D14" w:rsidRDefault="00103D14" w:rsidP="00103D14">
      <w:pPr>
        <w:pStyle w:val="ConsPlusNormal"/>
        <w:widowControl/>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 и утвержденным в установленном порядке стандартам (нормам и правилам).</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4. Субъекты инвестиционной деятельности, осуществляемой в форме капитальных вложений</w:t>
      </w:r>
    </w:p>
    <w:p w:rsidR="00103D14" w:rsidRDefault="00103D14" w:rsidP="00103D14">
      <w:pPr>
        <w:pStyle w:val="ConsPlusNormal"/>
        <w:widowControl/>
        <w:ind w:firstLine="0"/>
      </w:pPr>
    </w:p>
    <w:p w:rsidR="00103D14" w:rsidRDefault="00103D14" w:rsidP="00103D14">
      <w:pPr>
        <w:pStyle w:val="ConsPlusNormal"/>
        <w:widowContro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103D14" w:rsidRDefault="00103D14" w:rsidP="00103D14">
      <w:pPr>
        <w:pStyle w:val="ConsPlusNormal"/>
        <w:widowControl/>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103D14" w:rsidRDefault="00103D14" w:rsidP="00103D14">
      <w:pPr>
        <w:pStyle w:val="ConsPlusNormal"/>
        <w:widowControl/>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103D14" w:rsidRDefault="00103D14" w:rsidP="00103D14">
      <w:pPr>
        <w:pStyle w:val="ConsPlusNormal"/>
        <w:widowControl/>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103D14" w:rsidRDefault="00103D14" w:rsidP="00103D14">
      <w:pPr>
        <w:pStyle w:val="ConsPlusNormal"/>
        <w:widowControl/>
        <w:ind w:firstLine="540"/>
        <w:jc w:val="both"/>
      </w:pPr>
      <w:r>
        <w:t>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103D14" w:rsidRDefault="00103D14" w:rsidP="00103D14">
      <w:pPr>
        <w:pStyle w:val="ConsPlusNormal"/>
        <w:widowControl/>
        <w:ind w:firstLine="0"/>
        <w:jc w:val="both"/>
      </w:pPr>
      <w:r>
        <w:t>(в ред. Федерального закона от 02.02.2006 N 19-ФЗ)</w:t>
      </w:r>
    </w:p>
    <w:p w:rsidR="00103D14" w:rsidRDefault="00103D14" w:rsidP="00103D14">
      <w:pPr>
        <w:pStyle w:val="ConsPlusNormal"/>
        <w:widowControl/>
        <w:ind w:firstLine="540"/>
        <w:jc w:val="both"/>
      </w:pPr>
      <w:r>
        <w:t xml:space="preserve">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w:t>
      </w:r>
      <w:r>
        <w:lastRenderedPageBreak/>
        <w:t>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103D14" w:rsidRDefault="00103D14" w:rsidP="00103D14">
      <w:pPr>
        <w:pStyle w:val="ConsPlusNormal"/>
        <w:widowControl/>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5. Деятельность иностранных инвесторов на территории Российской Федерации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103D14" w:rsidRDefault="00103D14" w:rsidP="00103D14">
      <w:pPr>
        <w:pStyle w:val="ConsPlusNormal"/>
        <w:widowControl/>
        <w:ind w:firstLine="0"/>
      </w:pPr>
    </w:p>
    <w:p w:rsidR="00103D14" w:rsidRDefault="00103D14" w:rsidP="00103D14">
      <w:pPr>
        <w:pStyle w:val="ConsPlusTitle"/>
        <w:widowControl/>
        <w:jc w:val="center"/>
      </w:pPr>
      <w:r>
        <w:t>Глава II. ПРАВОВЫЕ И ЭКОНОМИЧЕСКИЕ ОСНОВЫ</w:t>
      </w:r>
    </w:p>
    <w:p w:rsidR="00103D14" w:rsidRDefault="00103D14" w:rsidP="00103D14">
      <w:pPr>
        <w:pStyle w:val="ConsPlusTitle"/>
        <w:widowControl/>
        <w:jc w:val="center"/>
      </w:pPr>
      <w:r>
        <w:t>ИНВЕСТИЦИОННОЙ ДЕЯТЕЛЬНОСТИ, ОСУЩЕСТВЛЯЕМОЙ</w:t>
      </w:r>
    </w:p>
    <w:p w:rsidR="00103D14" w:rsidRDefault="00103D14" w:rsidP="00103D14">
      <w:pPr>
        <w:pStyle w:val="ConsPlusTitle"/>
        <w:widowControl/>
        <w:jc w:val="center"/>
      </w:pPr>
      <w:r>
        <w:t>В ФОРМЕ КАПИТАЛЬНЫХ ВЛОЖЕНИЙ</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6. Права инвесторов</w:t>
      </w:r>
    </w:p>
    <w:p w:rsidR="00103D14" w:rsidRDefault="00103D14" w:rsidP="00103D14">
      <w:pPr>
        <w:pStyle w:val="ConsPlusNormal"/>
        <w:widowControl/>
        <w:ind w:firstLine="0"/>
      </w:pPr>
    </w:p>
    <w:p w:rsidR="00103D14" w:rsidRDefault="00103D14" w:rsidP="00103D14">
      <w:pPr>
        <w:pStyle w:val="ConsPlusNormal"/>
        <w:widowControl/>
        <w:ind w:firstLine="540"/>
        <w:jc w:val="both"/>
      </w:pPr>
      <w:r>
        <w:t>Инвесторы имеют равные права на:</w:t>
      </w:r>
    </w:p>
    <w:p w:rsidR="00103D14" w:rsidRDefault="00103D14" w:rsidP="00103D14">
      <w:pPr>
        <w:pStyle w:val="ConsPlusNormal"/>
        <w:widowControl/>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103D14" w:rsidRDefault="00103D14" w:rsidP="00103D14">
      <w:pPr>
        <w:pStyle w:val="ConsPlusNormal"/>
        <w:widowControl/>
        <w:ind w:firstLine="540"/>
        <w:jc w:val="both"/>
      </w:pPr>
      <w:r>
        <w:t>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кодексом Российской Федерации;</w:t>
      </w:r>
    </w:p>
    <w:p w:rsidR="00103D14" w:rsidRDefault="00103D14" w:rsidP="00103D14">
      <w:pPr>
        <w:pStyle w:val="ConsPlusNormal"/>
        <w:widowControl/>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103D14" w:rsidRDefault="00103D14" w:rsidP="00103D14">
      <w:pPr>
        <w:pStyle w:val="ConsPlusNormal"/>
        <w:widowControl/>
        <w:ind w:firstLine="540"/>
        <w:jc w:val="both"/>
      </w:pPr>
      <w:r>
        <w:t>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законодательством Российской Федерации;</w:t>
      </w:r>
    </w:p>
    <w:p w:rsidR="00103D14" w:rsidRDefault="00103D14" w:rsidP="00103D14">
      <w:pPr>
        <w:pStyle w:val="ConsPlusNormal"/>
        <w:widowControl/>
        <w:ind w:firstLine="540"/>
        <w:jc w:val="both"/>
      </w:pPr>
      <w:r>
        <w:t>осуществление контроля за целевым использованием средств, направляемых на капитальные вложения;</w:t>
      </w:r>
    </w:p>
    <w:p w:rsidR="00103D14" w:rsidRDefault="00103D14" w:rsidP="00103D14">
      <w:pPr>
        <w:pStyle w:val="ConsPlusNormal"/>
        <w:widowControl/>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103D14" w:rsidRDefault="00103D14" w:rsidP="00103D14">
      <w:pPr>
        <w:pStyle w:val="ConsPlusNormal"/>
        <w:widowControl/>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7. Обязанности субъектов инвестиционной деятельности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Субъекты инвестиционной деятельности обязаны:</w:t>
      </w:r>
    </w:p>
    <w:p w:rsidR="00103D14" w:rsidRDefault="00103D14" w:rsidP="00103D14">
      <w:pPr>
        <w:pStyle w:val="ConsPlusNormal"/>
        <w:widowControl/>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 а также с утвержденными в установленном порядке стандартами (нормами и правилами);</w:t>
      </w:r>
    </w:p>
    <w:p w:rsidR="00103D14" w:rsidRDefault="00103D14" w:rsidP="00103D14">
      <w:pPr>
        <w:pStyle w:val="ConsPlusNormal"/>
        <w:widowControl/>
        <w:ind w:firstLine="0"/>
        <w:jc w:val="both"/>
      </w:pPr>
      <w:r>
        <w:t>(в ред. Федерального закона от 22.08.2004 N 122-ФЗ)</w:t>
      </w:r>
    </w:p>
    <w:p w:rsidR="00103D14" w:rsidRDefault="00103D14" w:rsidP="00103D14">
      <w:pPr>
        <w:pStyle w:val="ConsPlusNormal"/>
        <w:widowControl/>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103D14" w:rsidRDefault="00103D14" w:rsidP="00103D14">
      <w:pPr>
        <w:pStyle w:val="ConsPlusNormal"/>
        <w:widowControl/>
        <w:ind w:firstLine="540"/>
        <w:jc w:val="both"/>
      </w:pPr>
      <w:r>
        <w:t>использовать средства, направляемые на капитальные вложения, по целевому назначению.</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8. Отношения между субъектами инвестиционной деятельности</w:t>
      </w:r>
    </w:p>
    <w:p w:rsidR="00103D14" w:rsidRDefault="00103D14" w:rsidP="00103D14">
      <w:pPr>
        <w:pStyle w:val="ConsPlusNormal"/>
        <w:widowControl/>
        <w:ind w:firstLine="0"/>
      </w:pPr>
    </w:p>
    <w:p w:rsidR="00103D14" w:rsidRDefault="00103D14" w:rsidP="00103D14">
      <w:pPr>
        <w:pStyle w:val="ConsPlusNormal"/>
        <w:widowControl/>
        <w:ind w:firstLine="540"/>
        <w:jc w:val="both"/>
      </w:pPr>
      <w:r>
        <w:lastRenderedPageBreak/>
        <w:t>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кодексом Российской Федерации.</w:t>
      </w:r>
    </w:p>
    <w:p w:rsidR="00103D14" w:rsidRDefault="00103D14" w:rsidP="00103D14">
      <w:pPr>
        <w:pStyle w:val="ConsPlusNormal"/>
        <w:widowControl/>
        <w:ind w:firstLine="540"/>
        <w:jc w:val="both"/>
      </w:pPr>
      <w:r>
        <w:t>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законом и другими федеральными законами.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9. Источники финансирования капитальных вложений</w:t>
      </w:r>
    </w:p>
    <w:p w:rsidR="00103D14" w:rsidRDefault="00103D14" w:rsidP="00103D14">
      <w:pPr>
        <w:pStyle w:val="ConsPlusNormal"/>
        <w:widowControl/>
        <w:ind w:firstLine="0"/>
      </w:pPr>
    </w:p>
    <w:p w:rsidR="00103D14" w:rsidRDefault="00103D14" w:rsidP="00103D14">
      <w:pPr>
        <w:pStyle w:val="ConsPlusNormal"/>
        <w:widowControl/>
        <w:ind w:firstLine="540"/>
        <w:jc w:val="both"/>
      </w:pPr>
      <w:r>
        <w:t>Финансирование капитальных вложений осуществляется инвесторами за счет собственных и (или) привлеченных средств.</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103D14" w:rsidRDefault="00103D14" w:rsidP="00103D14">
      <w:pPr>
        <w:pStyle w:val="ConsPlusNormal"/>
        <w:widowControl/>
        <w:ind w:firstLine="0"/>
      </w:pPr>
    </w:p>
    <w:p w:rsidR="00103D14" w:rsidRDefault="00103D14" w:rsidP="00103D14">
      <w:pPr>
        <w:pStyle w:val="ConsPlusNormal"/>
        <w:widowControl/>
        <w:ind w:firstLine="540"/>
        <w:jc w:val="both"/>
      </w:pPr>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Конституцией Российской Федерации, настоящим Федеральным законом и другими федеральными законами.</w:t>
      </w:r>
    </w:p>
    <w:p w:rsidR="00103D14" w:rsidRDefault="00103D14" w:rsidP="00103D14">
      <w:pPr>
        <w:pStyle w:val="ConsPlusNormal"/>
        <w:widowControl/>
        <w:ind w:firstLine="0"/>
      </w:pPr>
    </w:p>
    <w:p w:rsidR="00103D14" w:rsidRDefault="00103D14" w:rsidP="00103D14">
      <w:pPr>
        <w:pStyle w:val="ConsPlusTitle"/>
        <w:widowControl/>
        <w:jc w:val="center"/>
      </w:pPr>
      <w:r>
        <w:t>Глава III. ГОСУДАРСТВЕННОЕ РЕГУЛИРОВАНИЕ</w:t>
      </w:r>
    </w:p>
    <w:p w:rsidR="00103D14" w:rsidRDefault="00103D14" w:rsidP="00103D14">
      <w:pPr>
        <w:pStyle w:val="ConsPlusTitle"/>
        <w:widowControl/>
        <w:jc w:val="center"/>
      </w:pPr>
      <w:r>
        <w:t>ИНВЕСТИЦИОННОЙ ДЕЯТЕЛЬНОСТИ, ОСУЩЕСТВЛЯЕМОЙ</w:t>
      </w:r>
    </w:p>
    <w:p w:rsidR="00103D14" w:rsidRDefault="00103D14" w:rsidP="00103D14">
      <w:pPr>
        <w:pStyle w:val="ConsPlusTitle"/>
        <w:widowControl/>
        <w:jc w:val="center"/>
      </w:pPr>
      <w:r>
        <w:t>В ФОРМЕ КАПИТАЛЬНЫХ ВЛОЖЕНИЙ</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11. Формы и методы государственного регулирования инвестиционной деятельности, осуществляемой в форме капитальных вложений</w:t>
      </w:r>
    </w:p>
    <w:p w:rsidR="00103D14" w:rsidRDefault="00103D14" w:rsidP="00103D14">
      <w:pPr>
        <w:pStyle w:val="ConsPlusNormal"/>
        <w:widowControl/>
        <w:ind w:firstLine="0"/>
      </w:pPr>
    </w:p>
    <w:p w:rsidR="00103D14" w:rsidRDefault="00103D14" w:rsidP="00103D14">
      <w:pPr>
        <w:pStyle w:val="ConsPlusNormal"/>
        <w:widowContro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103D14" w:rsidRDefault="00103D14" w:rsidP="00103D14">
      <w:pPr>
        <w:pStyle w:val="ConsPlusNormal"/>
        <w:widowControl/>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103D14" w:rsidRDefault="00103D14" w:rsidP="00103D14">
      <w:pPr>
        <w:pStyle w:val="ConsPlusNormal"/>
        <w:widowControl/>
        <w:ind w:firstLine="0"/>
        <w:jc w:val="both"/>
      </w:pPr>
      <w:r>
        <w:t>(в ред. Федерального закона от 22.08.2004 N 122-ФЗ)</w:t>
      </w:r>
    </w:p>
    <w:p w:rsidR="00103D14" w:rsidRDefault="00103D14" w:rsidP="00103D14">
      <w:pPr>
        <w:pStyle w:val="ConsPlusNormal"/>
        <w:widowControl/>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103D14" w:rsidRDefault="00103D14" w:rsidP="00103D14">
      <w:pPr>
        <w:pStyle w:val="ConsPlusNormal"/>
        <w:widowControl/>
        <w:ind w:firstLine="540"/>
        <w:jc w:val="both"/>
      </w:pPr>
      <w:r>
        <w:t>совершенствования системы налогов, механизма начисления амортизации и использования амортизационных отчислений;</w:t>
      </w:r>
    </w:p>
    <w:p w:rsidR="00103D14" w:rsidRDefault="00103D14" w:rsidP="00103D14">
      <w:pPr>
        <w:pStyle w:val="ConsPlusNormal"/>
        <w:widowControl/>
        <w:ind w:firstLine="540"/>
        <w:jc w:val="both"/>
      </w:pPr>
      <w:r>
        <w:t>установления субъектам инвестиционной деятельности специальных налоговых режимов, не носящих индивидуального характера;</w:t>
      </w:r>
    </w:p>
    <w:p w:rsidR="00103D14" w:rsidRDefault="00103D14" w:rsidP="00103D14">
      <w:pPr>
        <w:pStyle w:val="ConsPlusNormal"/>
        <w:widowControl/>
        <w:ind w:firstLine="540"/>
        <w:jc w:val="both"/>
      </w:pPr>
      <w:r>
        <w:t>защиты интересов инвесторов;</w:t>
      </w:r>
    </w:p>
    <w:p w:rsidR="00103D14" w:rsidRDefault="00103D14" w:rsidP="00103D14">
      <w:pPr>
        <w:pStyle w:val="ConsPlusNormal"/>
        <w:widowControl/>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103D14" w:rsidRDefault="00103D14" w:rsidP="00103D14">
      <w:pPr>
        <w:pStyle w:val="ConsPlusNormal"/>
        <w:widowContro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103D14" w:rsidRDefault="00103D14" w:rsidP="00103D14">
      <w:pPr>
        <w:pStyle w:val="ConsPlusNormal"/>
        <w:widowControl/>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103D14" w:rsidRDefault="00103D14" w:rsidP="00103D14">
      <w:pPr>
        <w:pStyle w:val="ConsPlusNormal"/>
        <w:widowControl/>
        <w:ind w:firstLine="540"/>
        <w:jc w:val="both"/>
      </w:pPr>
      <w:r>
        <w:t>принятия антимонопольных мер;</w:t>
      </w:r>
    </w:p>
    <w:p w:rsidR="00103D14" w:rsidRDefault="00103D14" w:rsidP="00103D14">
      <w:pPr>
        <w:pStyle w:val="ConsPlusNormal"/>
        <w:widowControl/>
        <w:ind w:firstLine="540"/>
        <w:jc w:val="both"/>
      </w:pPr>
      <w:r>
        <w:t>расширения возможностей использования залогов при осуществлении кредитования;</w:t>
      </w:r>
    </w:p>
    <w:p w:rsidR="00103D14" w:rsidRDefault="00103D14" w:rsidP="00103D14">
      <w:pPr>
        <w:pStyle w:val="ConsPlusNormal"/>
        <w:widowControl/>
        <w:ind w:firstLine="540"/>
        <w:jc w:val="both"/>
      </w:pPr>
      <w:r>
        <w:t>развития финансового лизинга в Российской Федерации;</w:t>
      </w:r>
    </w:p>
    <w:p w:rsidR="00103D14" w:rsidRDefault="00103D14" w:rsidP="00103D14">
      <w:pPr>
        <w:pStyle w:val="ConsPlusNormal"/>
        <w:widowControl/>
        <w:ind w:firstLine="540"/>
        <w:jc w:val="both"/>
      </w:pPr>
      <w:r>
        <w:t>проведения переоценки основных фондов в соответствии с темпами инфляции;</w:t>
      </w:r>
    </w:p>
    <w:p w:rsidR="00103D14" w:rsidRDefault="00103D14" w:rsidP="00103D14">
      <w:pPr>
        <w:pStyle w:val="ConsPlusNormal"/>
        <w:widowControl/>
        <w:ind w:firstLine="540"/>
        <w:jc w:val="both"/>
      </w:pPr>
      <w:r>
        <w:t>создания возможностей формирования субъектами инвестиционной деятельности собственных инвестиционных фондов;</w:t>
      </w:r>
    </w:p>
    <w:p w:rsidR="00103D14" w:rsidRDefault="00103D14" w:rsidP="00103D14">
      <w:pPr>
        <w:pStyle w:val="ConsPlusNormal"/>
        <w:widowControl/>
        <w:ind w:firstLine="540"/>
        <w:jc w:val="both"/>
      </w:pPr>
      <w:r>
        <w:lastRenderedPageBreak/>
        <w:t>2) прямое участие государства в инвестиционной деятельности, осуществляемой в форме капитальных вложений, путем:</w:t>
      </w:r>
    </w:p>
    <w:p w:rsidR="00103D14" w:rsidRDefault="00103D14" w:rsidP="00103D14">
      <w:pPr>
        <w:pStyle w:val="ConsPlusNormal"/>
        <w:widowControl/>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103D14" w:rsidRDefault="00103D14" w:rsidP="00103D14">
      <w:pPr>
        <w:pStyle w:val="ConsPlusNormal"/>
        <w:widowControl/>
        <w:ind w:firstLine="0"/>
        <w:jc w:val="both"/>
      </w:pPr>
      <w:r>
        <w:t>(в ред. Федерального закона от 22.08.2004 N 122-ФЗ)</w:t>
      </w:r>
    </w:p>
    <w:p w:rsidR="00103D14" w:rsidRDefault="00103D14" w:rsidP="00103D14">
      <w:pPr>
        <w:pStyle w:val="ConsPlusNormal"/>
        <w:widowControl/>
        <w:ind w:firstLine="540"/>
        <w:jc w:val="both"/>
      </w:pPr>
      <w:r>
        <w:t>формирования перечня строек и объектов технического перевооружения для федеральных государственных нужд и финансирования их за счет средств федерального бюджета. Порядок формирования указанного перечня определяется Правительством Российской Федерации;</w:t>
      </w:r>
    </w:p>
    <w:p w:rsidR="00103D14" w:rsidRDefault="00103D14" w:rsidP="00103D14">
      <w:pPr>
        <w:pStyle w:val="ConsPlusNormal"/>
        <w:widowControl/>
        <w:ind w:firstLine="540"/>
        <w:jc w:val="both"/>
      </w:pPr>
      <w:r>
        <w:t>абзац утратил силу. - Федеральный закон от 22.08.2004 N 122-ФЗ;</w:t>
      </w:r>
    </w:p>
    <w:p w:rsidR="00103D14" w:rsidRDefault="00103D14" w:rsidP="00103D14">
      <w:pPr>
        <w:pStyle w:val="ConsPlusNormal"/>
        <w:widowControl/>
        <w:ind w:firstLine="540"/>
        <w:jc w:val="both"/>
      </w:pPr>
      <w:r>
        <w:t>размещения средств федерального бюджета для финансирования инвестиционных проектов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Размещение указанных средств осуществляется на возвратной и срочной основах с уплатой процентов за пользование ими в размерах, определяемых федеральным законом о федеральном бюджете на соответствующий год, либо на условиях закрепления в государственной собственности соответствующей части акций создаваемого акционерного общества, которые реализуются через определенный срок на рынке ценных бумаг с направлением выручки от реализации в доходы соответствующих бюджетов;</w:t>
      </w:r>
    </w:p>
    <w:p w:rsidR="00103D14" w:rsidRDefault="00103D14" w:rsidP="00103D14">
      <w:pPr>
        <w:pStyle w:val="ConsPlusNormal"/>
        <w:widowControl/>
        <w:ind w:firstLine="0"/>
        <w:jc w:val="both"/>
      </w:pPr>
      <w:r>
        <w:t>(в ред. Федеральных законов от 22.08.2004 N 122-ФЗ, от 02.02.2006 N 19-ФЗ)</w:t>
      </w:r>
    </w:p>
    <w:p w:rsidR="00103D14" w:rsidRDefault="00103D14" w:rsidP="00103D14">
      <w:pPr>
        <w:pStyle w:val="ConsPlusNormal"/>
        <w:widowControl/>
        <w:ind w:firstLine="540"/>
        <w:jc w:val="both"/>
      </w:pPr>
      <w:r>
        <w:t>проведения экспертизы инвестиционных проектов в соответствии с законодательством Российской Федерации;</w:t>
      </w:r>
    </w:p>
    <w:p w:rsidR="00103D14" w:rsidRDefault="00103D14" w:rsidP="00103D14">
      <w:pPr>
        <w:pStyle w:val="ConsPlusNormal"/>
        <w:widowControl/>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103D14" w:rsidRDefault="00103D14" w:rsidP="00103D14">
      <w:pPr>
        <w:pStyle w:val="ConsPlusNormal"/>
        <w:widowControl/>
        <w:ind w:firstLine="0"/>
        <w:jc w:val="both"/>
      </w:pPr>
      <w:r>
        <w:t>(в ред. Федерального закона от 22.08.2004 N 122-ФЗ)</w:t>
      </w:r>
    </w:p>
    <w:p w:rsidR="00103D14" w:rsidRDefault="00103D14" w:rsidP="00103D14">
      <w:pPr>
        <w:pStyle w:val="ConsPlusNormal"/>
        <w:widowControl/>
        <w:ind w:firstLine="540"/>
        <w:jc w:val="both"/>
      </w:pPr>
      <w:r>
        <w:t>разработки и утверждения стандартов (норм и правил) и осуществления контроля за их соблюдением;</w:t>
      </w:r>
    </w:p>
    <w:p w:rsidR="00103D14" w:rsidRDefault="00103D14" w:rsidP="00103D14">
      <w:pPr>
        <w:pStyle w:val="ConsPlusNormal"/>
        <w:widowControl/>
        <w:ind w:firstLine="540"/>
        <w:jc w:val="both"/>
      </w:pPr>
      <w:r>
        <w:t>выпуска облигационных займов, гарантированных целевых займов;</w:t>
      </w:r>
    </w:p>
    <w:p w:rsidR="00103D14" w:rsidRDefault="00103D14" w:rsidP="00103D14">
      <w:pPr>
        <w:pStyle w:val="ConsPlusNormal"/>
        <w:widowControl/>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103D14" w:rsidRDefault="00103D14" w:rsidP="00103D14">
      <w:pPr>
        <w:pStyle w:val="ConsPlusNormal"/>
        <w:widowControl/>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103D14" w:rsidRDefault="00103D14" w:rsidP="00103D14">
      <w:pPr>
        <w:pStyle w:val="ConsPlusNormal"/>
        <w:widowControl/>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103D14" w:rsidRDefault="00103D14" w:rsidP="00103D14">
      <w:pPr>
        <w:pStyle w:val="ConsPlusNormal"/>
        <w:widowControl/>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103D14" w:rsidRDefault="00103D14" w:rsidP="00103D14">
      <w:pPr>
        <w:pStyle w:val="ConsPlusNormal"/>
        <w:widowControl/>
        <w:ind w:firstLine="540"/>
        <w:jc w:val="both"/>
      </w:pPr>
      <w:r>
        <w:t>проведение экспертизы инвестиционных проектов в соответствии с законодательством;</w:t>
      </w:r>
    </w:p>
    <w:p w:rsidR="00103D14" w:rsidRDefault="00103D14" w:rsidP="00103D14">
      <w:pPr>
        <w:pStyle w:val="ConsPlusNormal"/>
        <w:widowControl/>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103D14" w:rsidRDefault="00103D14" w:rsidP="00103D14">
      <w:pPr>
        <w:pStyle w:val="ConsPlusNormal"/>
        <w:widowControl/>
        <w:ind w:firstLine="540"/>
        <w:jc w:val="both"/>
      </w:pPr>
      <w:r>
        <w:t>размещение средств бюджетов субъектов Российской Федерации для финансирования инвестиционных проектов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Размещение указанных средств осуществляется на возвратной и срочной основах с уплатой процентов за пользование ими в размерах, определяемых законом о бюджете субъекта Российской Федерации, либо на условиях закрепления в собственности субъекта Российской Федерации соответствующей части акций создаваемого акционерного общества, которые реализуются через определенный срок на рынке ценных бумаг с направлением выручки от реализации в доходы соответствующих бюджетов;</w:t>
      </w:r>
    </w:p>
    <w:p w:rsidR="00103D14" w:rsidRDefault="00103D14" w:rsidP="00103D14">
      <w:pPr>
        <w:pStyle w:val="ConsPlusNormal"/>
        <w:widowControl/>
        <w:ind w:firstLine="0"/>
        <w:jc w:val="both"/>
      </w:pPr>
      <w:r>
        <w:t>(в ред. Федерального закона от 02.02.2006 N 19-ФЗ)</w:t>
      </w:r>
    </w:p>
    <w:p w:rsidR="00103D14" w:rsidRDefault="00103D14" w:rsidP="00103D14">
      <w:pPr>
        <w:pStyle w:val="ConsPlusNormal"/>
        <w:widowControl/>
        <w:ind w:firstLine="540"/>
        <w:jc w:val="both"/>
      </w:pPr>
      <w:r>
        <w:t>выпуск облигационных займов субъектов Российской Федерации, гарантированных целевых займов;</w:t>
      </w:r>
    </w:p>
    <w:p w:rsidR="00103D14" w:rsidRDefault="00103D14" w:rsidP="00103D14">
      <w:pPr>
        <w:pStyle w:val="ConsPlusNormal"/>
        <w:widowControl/>
        <w:ind w:firstLine="540"/>
        <w:jc w:val="both"/>
      </w:pPr>
      <w:r>
        <w:lastRenderedPageBreak/>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103D14" w:rsidRDefault="00103D14" w:rsidP="00103D14">
      <w:pPr>
        <w:pStyle w:val="ConsPlusNormal"/>
        <w:widowControl/>
        <w:ind w:firstLine="0"/>
        <w:jc w:val="both"/>
      </w:pPr>
      <w:r>
        <w:t>(п. 2.1 введен Федеральным законом от 22.08.2004 N 122-ФЗ)</w:t>
      </w:r>
    </w:p>
    <w:p w:rsidR="00103D14" w:rsidRDefault="00103D14" w:rsidP="00103D14">
      <w:pPr>
        <w:pStyle w:val="ConsPlusNormal"/>
        <w:widowControl/>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103D14" w:rsidRDefault="00103D14" w:rsidP="00103D14">
      <w:pPr>
        <w:pStyle w:val="ConsPlusNormal"/>
        <w:widowControl/>
        <w:ind w:firstLine="0"/>
      </w:pPr>
    </w:p>
    <w:p w:rsidR="00103D14" w:rsidRDefault="00103D14" w:rsidP="00103D14">
      <w:pPr>
        <w:pStyle w:val="ConsPlusNormal"/>
        <w:widowControl/>
        <w:ind w:firstLine="540"/>
        <w:jc w:val="both"/>
      </w:pPr>
      <w:r>
        <w:t>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законодательством Российской Федерации.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13. Порядок принятия решений об осуществлении государственных капитальных вложений</w:t>
      </w:r>
    </w:p>
    <w:p w:rsidR="00103D14" w:rsidRDefault="00103D14" w:rsidP="00103D14">
      <w:pPr>
        <w:pStyle w:val="ConsPlusNormal"/>
        <w:widowControl/>
        <w:ind w:firstLine="0"/>
      </w:pPr>
    </w:p>
    <w:p w:rsidR="00103D14" w:rsidRDefault="00103D14" w:rsidP="00103D14">
      <w:pPr>
        <w:pStyle w:val="ConsPlusNormal"/>
        <w:widowContro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103D14" w:rsidRDefault="00103D14" w:rsidP="00103D14">
      <w:pPr>
        <w:pStyle w:val="ConsPlusNormal"/>
        <w:widowControl/>
        <w:ind w:firstLine="540"/>
        <w:jc w:val="both"/>
      </w:pPr>
      <w:r>
        <w:t>2. Расходы на финансирование государственных капитальных вложений предусматриваются:</w:t>
      </w:r>
    </w:p>
    <w:p w:rsidR="00103D14" w:rsidRDefault="00103D14" w:rsidP="00103D14">
      <w:pPr>
        <w:pStyle w:val="ConsPlusNormal"/>
        <w:widowControl/>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103D14" w:rsidRDefault="00103D14" w:rsidP="00103D14">
      <w:pPr>
        <w:pStyle w:val="ConsPlusNormal"/>
        <w:widowControl/>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103D14" w:rsidRDefault="00103D14" w:rsidP="00103D14">
      <w:pPr>
        <w:pStyle w:val="ConsPlusNormal"/>
        <w:widowControl/>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103D14" w:rsidRDefault="00103D14" w:rsidP="00103D14">
      <w:pPr>
        <w:pStyle w:val="ConsPlusNormal"/>
        <w:widowControl/>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103D14" w:rsidRDefault="00103D14" w:rsidP="00103D14">
      <w:pPr>
        <w:pStyle w:val="ConsPlusNormal"/>
        <w:widowControl/>
        <w:ind w:firstLine="540"/>
        <w:jc w:val="both"/>
      </w:pPr>
      <w:r>
        <w:t>5. Решения об использовании средств федерального бюджета для финансирования инвестиционных проектов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103D14" w:rsidRDefault="00103D14" w:rsidP="00103D14">
      <w:pPr>
        <w:pStyle w:val="ConsPlusNormal"/>
        <w:widowControl/>
        <w:ind w:firstLine="540"/>
        <w:jc w:val="both"/>
      </w:pPr>
      <w:r>
        <w:t>6. Размещение заказов на подрядные строительные работы для государственных нужд за счет средств федерального бюджета и средств бюджетов субъектов Российской Федерации при реализации соответствующих инвестиционных проектов производится государственными заказчиками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103D14" w:rsidRDefault="00103D14" w:rsidP="00103D14">
      <w:pPr>
        <w:pStyle w:val="ConsPlusNormal"/>
        <w:widowControl/>
        <w:ind w:firstLine="0"/>
        <w:jc w:val="both"/>
      </w:pPr>
      <w:r>
        <w:t>(в ред. Федерального закона от 02.02.2006 N 19-ФЗ)</w:t>
      </w:r>
    </w:p>
    <w:p w:rsidR="00103D14" w:rsidRDefault="00103D14" w:rsidP="00103D14">
      <w:pPr>
        <w:pStyle w:val="ConsPlusNormal"/>
        <w:widowControl/>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103D14" w:rsidRDefault="00103D14" w:rsidP="00103D14">
      <w:pPr>
        <w:pStyle w:val="ConsPlusNormal"/>
        <w:widowControl/>
        <w:ind w:firstLine="0"/>
      </w:pPr>
    </w:p>
    <w:p w:rsidR="00103D14" w:rsidRDefault="00103D14" w:rsidP="00103D14">
      <w:pPr>
        <w:pStyle w:val="ConsPlusNormal"/>
        <w:widowControl/>
        <w:ind w:firstLine="540"/>
        <w:jc w:val="both"/>
      </w:pPr>
      <w:r>
        <w:lastRenderedPageBreak/>
        <w:t>Статья 14. Проверка сметной стоимости инвестиционных проектов, финансируемых полностью или частично за счет средств федерального бюджета, средств бюджетов субъектов Российской Федерации, средств местных бюджетов</w:t>
      </w:r>
    </w:p>
    <w:p w:rsidR="00103D14" w:rsidRDefault="00103D14" w:rsidP="00103D14">
      <w:pPr>
        <w:pStyle w:val="ConsPlusNormal"/>
        <w:widowControl/>
        <w:ind w:firstLine="0"/>
      </w:pPr>
    </w:p>
    <w:p w:rsidR="00103D14" w:rsidRDefault="00103D14" w:rsidP="00103D14">
      <w:pPr>
        <w:pStyle w:val="ConsPlusNormal"/>
        <w:widowControl/>
        <w:ind w:firstLine="540"/>
        <w:jc w:val="both"/>
      </w:pPr>
      <w:r>
        <w:t>(в ред. Федерального закона от 18.12.2006 N 232-ФЗ)</w:t>
      </w:r>
    </w:p>
    <w:p w:rsidR="00103D14" w:rsidRDefault="00103D14" w:rsidP="00103D14">
      <w:pPr>
        <w:pStyle w:val="ConsPlusNormal"/>
        <w:widowControl/>
        <w:ind w:firstLine="0"/>
      </w:pPr>
    </w:p>
    <w:p w:rsidR="00103D14" w:rsidRDefault="00103D14" w:rsidP="00103D14">
      <w:pPr>
        <w:pStyle w:val="ConsPlusNormal"/>
        <w:widowControl/>
        <w:ind w:firstLine="540"/>
        <w:jc w:val="both"/>
      </w:pPr>
      <w:r>
        <w:t>1. Сметная стоимость инвестиционных проектов, финансируемых полностью или частично за счет средств федерального бюджета, средств бюджетов субъектов Российской Федерации, средств местных бюджетов, подлежит проверке на предмет эффективности, достоверности и оценки обоснованности использования средств соответствующих бюджетов, направляемых на капитальные вложения. Порядок проведения проверки и выдачи заключений об эффективности, о достоверности и об оценке обоснованности использования средств федерального бюджета, направляемых на капитальные вложения, определяется Правительством Российской Федерации. Порядок проведения проверки и выдачи заключений об оценке обоснованности использования средств бюджетов субъектов Российской Федерации, средств местных бюджетов, направляемых на капитальные вложения, определяется законодательством субъектов Российской Федерации.</w:t>
      </w:r>
    </w:p>
    <w:p w:rsidR="00103D14" w:rsidRDefault="00103D14" w:rsidP="00103D14">
      <w:pPr>
        <w:pStyle w:val="ConsPlusNormal"/>
        <w:widowControl/>
        <w:ind w:firstLine="540"/>
        <w:jc w:val="both"/>
      </w:pPr>
      <w:r>
        <w:t>2. Финансирование инвестиционных проектов, указанных в пункте 1 настоящей статьи, допускается только при наличии положительных заключений об эффективности, о достоверности и об оценке обоснованности использования средств соответствующих бюджетов, направляемых на капитальные вложения.</w:t>
      </w:r>
    </w:p>
    <w:p w:rsidR="00103D14" w:rsidRDefault="00103D14" w:rsidP="00103D14">
      <w:pPr>
        <w:pStyle w:val="ConsPlusNormal"/>
        <w:widowControl/>
        <w:ind w:firstLine="0"/>
      </w:pPr>
    </w:p>
    <w:p w:rsidR="00103D14" w:rsidRDefault="00103D14" w:rsidP="00103D14">
      <w:pPr>
        <w:pStyle w:val="ConsPlusTitle"/>
        <w:widowControl/>
        <w:jc w:val="center"/>
      </w:pPr>
      <w:r>
        <w:t>Глава IV. ГОСУДАРСТВЕННЫЕ ГАРАНТИИ ПРАВ</w:t>
      </w:r>
    </w:p>
    <w:p w:rsidR="00103D14" w:rsidRDefault="00103D14" w:rsidP="00103D14">
      <w:pPr>
        <w:pStyle w:val="ConsPlusTitle"/>
        <w:widowControl/>
        <w:jc w:val="center"/>
      </w:pPr>
      <w:r>
        <w:t>СУБЪЕКТОВ ИНВЕСТИЦИОННОЙ ДЕЯТЕЛЬНОСТИ И ЗАЩИТА</w:t>
      </w:r>
    </w:p>
    <w:p w:rsidR="00103D14" w:rsidRDefault="00103D14" w:rsidP="00103D14">
      <w:pPr>
        <w:pStyle w:val="ConsPlusTitle"/>
        <w:widowControl/>
        <w:jc w:val="center"/>
      </w:pPr>
      <w:r>
        <w:t>КАПИТАЛЬНЫХ ВЛОЖЕНИЙ</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15. Государственные гарантии прав субъектов инвестиционной деятельности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(в ред. Федерального закона от 02.01.2000 N 22-ФЗ)</w:t>
      </w:r>
    </w:p>
    <w:p w:rsidR="00103D14" w:rsidRDefault="00103D14" w:rsidP="00103D14">
      <w:pPr>
        <w:pStyle w:val="ConsPlusNormal"/>
        <w:widowControl/>
        <w:ind w:firstLine="0"/>
      </w:pPr>
    </w:p>
    <w:p w:rsidR="00103D14" w:rsidRDefault="00103D14" w:rsidP="00103D14">
      <w:pPr>
        <w:pStyle w:val="ConsPlusNormal"/>
        <w:widowControl/>
        <w:ind w:firstLine="540"/>
        <w:jc w:val="both"/>
      </w:pPr>
      <w:r>
        <w:t>1. Государство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103D14" w:rsidRDefault="00103D14" w:rsidP="00103D14">
      <w:pPr>
        <w:pStyle w:val="ConsPlusNormal"/>
        <w:widowControl/>
        <w:ind w:firstLine="540"/>
        <w:jc w:val="both"/>
      </w:pPr>
      <w:r>
        <w:t>обеспечение равных прав при осуществлении инвестиционной деятельности;</w:t>
      </w:r>
    </w:p>
    <w:p w:rsidR="00103D14" w:rsidRDefault="00103D14" w:rsidP="00103D14">
      <w:pPr>
        <w:pStyle w:val="ConsPlusNormal"/>
        <w:widowControl/>
        <w:ind w:firstLine="540"/>
        <w:jc w:val="both"/>
      </w:pPr>
      <w:r>
        <w:t>гласность в обсуждении инвестиционных проектов;</w:t>
      </w:r>
    </w:p>
    <w:p w:rsidR="00103D14" w:rsidRDefault="00103D14" w:rsidP="00103D14">
      <w:pPr>
        <w:pStyle w:val="ConsPlusNormal"/>
        <w:widowControl/>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103D14" w:rsidRDefault="00103D14" w:rsidP="00103D14">
      <w:pPr>
        <w:pStyle w:val="ConsPlusNormal"/>
        <w:widowControl/>
        <w:ind w:firstLine="540"/>
        <w:jc w:val="both"/>
      </w:pPr>
      <w:r>
        <w:t>защиту капитальных вложений.</w:t>
      </w:r>
    </w:p>
    <w:p w:rsidR="00103D14" w:rsidRDefault="00103D14" w:rsidP="00103D14">
      <w:pPr>
        <w:pStyle w:val="ConsPlusNormal"/>
        <w:widowControl/>
        <w:ind w:firstLine="540"/>
        <w:jc w:val="both"/>
      </w:pPr>
      <w:r>
        <w:t xml:space="preserve">2. В случае, если вступают в силу новые федеральные законы и иные нормативные правовые акты Российской Федерации, изменяющие размеры ввозных таможенных пошлин (за исключением особых видов пошлин, вызванных применением мер по защите экономических интересов Российской Федерации при осуществлении внешней торговли товарами в соответствии с законодательством Российской Федерации),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пункте 3 настоящей статьи, в отношении инвестора, осуществляющего приоритетный инвестиционный проект, при </w:t>
      </w:r>
      <w:r>
        <w:lastRenderedPageBreak/>
        <w:t>условии, что товары, ввозимые на таможенную территорию Российской Федерации инвестором, используются целевым назначением для реализации приоритетного инвестиционного проекта.</w:t>
      </w:r>
    </w:p>
    <w:p w:rsidR="00103D14" w:rsidRDefault="00103D14" w:rsidP="00103D14">
      <w:pPr>
        <w:pStyle w:val="ConsPlusNormal"/>
        <w:widowControl/>
        <w:ind w:firstLine="540"/>
        <w:jc w:val="both"/>
      </w:pPr>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103D14" w:rsidRDefault="00103D14" w:rsidP="00103D14">
      <w:pPr>
        <w:pStyle w:val="ConsPlusNormal"/>
        <w:widowControl/>
        <w:ind w:firstLine="540"/>
        <w:jc w:val="both"/>
      </w:pPr>
      <w:r>
        <w:t>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пункте 2 настоящей статьи.</w:t>
      </w:r>
    </w:p>
    <w:p w:rsidR="00103D14" w:rsidRDefault="00103D14" w:rsidP="00103D14">
      <w:pPr>
        <w:pStyle w:val="ConsPlusNormal"/>
        <w:widowControl/>
        <w:ind w:firstLine="540"/>
        <w:jc w:val="both"/>
      </w:pPr>
      <w:r>
        <w:t>5. Положения пункта 2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03D14" w:rsidRDefault="00103D14" w:rsidP="00103D14">
      <w:pPr>
        <w:pStyle w:val="ConsPlusNormal"/>
        <w:widowControl/>
        <w:ind w:firstLine="540"/>
        <w:jc w:val="both"/>
      </w:pPr>
      <w:r>
        <w:t>6. Правительство Российской Федерации:</w:t>
      </w:r>
    </w:p>
    <w:p w:rsidR="00103D14" w:rsidRDefault="00103D14" w:rsidP="00103D14">
      <w:pPr>
        <w:pStyle w:val="ConsPlusNormal"/>
        <w:widowControl/>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ввозных таможенных пошлин,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103D14" w:rsidRDefault="00103D14" w:rsidP="00103D14">
      <w:pPr>
        <w:pStyle w:val="ConsPlusNormal"/>
        <w:widowControl/>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103D14" w:rsidRDefault="00103D14" w:rsidP="00103D14">
      <w:pPr>
        <w:pStyle w:val="ConsPlusNormal"/>
        <w:widowControl/>
        <w:ind w:firstLine="540"/>
        <w:jc w:val="both"/>
      </w:pPr>
      <w:r>
        <w:t>утверждает порядок регистрации приоритетных инвестиционных проектов;</w:t>
      </w:r>
    </w:p>
    <w:p w:rsidR="00103D14" w:rsidRDefault="00103D14" w:rsidP="00103D14">
      <w:pPr>
        <w:pStyle w:val="ConsPlusNormal"/>
        <w:widowControl/>
        <w:ind w:firstLine="540"/>
        <w:jc w:val="both"/>
      </w:pPr>
      <w:r>
        <w:t>осуществляет контроль за исполнением инвестором взятых им обязательств по реализации приоритетного инвестиционного проекта в сроки, указанные в пунктах 3 и 4 настоящей статьи.</w:t>
      </w:r>
    </w:p>
    <w:p w:rsidR="00103D14" w:rsidRDefault="00103D14" w:rsidP="00103D14">
      <w:pPr>
        <w:pStyle w:val="ConsPlusNormal"/>
        <w:widowControl/>
        <w:ind w:firstLine="540"/>
        <w:jc w:val="both"/>
      </w:pPr>
      <w:r>
        <w:t>В случае неисполнения инвестором обязательств, указанных в части первой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16. Защита капитальных вложений</w:t>
      </w:r>
    </w:p>
    <w:p w:rsidR="00103D14" w:rsidRDefault="00103D14" w:rsidP="00103D14">
      <w:pPr>
        <w:pStyle w:val="ConsPlusNormal"/>
        <w:widowControl/>
        <w:ind w:firstLine="0"/>
      </w:pPr>
    </w:p>
    <w:p w:rsidR="00103D14" w:rsidRDefault="00103D14" w:rsidP="00103D14">
      <w:pPr>
        <w:pStyle w:val="ConsPlusNormal"/>
        <w:widowControl/>
        <w:ind w:firstLine="540"/>
        <w:jc w:val="both"/>
      </w:pPr>
      <w:r>
        <w:t>1. Капитальные вложения могут быть:</w:t>
      </w:r>
    </w:p>
    <w:p w:rsidR="00103D14" w:rsidRDefault="00103D14" w:rsidP="00103D14">
      <w:pPr>
        <w:pStyle w:val="ConsPlusNormal"/>
        <w:widowControl/>
        <w:ind w:firstLine="540"/>
        <w:jc w:val="both"/>
      </w:pPr>
      <w:r>
        <w:t>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Конституцией Российской Федерации, Гражданским кодексом Российской Федерации;</w:t>
      </w:r>
    </w:p>
    <w:p w:rsidR="00103D14" w:rsidRDefault="00103D14" w:rsidP="00103D14">
      <w:pPr>
        <w:pStyle w:val="ConsPlusNormal"/>
        <w:widowControl/>
        <w:ind w:firstLine="540"/>
        <w:jc w:val="both"/>
      </w:pPr>
      <w:r>
        <w:t>реквизированы по решению государственных органов в случаях, порядке и на условиях, которые определены Гражданским кодексом Российской Федерации.</w:t>
      </w:r>
    </w:p>
    <w:p w:rsidR="00103D14" w:rsidRDefault="00103D14" w:rsidP="00103D14">
      <w:pPr>
        <w:pStyle w:val="ConsPlusNormal"/>
        <w:widowControl/>
        <w:ind w:firstLine="540"/>
        <w:jc w:val="both"/>
      </w:pPr>
      <w:r>
        <w:t>2. Страхование капитальных вложений осуществляется в соответствии с законодательством Российской Федерации.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17. Ответственность субъектов инвестиционной деятельности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103D14" w:rsidRDefault="00103D14" w:rsidP="00103D14">
      <w:pPr>
        <w:pStyle w:val="ConsPlusNormal"/>
        <w:widowControl/>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18. Прекращение или приостановление инвестиционной деятельности, осуществляемой в форме капитальных вложений</w:t>
      </w:r>
    </w:p>
    <w:p w:rsidR="00103D14" w:rsidRDefault="00103D14" w:rsidP="00103D14">
      <w:pPr>
        <w:pStyle w:val="ConsPlusNormal"/>
        <w:widowControl/>
        <w:ind w:firstLine="0"/>
      </w:pPr>
    </w:p>
    <w:p w:rsidR="00103D14" w:rsidRDefault="00103D14" w:rsidP="00103D14">
      <w:pPr>
        <w:pStyle w:val="ConsPlusNormal"/>
        <w:widowContro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103D14" w:rsidRDefault="00103D14" w:rsidP="00103D14">
      <w:pPr>
        <w:pStyle w:val="ConsPlusNormal"/>
        <w:widowControl/>
        <w:ind w:firstLine="540"/>
        <w:jc w:val="both"/>
      </w:pPr>
      <w:r>
        <w:lastRenderedPageBreak/>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103D14" w:rsidRDefault="00103D14" w:rsidP="00103D14">
      <w:pPr>
        <w:pStyle w:val="ConsPlusNormal"/>
        <w:widowControl/>
        <w:ind w:firstLine="0"/>
      </w:pPr>
    </w:p>
    <w:p w:rsidR="00103D14" w:rsidRDefault="00103D14" w:rsidP="00103D14">
      <w:pPr>
        <w:pStyle w:val="ConsPlusTitle"/>
        <w:widowControl/>
        <w:jc w:val="center"/>
      </w:pPr>
      <w:r>
        <w:t>Глава V. ОСНОВЫ РЕГУЛИРОВАНИЯ ИНВЕСТИЦИОННОЙ</w:t>
      </w:r>
    </w:p>
    <w:p w:rsidR="00103D14" w:rsidRDefault="00103D14" w:rsidP="00103D14">
      <w:pPr>
        <w:pStyle w:val="ConsPlusTitle"/>
        <w:widowControl/>
        <w:jc w:val="center"/>
      </w:pPr>
      <w:r>
        <w:t>ДЕЯТЕЛЬНОСТИ, ОСУЩЕСТВЛЯЕМОЙ В ФОРМЕ КАПИТАЛЬНЫХ</w:t>
      </w:r>
    </w:p>
    <w:p w:rsidR="00103D14" w:rsidRDefault="00103D14" w:rsidP="00103D14">
      <w:pPr>
        <w:pStyle w:val="ConsPlusTitle"/>
        <w:widowControl/>
        <w:jc w:val="center"/>
      </w:pPr>
      <w:r>
        <w:t>ВЛОЖЕНИЙ, ОРГАНАМИ МЕСТНОГО САМОУПРАВЛЕНИЯ</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103D14" w:rsidRDefault="00103D14" w:rsidP="00103D14">
      <w:pPr>
        <w:pStyle w:val="ConsPlusNormal"/>
        <w:widowControl/>
        <w:ind w:firstLine="0"/>
      </w:pPr>
    </w:p>
    <w:p w:rsidR="00103D14" w:rsidRDefault="00103D14" w:rsidP="00103D14">
      <w:pPr>
        <w:pStyle w:val="ConsPlusNormal"/>
        <w:widowContro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103D14" w:rsidRDefault="00103D14" w:rsidP="00103D14">
      <w:pPr>
        <w:pStyle w:val="ConsPlusNormal"/>
        <w:widowControl/>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103D14" w:rsidRDefault="00103D14" w:rsidP="00103D14">
      <w:pPr>
        <w:pStyle w:val="ConsPlusNormal"/>
        <w:widowControl/>
        <w:ind w:firstLine="540"/>
        <w:jc w:val="both"/>
      </w:pPr>
      <w:r>
        <w:t>установления субъектам инвестиционной деятельности льгот по уплате местных налогов;</w:t>
      </w:r>
    </w:p>
    <w:p w:rsidR="00103D14" w:rsidRDefault="00103D14" w:rsidP="00103D14">
      <w:pPr>
        <w:pStyle w:val="ConsPlusNormal"/>
        <w:widowControl/>
        <w:ind w:firstLine="540"/>
        <w:jc w:val="both"/>
      </w:pPr>
      <w:r>
        <w:t>защиты интересов инвесторов;</w:t>
      </w:r>
    </w:p>
    <w:p w:rsidR="00103D14" w:rsidRDefault="00103D14" w:rsidP="00103D14">
      <w:pPr>
        <w:pStyle w:val="ConsPlusNormal"/>
        <w:widowControl/>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103D14" w:rsidRDefault="00103D14" w:rsidP="00103D14">
      <w:pPr>
        <w:pStyle w:val="ConsPlusNormal"/>
        <w:widowControl/>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103D14" w:rsidRDefault="00103D14" w:rsidP="00103D14">
      <w:pPr>
        <w:pStyle w:val="ConsPlusNormal"/>
        <w:widowControl/>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103D14" w:rsidRDefault="00103D14" w:rsidP="00103D14">
      <w:pPr>
        <w:pStyle w:val="ConsPlusNormal"/>
        <w:widowControl/>
        <w:ind w:firstLine="540"/>
        <w:jc w:val="both"/>
      </w:pPr>
      <w:r>
        <w:t>разработки, утверждения и финансирования инвестиционных проектов, осуществляемых муниципальными образованиями;</w:t>
      </w:r>
    </w:p>
    <w:p w:rsidR="00103D14" w:rsidRDefault="00103D14" w:rsidP="00103D14">
      <w:pPr>
        <w:pStyle w:val="ConsPlusNormal"/>
        <w:widowControl/>
        <w:ind w:firstLine="540"/>
        <w:jc w:val="both"/>
      </w:pPr>
      <w:r>
        <w:t>размещения средств местных бюджетов для финансирования инвестиционных проектов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Размещение указанных средств осуществляется на возвратной и срочной основах с уплатой процентов за пользование ими в размерах, определяемых нормативными правовыми актами о местных бюджетах, либо на условиях закрепления в муниципальной собственности соответствующей части акций создаваемого акционерного общества, которые реализуются через определенный срок на рынке ценных бумаг с направлением выручки от реализации в доходы местных бюджетов;</w:t>
      </w:r>
    </w:p>
    <w:p w:rsidR="00103D14" w:rsidRDefault="00103D14" w:rsidP="00103D14">
      <w:pPr>
        <w:pStyle w:val="ConsPlusNormal"/>
        <w:widowControl/>
        <w:ind w:firstLine="0"/>
        <w:jc w:val="both"/>
      </w:pPr>
      <w:r>
        <w:t>(в ред. Федерального закона от 02.02.2006 N 19-ФЗ)</w:t>
      </w:r>
    </w:p>
    <w:p w:rsidR="00103D14" w:rsidRDefault="00103D14" w:rsidP="00103D14">
      <w:pPr>
        <w:pStyle w:val="ConsPlusNormal"/>
        <w:widowControl/>
        <w:ind w:firstLine="540"/>
        <w:jc w:val="both"/>
      </w:pPr>
      <w:r>
        <w:t>проведения экспертизы инвестиционных проектов в соответствии с законодательством Российской Федерации;</w:t>
      </w:r>
    </w:p>
    <w:p w:rsidR="00103D14" w:rsidRDefault="00103D14" w:rsidP="00103D14">
      <w:pPr>
        <w:pStyle w:val="ConsPlusNormal"/>
        <w:widowControl/>
        <w:ind w:firstLine="540"/>
        <w:jc w:val="both"/>
      </w:pPr>
      <w:r>
        <w:t>выпуска муниципальных займов в соответствии с законодательством Российской Федерации;</w:t>
      </w:r>
    </w:p>
    <w:p w:rsidR="00103D14" w:rsidRDefault="00103D14" w:rsidP="00103D14">
      <w:pPr>
        <w:pStyle w:val="ConsPlusNormal"/>
        <w:widowControl/>
        <w:ind w:firstLine="540"/>
        <w:jc w:val="both"/>
      </w:pPr>
      <w: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103D14" w:rsidRDefault="00103D14" w:rsidP="00103D14">
      <w:pPr>
        <w:pStyle w:val="ConsPlusNormal"/>
        <w:widowControl/>
        <w:ind w:firstLine="540"/>
        <w:jc w:val="both"/>
      </w:pPr>
      <w:r>
        <w:t>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законодательством Российской Федерации.</w:t>
      </w:r>
    </w:p>
    <w:p w:rsidR="00103D14" w:rsidRDefault="00103D14" w:rsidP="00103D14">
      <w:pPr>
        <w:pStyle w:val="ConsPlusNormal"/>
        <w:widowControl/>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103D14" w:rsidRDefault="00103D14" w:rsidP="00103D14">
      <w:pPr>
        <w:pStyle w:val="ConsPlusNormal"/>
        <w:widowControl/>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103D14" w:rsidRDefault="00103D14" w:rsidP="00103D14">
      <w:pPr>
        <w:pStyle w:val="ConsPlusNormal"/>
        <w:widowControl/>
        <w:ind w:firstLine="540"/>
        <w:jc w:val="both"/>
      </w:pPr>
      <w:r>
        <w:t xml:space="preserve">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w:t>
      </w:r>
      <w:r>
        <w:lastRenderedPageBreak/>
        <w:t>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103D14" w:rsidRDefault="00103D14" w:rsidP="00103D14">
      <w:pPr>
        <w:pStyle w:val="ConsPlusNormal"/>
        <w:widowControl/>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20. Муниципальные гарантии прав субъектов инвестиционной деятельности</w:t>
      </w:r>
    </w:p>
    <w:p w:rsidR="00103D14" w:rsidRDefault="00103D14" w:rsidP="00103D14">
      <w:pPr>
        <w:pStyle w:val="ConsPlusNormal"/>
        <w:widowControl/>
        <w:ind w:firstLine="0"/>
      </w:pPr>
    </w:p>
    <w:p w:rsidR="00103D14" w:rsidRDefault="00103D14" w:rsidP="00103D14">
      <w:pPr>
        <w:pStyle w:val="ConsPlusNormal"/>
        <w:widowContro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103D14" w:rsidRDefault="00103D14" w:rsidP="00103D14">
      <w:pPr>
        <w:pStyle w:val="ConsPlusNormal"/>
        <w:widowControl/>
        <w:ind w:firstLine="540"/>
        <w:jc w:val="both"/>
      </w:pPr>
      <w:r>
        <w:t>обеспечение равных прав при осуществлении инвестиционной деятельности;</w:t>
      </w:r>
    </w:p>
    <w:p w:rsidR="00103D14" w:rsidRDefault="00103D14" w:rsidP="00103D14">
      <w:pPr>
        <w:pStyle w:val="ConsPlusNormal"/>
        <w:widowControl/>
        <w:ind w:firstLine="540"/>
        <w:jc w:val="both"/>
      </w:pPr>
      <w:r>
        <w:t>гласность в обсуждении инвестиционных проектов;</w:t>
      </w:r>
    </w:p>
    <w:p w:rsidR="00103D14" w:rsidRDefault="00103D14" w:rsidP="00103D14">
      <w:pPr>
        <w:pStyle w:val="ConsPlusNormal"/>
        <w:widowControl/>
        <w:ind w:firstLine="540"/>
        <w:jc w:val="both"/>
      </w:pPr>
      <w:r>
        <w:t>стабильность прав субъектов инвестиционной деятельности.</w:t>
      </w:r>
    </w:p>
    <w:p w:rsidR="00103D14" w:rsidRDefault="00103D14" w:rsidP="00103D14">
      <w:pPr>
        <w:pStyle w:val="ConsPlusNormal"/>
        <w:widowControl/>
        <w:ind w:firstLine="0"/>
      </w:pPr>
    </w:p>
    <w:p w:rsidR="00103D14" w:rsidRDefault="00103D14" w:rsidP="00103D14">
      <w:pPr>
        <w:pStyle w:val="ConsPlusTitle"/>
        <w:widowControl/>
        <w:jc w:val="center"/>
      </w:pPr>
      <w:r>
        <w:t>Глава VI. ЗАКЛЮЧИТЕЛЬНЫЕ ПОЛОЖЕНИЯ</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21. О признании утратившими силу некоторых законодательных актов в связи с принятием настоящего Федерального закона</w:t>
      </w:r>
    </w:p>
    <w:p w:rsidR="00103D14" w:rsidRDefault="00103D14" w:rsidP="00103D14">
      <w:pPr>
        <w:pStyle w:val="ConsPlusNormal"/>
        <w:widowControl/>
        <w:ind w:firstLine="0"/>
      </w:pPr>
    </w:p>
    <w:p w:rsidR="00103D14" w:rsidRDefault="00103D14" w:rsidP="00103D14">
      <w:pPr>
        <w:pStyle w:val="ConsPlusNormal"/>
        <w:widowContro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103D14" w:rsidRDefault="00103D14" w:rsidP="00103D14">
      <w:pPr>
        <w:pStyle w:val="ConsPlusNormal"/>
        <w:widowControl/>
        <w:ind w:firstLine="540"/>
        <w:jc w:val="both"/>
      </w:pPr>
      <w:r>
        <w:t>Закон РСФСР "Об инвестиционной деятельности в РСФСР" (Ведомости Съезда народных депутатов РСФСР и Верховного Совета РСФСР, 1991, N 29, ст. 1005);</w:t>
      </w:r>
    </w:p>
    <w:p w:rsidR="00103D14" w:rsidRDefault="00103D14" w:rsidP="00103D14">
      <w:pPr>
        <w:pStyle w:val="ConsPlusNormal"/>
        <w:widowControl/>
        <w:ind w:firstLine="540"/>
        <w:jc w:val="both"/>
      </w:pPr>
      <w:r>
        <w:t>Постановление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103D14" w:rsidRDefault="00103D14" w:rsidP="00103D14">
      <w:pPr>
        <w:pStyle w:val="ConsPlusNormal"/>
        <w:widowControl/>
        <w:ind w:firstLine="540"/>
        <w:jc w:val="both"/>
      </w:pPr>
      <w:r>
        <w:t>статью 5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22. Вступление в силу настоящего Федерального закона</w:t>
      </w:r>
    </w:p>
    <w:p w:rsidR="00103D14" w:rsidRDefault="00103D14" w:rsidP="00103D14">
      <w:pPr>
        <w:pStyle w:val="ConsPlusNormal"/>
        <w:widowControl/>
        <w:ind w:firstLine="0"/>
      </w:pPr>
    </w:p>
    <w:p w:rsidR="00103D14" w:rsidRDefault="00103D14" w:rsidP="00103D14">
      <w:pPr>
        <w:pStyle w:val="ConsPlusNormal"/>
        <w:widowControl/>
        <w:ind w:firstLine="540"/>
        <w:jc w:val="both"/>
      </w:pPr>
      <w:r>
        <w:t>Настоящий Федеральный закон вступает в силу со дня его официального опубликования.</w:t>
      </w:r>
    </w:p>
    <w:p w:rsidR="00103D14" w:rsidRDefault="00103D14" w:rsidP="00103D14">
      <w:pPr>
        <w:pStyle w:val="ConsPlusNormal"/>
        <w:widowControl/>
        <w:ind w:firstLine="0"/>
      </w:pPr>
    </w:p>
    <w:p w:rsidR="00103D14" w:rsidRDefault="00103D14" w:rsidP="00103D14">
      <w:pPr>
        <w:pStyle w:val="ConsPlusNormal"/>
        <w:widowControl/>
        <w:ind w:firstLine="540"/>
        <w:jc w:val="both"/>
      </w:pPr>
      <w:r>
        <w:t>Статья 23. Приведение правовых актов в соответствие с настоящим Федеральным законом</w:t>
      </w:r>
    </w:p>
    <w:p w:rsidR="00103D14" w:rsidRDefault="00103D14" w:rsidP="00103D14">
      <w:pPr>
        <w:pStyle w:val="ConsPlusNormal"/>
        <w:widowControl/>
        <w:ind w:firstLine="0"/>
      </w:pPr>
    </w:p>
    <w:p w:rsidR="00103D14" w:rsidRDefault="00103D14" w:rsidP="00103D14">
      <w:pPr>
        <w:pStyle w:val="ConsPlusNormal"/>
        <w:widowContro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103D14" w:rsidRDefault="00103D14" w:rsidP="00103D14">
      <w:pPr>
        <w:pStyle w:val="ConsPlusNormal"/>
        <w:widowControl/>
        <w:ind w:firstLine="0"/>
      </w:pPr>
    </w:p>
    <w:p w:rsidR="00103D14" w:rsidRDefault="00103D14" w:rsidP="00103D14">
      <w:pPr>
        <w:pStyle w:val="ConsPlusNormal"/>
        <w:widowControl/>
        <w:ind w:firstLine="0"/>
        <w:jc w:val="right"/>
      </w:pPr>
      <w:r>
        <w:t>Президент</w:t>
      </w:r>
    </w:p>
    <w:p w:rsidR="00103D14" w:rsidRDefault="00103D14" w:rsidP="00103D14">
      <w:pPr>
        <w:pStyle w:val="ConsPlusNormal"/>
        <w:widowControl/>
        <w:ind w:firstLine="0"/>
        <w:jc w:val="right"/>
      </w:pPr>
      <w:r>
        <w:t>Российской Федерации</w:t>
      </w:r>
    </w:p>
    <w:p w:rsidR="00103D14" w:rsidRDefault="00103D14" w:rsidP="00103D14">
      <w:pPr>
        <w:pStyle w:val="ConsPlusNormal"/>
        <w:widowControl/>
        <w:ind w:firstLine="0"/>
        <w:jc w:val="right"/>
      </w:pPr>
      <w:r>
        <w:t>Б.ЕЛЬЦИН</w:t>
      </w:r>
    </w:p>
    <w:p w:rsidR="00103D14" w:rsidRDefault="00103D14" w:rsidP="00103D14">
      <w:pPr>
        <w:pStyle w:val="ConsPlusNormal"/>
        <w:widowControl/>
        <w:ind w:firstLine="0"/>
      </w:pPr>
      <w:r>
        <w:t>Москва, Кремль</w:t>
      </w:r>
    </w:p>
    <w:p w:rsidR="00103D14" w:rsidRDefault="00103D14" w:rsidP="00103D14">
      <w:pPr>
        <w:pStyle w:val="ConsPlusNormal"/>
        <w:widowControl/>
        <w:ind w:firstLine="0"/>
      </w:pPr>
      <w:r>
        <w:t>25 февраля 1999 года</w:t>
      </w:r>
    </w:p>
    <w:p w:rsidR="00103D14" w:rsidRDefault="00103D14" w:rsidP="00103D14">
      <w:pPr>
        <w:pStyle w:val="ConsPlusNormal"/>
        <w:widowControl/>
        <w:ind w:firstLine="0"/>
      </w:pPr>
      <w:r>
        <w:t>N 39-ФЗ</w:t>
      </w:r>
    </w:p>
    <w:p w:rsidR="00103D14" w:rsidRDefault="00103D14" w:rsidP="00103D14">
      <w:pPr>
        <w:pStyle w:val="ConsPlusNormal"/>
        <w:widowControl/>
        <w:ind w:firstLine="0"/>
      </w:pPr>
    </w:p>
    <w:p w:rsidR="00103D14" w:rsidRDefault="00103D14" w:rsidP="00103D14">
      <w:pPr>
        <w:pStyle w:val="ConsPlusNormal"/>
        <w:widowControl/>
        <w:ind w:firstLine="0"/>
      </w:pPr>
    </w:p>
    <w:p w:rsidR="00103D14" w:rsidRDefault="00103D14" w:rsidP="00103D14">
      <w:pPr>
        <w:pStyle w:val="ConsPlusNonformat"/>
        <w:widowControl/>
        <w:pBdr>
          <w:top w:val="single" w:sz="6" w:space="0" w:color="auto"/>
        </w:pBdr>
        <w:rPr>
          <w:sz w:val="2"/>
          <w:szCs w:val="2"/>
        </w:rPr>
      </w:pPr>
    </w:p>
    <w:p w:rsidR="009643E1" w:rsidRDefault="009643E1"/>
    <w:sectPr w:rsidR="009643E1">
      <w:pgSz w:w="11907" w:h="16840" w:code="9"/>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3D14"/>
    <w:rsid w:val="00103D14"/>
    <w:rsid w:val="00964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D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03D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03D1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5265</Words>
  <Characters>30017</Characters>
  <Application>Microsoft Office Word</Application>
  <DocSecurity>0</DocSecurity>
  <Lines>250</Lines>
  <Paragraphs>70</Paragraphs>
  <ScaleCrop>false</ScaleCrop>
  <Company/>
  <LinksUpToDate>false</LinksUpToDate>
  <CharactersWithSpaces>35212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user634</dc:creator>
  <cp:lastModifiedBy>user634</cp:lastModifiedBy>
  <cp:revision>1</cp:revision>
  <dcterms:created xsi:type="dcterms:W3CDTF">2019-07-04T01:07:00Z</dcterms:created>
  <dcterms:modified xsi:type="dcterms:W3CDTF">2019-07-04T01:08:00Z</dcterms:modified>
</cp:coreProperties>
</file>