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54" w:rsidRPr="002F0354" w:rsidRDefault="002F0354" w:rsidP="002F035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354">
        <w:rPr>
          <w:rFonts w:ascii="Times New Roman" w:hAnsi="Times New Roman" w:cs="Times New Roman"/>
          <w:b/>
          <w:sz w:val="28"/>
          <w:szCs w:val="28"/>
        </w:rPr>
        <w:t>Внимание граждан Партизанского муниципального округа</w:t>
      </w:r>
    </w:p>
    <w:p w:rsidR="00504ABF" w:rsidRPr="00504ABF" w:rsidRDefault="00504ABF" w:rsidP="002F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BF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«Жилье и городская среда», ведётся работа по наполнению публичной кадастровой карты </w:t>
      </w:r>
      <w:proofErr w:type="spellStart"/>
      <w:r w:rsidRPr="00504A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04ABF">
        <w:rPr>
          <w:rFonts w:ascii="Times New Roman" w:hAnsi="Times New Roman" w:cs="Times New Roman"/>
          <w:sz w:val="28"/>
          <w:szCs w:val="28"/>
        </w:rPr>
        <w:t xml:space="preserve"> информацией о земельных участках и территориях пригодн</w:t>
      </w:r>
      <w:r>
        <w:rPr>
          <w:rFonts w:ascii="Times New Roman" w:hAnsi="Times New Roman" w:cs="Times New Roman"/>
          <w:sz w:val="28"/>
          <w:szCs w:val="28"/>
        </w:rPr>
        <w:t>ых для жилищного строительства.</w:t>
      </w:r>
    </w:p>
    <w:p w:rsidR="00504ABF" w:rsidRPr="00504ABF" w:rsidRDefault="00504ABF" w:rsidP="002F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BF">
        <w:rPr>
          <w:rFonts w:ascii="Times New Roman" w:hAnsi="Times New Roman" w:cs="Times New Roman"/>
          <w:sz w:val="28"/>
          <w:szCs w:val="28"/>
        </w:rPr>
        <w:t xml:space="preserve">Данная информация размещена на публичной кадастровой карте </w:t>
      </w:r>
      <w:proofErr w:type="spellStart"/>
      <w:r w:rsidRPr="00504A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04ABF">
        <w:rPr>
          <w:rFonts w:ascii="Times New Roman" w:hAnsi="Times New Roman" w:cs="Times New Roman"/>
          <w:sz w:val="28"/>
          <w:szCs w:val="28"/>
        </w:rPr>
        <w:t xml:space="preserve"> в разделе «Жилищное строительство». На территории Приморского края опубликована информация о 585 зе</w:t>
      </w:r>
      <w:r>
        <w:rPr>
          <w:rFonts w:ascii="Times New Roman" w:hAnsi="Times New Roman" w:cs="Times New Roman"/>
          <w:sz w:val="28"/>
          <w:szCs w:val="28"/>
        </w:rPr>
        <w:t>мельных участках и территориях.</w:t>
      </w:r>
    </w:p>
    <w:p w:rsidR="00EB20E7" w:rsidRPr="00504ABF" w:rsidRDefault="00504ABF" w:rsidP="002F03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BF">
        <w:rPr>
          <w:rFonts w:ascii="Times New Roman" w:hAnsi="Times New Roman" w:cs="Times New Roman"/>
          <w:sz w:val="28"/>
          <w:szCs w:val="28"/>
        </w:rPr>
        <w:t xml:space="preserve">Заинтересованные лица (физические и/или юридические лица), могут направлять </w:t>
      </w:r>
      <w:proofErr w:type="gramStart"/>
      <w:r w:rsidRPr="00504ABF"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 w:rsidRPr="00504ABF">
        <w:rPr>
          <w:rFonts w:ascii="Times New Roman" w:hAnsi="Times New Roman" w:cs="Times New Roman"/>
          <w:sz w:val="28"/>
          <w:szCs w:val="28"/>
        </w:rPr>
        <w:t xml:space="preserve"> на предоставление зе</w:t>
      </w:r>
      <w:r>
        <w:rPr>
          <w:rFonts w:ascii="Times New Roman" w:hAnsi="Times New Roman" w:cs="Times New Roman"/>
          <w:sz w:val="28"/>
          <w:szCs w:val="28"/>
        </w:rPr>
        <w:t>мельных участков сф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ормированную </w:t>
      </w:r>
      <w:r w:rsidRPr="00504ABF">
        <w:rPr>
          <w:rFonts w:ascii="Times New Roman" w:hAnsi="Times New Roman" w:cs="Times New Roman"/>
          <w:sz w:val="28"/>
          <w:szCs w:val="28"/>
        </w:rPr>
        <w:t xml:space="preserve">с использованием сервиса публичной карты </w:t>
      </w:r>
      <w:proofErr w:type="spellStart"/>
      <w:r w:rsidRPr="00504A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04ABF">
        <w:rPr>
          <w:rFonts w:ascii="Times New Roman" w:hAnsi="Times New Roman" w:cs="Times New Roman"/>
          <w:sz w:val="28"/>
          <w:szCs w:val="28"/>
        </w:rPr>
        <w:t xml:space="preserve"> в уполномоченный орган – министерство имущественных и земельных отношений Приморского края.</w:t>
      </w:r>
    </w:p>
    <w:sectPr w:rsidR="00EB20E7" w:rsidRPr="0050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BF"/>
    <w:rsid w:val="002F0354"/>
    <w:rsid w:val="00504ABF"/>
    <w:rsid w:val="00E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Агарёва Валерия Александровна</dc:creator>
  <cp:lastModifiedBy>Агарёва Валерия Александровна</cp:lastModifiedBy>
  <cp:revision>2</cp:revision>
  <dcterms:created xsi:type="dcterms:W3CDTF">2024-02-14T02:41:00Z</dcterms:created>
  <dcterms:modified xsi:type="dcterms:W3CDTF">2024-02-15T01:22:00Z</dcterms:modified>
</cp:coreProperties>
</file>