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A" w:rsidRPr="008A4C0D" w:rsidRDefault="005F46DA" w:rsidP="00610C6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46DA" w:rsidRPr="00BD1267" w:rsidRDefault="005F46DA" w:rsidP="005F46DA">
      <w:pPr>
        <w:tabs>
          <w:tab w:val="left" w:pos="0"/>
          <w:tab w:val="left" w:pos="709"/>
        </w:tabs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Par473"/>
      <w:bookmarkStart w:id="1" w:name="Par537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ЗАКЛЮЧЕНИЕ</w:t>
      </w:r>
    </w:p>
    <w:p w:rsidR="005F46DA" w:rsidRPr="0005776B" w:rsidRDefault="005F46DA" w:rsidP="005F46DA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05776B">
        <w:rPr>
          <w:rFonts w:ascii="Times New Roman" w:hAnsi="Times New Roman"/>
          <w:sz w:val="28"/>
          <w:szCs w:val="28"/>
        </w:rPr>
        <w:t xml:space="preserve">об оценке регулирующего воздействия </w:t>
      </w:r>
    </w:p>
    <w:p w:rsidR="00240A33" w:rsidRPr="00240A33" w:rsidRDefault="00240A33" w:rsidP="00240A33">
      <w:pPr>
        <w:spacing w:after="62" w:line="276" w:lineRule="auto"/>
        <w:rPr>
          <w:rFonts w:ascii="Times New Roman" w:hAnsi="Times New Roman"/>
          <w:sz w:val="28"/>
          <w:szCs w:val="28"/>
        </w:rPr>
      </w:pPr>
      <w:r w:rsidRPr="00240A33">
        <w:rPr>
          <w:rFonts w:ascii="Times New Roman" w:hAnsi="Times New Roman"/>
          <w:sz w:val="28"/>
          <w:szCs w:val="28"/>
        </w:rPr>
        <w:t xml:space="preserve">проекта постановления администрации Партизанского  муниципального </w:t>
      </w:r>
      <w:r w:rsidR="00D112AC">
        <w:rPr>
          <w:rFonts w:ascii="Times New Roman" w:hAnsi="Times New Roman"/>
          <w:sz w:val="28"/>
          <w:szCs w:val="28"/>
        </w:rPr>
        <w:t xml:space="preserve">округа </w:t>
      </w:r>
      <w:r w:rsidR="00D112AC" w:rsidRPr="00D112AC">
        <w:rPr>
          <w:rFonts w:ascii="Times New Roman" w:hAnsi="Times New Roman"/>
          <w:bCs/>
          <w:sz w:val="28"/>
          <w:szCs w:val="28"/>
          <w:lang w:eastAsia="ru-RU"/>
        </w:rPr>
        <w:t>«Об утверждении Порядка приведения самовольно переустроенных и (или) перепланированных помещений в многоквартирных домах в прежнее состояние на территории Парт</w:t>
      </w:r>
      <w:r w:rsidR="00D112AC">
        <w:rPr>
          <w:rFonts w:ascii="Times New Roman" w:hAnsi="Times New Roman"/>
          <w:bCs/>
          <w:sz w:val="28"/>
          <w:szCs w:val="28"/>
          <w:lang w:eastAsia="ru-RU"/>
        </w:rPr>
        <w:t>изанского муниципального округа</w:t>
      </w:r>
      <w:r w:rsidRPr="00240A33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5F46DA" w:rsidRPr="008A4C0D" w:rsidRDefault="005F46DA" w:rsidP="00FF249C">
      <w:pPr>
        <w:tabs>
          <w:tab w:val="left" w:pos="0"/>
          <w:tab w:val="left" w:pos="709"/>
        </w:tabs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46DA" w:rsidRPr="008A4C0D" w:rsidRDefault="005F46DA" w:rsidP="005F46DA">
      <w:pPr>
        <w:pStyle w:val="2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«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8F4283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D112AC">
        <w:rPr>
          <w:rFonts w:ascii="Times New Roman" w:hAnsi="Times New Roman"/>
          <w:color w:val="000000"/>
          <w:spacing w:val="0"/>
          <w:sz w:val="28"/>
          <w:szCs w:val="28"/>
        </w:rPr>
        <w:t>22</w:t>
      </w:r>
      <w:r w:rsidR="00F658C2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>»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="00D112AC">
        <w:rPr>
          <w:rFonts w:ascii="Times New Roman" w:hAnsi="Times New Roman"/>
          <w:color w:val="000000"/>
          <w:spacing w:val="0"/>
          <w:sz w:val="28"/>
          <w:szCs w:val="28"/>
        </w:rPr>
        <w:t>марта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2</w:t>
      </w:r>
      <w:r w:rsidR="00D112AC">
        <w:rPr>
          <w:rFonts w:ascii="Times New Roman" w:hAnsi="Times New Roman"/>
          <w:color w:val="000000"/>
          <w:spacing w:val="0"/>
          <w:sz w:val="28"/>
          <w:szCs w:val="28"/>
        </w:rPr>
        <w:t>4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г</w:t>
      </w:r>
      <w:r w:rsidR="00F2517D">
        <w:rPr>
          <w:rFonts w:ascii="Times New Roman" w:hAnsi="Times New Roman"/>
          <w:color w:val="000000"/>
          <w:spacing w:val="0"/>
          <w:sz w:val="28"/>
          <w:szCs w:val="28"/>
        </w:rPr>
        <w:t>ода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</w:t>
      </w:r>
      <w:r w:rsidR="00800573">
        <w:rPr>
          <w:rFonts w:ascii="Times New Roman" w:hAnsi="Times New Roman"/>
          <w:color w:val="000000"/>
          <w:spacing w:val="0"/>
          <w:sz w:val="28"/>
          <w:szCs w:val="28"/>
        </w:rPr>
        <w:t xml:space="preserve">     </w:t>
      </w:r>
      <w:r w:rsidR="00E75FDC">
        <w:rPr>
          <w:rFonts w:ascii="Times New Roman" w:hAnsi="Times New Roman"/>
          <w:color w:val="000000"/>
          <w:spacing w:val="0"/>
          <w:sz w:val="28"/>
          <w:szCs w:val="28"/>
        </w:rPr>
        <w:t xml:space="preserve">      </w:t>
      </w:r>
      <w:r w:rsidR="008F4283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      </w:t>
      </w:r>
      <w:r w:rsidR="00A53884">
        <w:rPr>
          <w:rFonts w:ascii="Times New Roman" w:hAnsi="Times New Roman"/>
          <w:color w:val="000000"/>
          <w:spacing w:val="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                  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№ </w:t>
      </w:r>
      <w:r w:rsidR="00D112AC">
        <w:rPr>
          <w:rFonts w:ascii="Times New Roman" w:hAnsi="Times New Roman"/>
          <w:color w:val="000000"/>
          <w:spacing w:val="0"/>
          <w:sz w:val="28"/>
          <w:szCs w:val="28"/>
        </w:rPr>
        <w:t>1</w:t>
      </w:r>
    </w:p>
    <w:p w:rsidR="005F46DA" w:rsidRPr="008A4C0D" w:rsidRDefault="005F46DA" w:rsidP="00FF249C">
      <w:pPr>
        <w:tabs>
          <w:tab w:val="left" w:pos="250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sz w:val="28"/>
          <w:szCs w:val="28"/>
        </w:rPr>
        <w:tab/>
      </w:r>
    </w:p>
    <w:p w:rsidR="005F46DA" w:rsidRPr="00FF249C" w:rsidRDefault="005F46DA" w:rsidP="00FF249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4C0D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на проведение оценки регулирующего воздействия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ниципального района, в лице </w:t>
      </w:r>
      <w:r w:rsidR="00F2517D" w:rsidRPr="00F2517D">
        <w:rPr>
          <w:rFonts w:ascii="Times New Roman" w:hAnsi="Times New Roman"/>
          <w:color w:val="000000"/>
          <w:sz w:val="28"/>
          <w:szCs w:val="28"/>
        </w:rPr>
        <w:t>управления экономики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администрации Партизанского муниципального </w:t>
      </w:r>
      <w:r w:rsidR="00D112AC">
        <w:rPr>
          <w:rFonts w:ascii="Times New Roman" w:hAnsi="Times New Roman"/>
          <w:color w:val="000000"/>
          <w:sz w:val="28"/>
          <w:szCs w:val="28"/>
        </w:rPr>
        <w:t>округа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0D">
        <w:rPr>
          <w:rFonts w:ascii="Times New Roman" w:hAnsi="Times New Roman"/>
          <w:color w:val="000000"/>
          <w:sz w:val="28"/>
          <w:szCs w:val="28"/>
        </w:rPr>
        <w:t>(далее  -  уполномоченный     орга</w:t>
      </w:r>
      <w:r w:rsidR="00F2517D">
        <w:rPr>
          <w:rFonts w:ascii="Times New Roman" w:hAnsi="Times New Roman"/>
          <w:color w:val="000000"/>
          <w:sz w:val="28"/>
          <w:szCs w:val="28"/>
        </w:rPr>
        <w:t>н),  в соответствии с  пунктом 2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Порядка проведения процедуры оценки регулирующего воздействия проектов муниципальных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анского муниципального </w:t>
      </w:r>
      <w:r w:rsidR="00D112AC">
        <w:rPr>
          <w:rFonts w:ascii="Times New Roman" w:hAnsi="Times New Roman"/>
          <w:color w:val="000000"/>
          <w:sz w:val="28"/>
          <w:szCs w:val="28"/>
        </w:rPr>
        <w:t>округа</w:t>
      </w:r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0139" w:rsidRPr="00DE0139">
        <w:rPr>
          <w:rFonts w:ascii="Times New Roman" w:hAnsi="Times New Roman"/>
          <w:bCs/>
          <w:sz w:val="28"/>
          <w:szCs w:val="28"/>
        </w:rPr>
        <w:t xml:space="preserve">экспертизы и оценки фактического воздействия муниципальных нормативных правовых актов Партизанского муниципального </w:t>
      </w:r>
      <w:r w:rsidR="00D112AC">
        <w:rPr>
          <w:rFonts w:ascii="Times New Roman" w:hAnsi="Times New Roman"/>
          <w:bCs/>
          <w:sz w:val="28"/>
          <w:szCs w:val="28"/>
        </w:rPr>
        <w:t>округа</w:t>
      </w:r>
      <w:r w:rsidR="00DE0139" w:rsidRPr="00DE0139">
        <w:rPr>
          <w:rFonts w:ascii="Times New Roman" w:hAnsi="Times New Roman"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proofErr w:type="gramEnd"/>
      <w:r w:rsidRPr="00DE013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DE0139">
        <w:rPr>
          <w:rFonts w:ascii="Times New Roman" w:hAnsi="Times New Roman"/>
          <w:color w:val="000000"/>
          <w:sz w:val="28"/>
          <w:szCs w:val="28"/>
        </w:rPr>
        <w:t>утвержденного</w:t>
      </w:r>
      <w:r w:rsidRPr="00DE0139">
        <w:rPr>
          <w:rFonts w:ascii="Times New Roman" w:hAnsi="Times New Roman"/>
          <w:sz w:val="28"/>
          <w:szCs w:val="28"/>
        </w:rPr>
        <w:t xml:space="preserve"> </w:t>
      </w:r>
      <w:r w:rsidRPr="00DE013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м администрации </w:t>
      </w:r>
      <w:r>
        <w:rPr>
          <w:rFonts w:ascii="Times New Roman" w:hAnsi="Times New Roman"/>
          <w:color w:val="00000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z w:val="28"/>
          <w:szCs w:val="28"/>
        </w:rPr>
        <w:t>анского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 от 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27 февраля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="00F2517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17D">
        <w:rPr>
          <w:rFonts w:ascii="Times New Roman" w:hAnsi="Times New Roman"/>
          <w:color w:val="000000"/>
          <w:sz w:val="28"/>
          <w:szCs w:val="28"/>
        </w:rPr>
        <w:t>№ 240</w:t>
      </w:r>
      <w:r w:rsidR="00DE0139">
        <w:rPr>
          <w:rFonts w:ascii="Times New Roman" w:hAnsi="Times New Roman"/>
          <w:color w:val="000000"/>
          <w:sz w:val="28"/>
          <w:szCs w:val="28"/>
        </w:rPr>
        <w:t xml:space="preserve"> (в ред. от 22.12.2021 № 1295) </w:t>
      </w:r>
      <w:r w:rsidRPr="008A4C0D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</w:rPr>
        <w:t>е - Порядок), рассмотрел проект</w:t>
      </w:r>
      <w:r w:rsidR="00F2517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F2517D" w:rsidRPr="00F2517D">
        <w:rPr>
          <w:rFonts w:ascii="Times New Roman" w:hAnsi="Times New Roman"/>
          <w:b/>
          <w:sz w:val="28"/>
          <w:szCs w:val="28"/>
        </w:rPr>
        <w:t xml:space="preserve"> </w:t>
      </w:r>
      <w:r w:rsidR="00D112AC" w:rsidRPr="00D112AC">
        <w:rPr>
          <w:rFonts w:ascii="Times New Roman" w:hAnsi="Times New Roman"/>
          <w:sz w:val="28"/>
          <w:szCs w:val="28"/>
        </w:rPr>
        <w:t>«Об утверждении Порядка приведения самовольно переустроенных и (или) перепланированных помещений в многоквартирных домах в прежнее состояние на территории Партизанского муниципального округа»</w:t>
      </w:r>
      <w:r w:rsidRPr="00800573">
        <w:rPr>
          <w:rFonts w:ascii="Times New Roman" w:hAnsi="Times New Roman"/>
          <w:color w:val="000000"/>
          <w:sz w:val="28"/>
          <w:szCs w:val="28"/>
        </w:rPr>
        <w:t>,</w:t>
      </w:r>
      <w:r w:rsidR="00F2517D">
        <w:rPr>
          <w:rFonts w:ascii="Times New Roman" w:hAnsi="Times New Roman"/>
          <w:i/>
          <w:sz w:val="28"/>
          <w:szCs w:val="28"/>
        </w:rPr>
        <w:t xml:space="preserve"> </w:t>
      </w:r>
      <w:r w:rsidRPr="008A4C0D">
        <w:rPr>
          <w:rFonts w:ascii="Times New Roman" w:hAnsi="Times New Roman"/>
          <w:sz w:val="28"/>
          <w:szCs w:val="28"/>
        </w:rPr>
        <w:t>направл</w:t>
      </w:r>
      <w:r w:rsidR="00F2517D">
        <w:rPr>
          <w:rFonts w:ascii="Times New Roman" w:hAnsi="Times New Roman"/>
          <w:sz w:val="28"/>
          <w:szCs w:val="28"/>
        </w:rPr>
        <w:t xml:space="preserve">енный для подготовки настоящего </w:t>
      </w:r>
      <w:r w:rsidRPr="008A4C0D">
        <w:rPr>
          <w:rFonts w:ascii="Times New Roman" w:hAnsi="Times New Roman"/>
          <w:sz w:val="28"/>
          <w:szCs w:val="28"/>
        </w:rPr>
        <w:t>заключения</w:t>
      </w:r>
      <w:r w:rsidR="00F2517D">
        <w:rPr>
          <w:rFonts w:ascii="Times New Roman" w:hAnsi="Times New Roman"/>
          <w:sz w:val="28"/>
          <w:szCs w:val="28"/>
        </w:rPr>
        <w:t xml:space="preserve"> </w:t>
      </w:r>
      <w:r w:rsidR="00240A33" w:rsidRPr="00240A33">
        <w:rPr>
          <w:rFonts w:ascii="Times New Roman" w:hAnsi="Times New Roman"/>
          <w:sz w:val="28"/>
          <w:szCs w:val="28"/>
        </w:rPr>
        <w:t xml:space="preserve">Отдел жилищного фонда администрации Партизанского муниципального </w:t>
      </w:r>
      <w:r w:rsidR="00D112AC">
        <w:rPr>
          <w:rFonts w:ascii="Times New Roman" w:hAnsi="Times New Roman"/>
          <w:sz w:val="28"/>
          <w:szCs w:val="28"/>
        </w:rPr>
        <w:t>округа</w:t>
      </w:r>
      <w:r w:rsidR="00240A33" w:rsidRPr="00240A33">
        <w:rPr>
          <w:rFonts w:ascii="Times New Roman" w:hAnsi="Times New Roman"/>
          <w:iCs/>
          <w:sz w:val="28"/>
          <w:szCs w:val="28"/>
        </w:rPr>
        <w:t xml:space="preserve"> Приморского края</w:t>
      </w:r>
      <w:r w:rsidR="00240A33">
        <w:rPr>
          <w:iCs/>
          <w:sz w:val="28"/>
          <w:szCs w:val="28"/>
        </w:rPr>
        <w:t xml:space="preserve">   </w:t>
      </w:r>
      <w:r w:rsidR="00610C63">
        <w:rPr>
          <w:rFonts w:ascii="Times New Roman" w:hAnsi="Times New Roman"/>
          <w:sz w:val="28"/>
          <w:szCs w:val="28"/>
        </w:rPr>
        <w:t>и</w:t>
      </w:r>
      <w:r w:rsidRPr="008A4C0D">
        <w:rPr>
          <w:rFonts w:ascii="Times New Roman" w:hAnsi="Times New Roman"/>
          <w:sz w:val="28"/>
          <w:szCs w:val="28"/>
        </w:rPr>
        <w:t xml:space="preserve"> сообщает следующее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F46DA" w:rsidRPr="008A4C0D" w:rsidRDefault="005F46DA" w:rsidP="00610C6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Проект муниципального нормативного правового акта направлен разработчиком для подготовки</w:t>
      </w:r>
      <w:r w:rsidRPr="008A4C0D">
        <w:rPr>
          <w:rFonts w:ascii="Times New Roman" w:hAnsi="Times New Roman"/>
          <w:sz w:val="28"/>
          <w:szCs w:val="28"/>
        </w:rPr>
        <w:t> 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настоящего заключения ____</w:t>
      </w:r>
      <w:r w:rsidR="00F2517D" w:rsidRPr="00F2517D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впервые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______.</w:t>
      </w:r>
    </w:p>
    <w:p w:rsidR="00FF249C" w:rsidRDefault="005F46DA" w:rsidP="00DE0139">
      <w:pPr>
        <w:pStyle w:val="2"/>
        <w:numPr>
          <w:ilvl w:val="0"/>
          <w:numId w:val="2"/>
        </w:numPr>
        <w:pBdr>
          <w:bottom w:val="single" w:sz="12" w:space="1" w:color="auto"/>
        </w:pBd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Информация об оценке регулирующего воздействия проекта муниципального нормативного правового акта размещена уполномоченным органом на официальном сайте администрации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Партиз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 xml:space="preserve">анского муниципального </w:t>
      </w:r>
      <w:r w:rsidR="00D112AC">
        <w:rPr>
          <w:rFonts w:ascii="Times New Roman" w:hAnsi="Times New Roman"/>
          <w:color w:val="000000"/>
          <w:spacing w:val="0"/>
          <w:sz w:val="28"/>
          <w:szCs w:val="28"/>
        </w:rPr>
        <w:t>округа</w:t>
      </w:r>
      <w:r w:rsidRPr="008A4C0D">
        <w:rPr>
          <w:rFonts w:ascii="Times New Roman" w:hAnsi="Times New Roman"/>
          <w:color w:val="000000"/>
          <w:spacing w:val="0"/>
          <w:sz w:val="28"/>
          <w:szCs w:val="28"/>
        </w:rPr>
        <w:t>:</w:t>
      </w:r>
    </w:p>
    <w:bookmarkStart w:id="2" w:name="_GoBack"/>
    <w:bookmarkEnd w:id="2"/>
    <w:p w:rsidR="00D112AC" w:rsidRDefault="00D112AC" w:rsidP="00F76614">
      <w:pPr>
        <w:pStyle w:val="2"/>
        <w:shd w:val="clear" w:color="auto" w:fill="auto"/>
        <w:spacing w:after="0" w:line="240" w:lineRule="auto"/>
        <w:ind w:left="104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</w:instrText>
      </w:r>
      <w:r w:rsidRPr="00D112AC">
        <w:rPr>
          <w:rFonts w:ascii="Times New Roman" w:hAnsi="Times New Roman"/>
          <w:sz w:val="28"/>
          <w:szCs w:val="28"/>
        </w:rPr>
        <w:instrText>http://rayon.partizansky.ru/doc/doc_db/e606c3fd3e5bc84e2d52cf0e9355750b.docx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836FAA">
        <w:rPr>
          <w:rStyle w:val="aa"/>
          <w:rFonts w:ascii="Times New Roman" w:hAnsi="Times New Roman"/>
          <w:sz w:val="28"/>
          <w:szCs w:val="28"/>
        </w:rPr>
        <w:t>http://rayon.partizansky.ru/doc/doc_db/e606c3fd3e5bc84e2d52cf0e9355750b.docx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D112AC" w:rsidRPr="00D112AC" w:rsidRDefault="00D112AC" w:rsidP="00D112AC">
      <w:pPr>
        <w:pStyle w:val="2"/>
        <w:shd w:val="clear" w:color="auto" w:fill="auto"/>
        <w:spacing w:after="0" w:line="240" w:lineRule="auto"/>
        <w:ind w:left="1041" w:right="-1"/>
        <w:jc w:val="both"/>
        <w:rPr>
          <w:rFonts w:ascii="Times New Roman" w:hAnsi="Times New Roman"/>
          <w:sz w:val="28"/>
          <w:szCs w:val="28"/>
        </w:rPr>
      </w:pPr>
    </w:p>
    <w:p w:rsidR="005F46DA" w:rsidRPr="00240A33" w:rsidRDefault="00610C63" w:rsidP="00240A3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40A33">
        <w:rPr>
          <w:rFonts w:ascii="Times New Roman" w:hAnsi="Times New Roman"/>
          <w:color w:val="000000"/>
          <w:spacing w:val="0"/>
          <w:sz w:val="28"/>
          <w:szCs w:val="28"/>
        </w:rPr>
        <w:t>В</w:t>
      </w:r>
      <w:r w:rsidR="005F46DA" w:rsidRPr="00240A33">
        <w:rPr>
          <w:rFonts w:ascii="Times New Roman" w:hAnsi="Times New Roman"/>
          <w:color w:val="000000"/>
          <w:spacing w:val="0"/>
          <w:sz w:val="28"/>
          <w:szCs w:val="28"/>
        </w:rPr>
        <w:t xml:space="preserve"> ходе подготовки настоящего заключения уполномоченным органом были проведены публичные консультации в срок:</w:t>
      </w:r>
    </w:p>
    <w:p w:rsidR="005F46DA" w:rsidRPr="00FF3811" w:rsidRDefault="00240A33" w:rsidP="00610C63">
      <w:pPr>
        <w:pStyle w:val="2"/>
        <w:shd w:val="clear" w:color="auto" w:fill="auto"/>
        <w:tabs>
          <w:tab w:val="left" w:leader="underscore" w:pos="1388"/>
          <w:tab w:val="left" w:leader="underscore" w:pos="3025"/>
          <w:tab w:val="left" w:leader="underscore" w:pos="6092"/>
          <w:tab w:val="left" w:leader="underscore" w:pos="68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83">
        <w:rPr>
          <w:rFonts w:ascii="Times New Roman" w:hAnsi="Times New Roman"/>
          <w:color w:val="000000"/>
          <w:spacing w:val="0"/>
          <w:sz w:val="28"/>
          <w:szCs w:val="28"/>
        </w:rPr>
        <w:t xml:space="preserve">с </w:t>
      </w:r>
      <w:r w:rsidR="00D112A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07.03.2024</w:t>
      </w:r>
      <w:r w:rsidR="008F4283" w:rsidRPr="008F4283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 xml:space="preserve">  по  </w:t>
      </w:r>
      <w:r w:rsidR="00D112AC">
        <w:rPr>
          <w:rFonts w:ascii="Times New Roman" w:hAnsi="Times New Roman"/>
          <w:color w:val="000000"/>
          <w:spacing w:val="0"/>
          <w:sz w:val="28"/>
          <w:szCs w:val="28"/>
          <w:u w:val="single"/>
        </w:rPr>
        <w:t>21.03.2024</w:t>
      </w:r>
    </w:p>
    <w:p w:rsidR="008F4283" w:rsidRDefault="00A00334" w:rsidP="008F4283">
      <w:pPr>
        <w:pStyle w:val="a5"/>
        <w:numPr>
          <w:ilvl w:val="0"/>
          <w:numId w:val="2"/>
        </w:numPr>
        <w:tabs>
          <w:tab w:val="left" w:pos="0"/>
        </w:tabs>
        <w:spacing w:after="0" w:line="350" w:lineRule="exact"/>
        <w:ind w:left="0" w:right="-1" w:firstLine="681"/>
        <w:jc w:val="both"/>
        <w:rPr>
          <w:szCs w:val="28"/>
        </w:rPr>
      </w:pPr>
      <w:proofErr w:type="gramStart"/>
      <w:r w:rsidRPr="008F4283">
        <w:rPr>
          <w:szCs w:val="28"/>
        </w:rPr>
        <w:t>Проблема, на решение которой направлено предлагаемое правовое регулирование:</w:t>
      </w:r>
      <w:r w:rsidRPr="008F4283">
        <w:rPr>
          <w:rFonts w:eastAsia="Times New Roman"/>
          <w:szCs w:val="28"/>
        </w:rPr>
        <w:t xml:space="preserve"> </w:t>
      </w:r>
      <w:r w:rsidR="008F4283" w:rsidRPr="008F4283">
        <w:rPr>
          <w:szCs w:val="28"/>
        </w:rPr>
        <w:t xml:space="preserve">согласно статье 29 Жилищного кодекса Российской Федерации самовольными являются переустройство и (или) перепланировка </w:t>
      </w:r>
      <w:r w:rsidR="008F4283" w:rsidRPr="008F4283">
        <w:rPr>
          <w:szCs w:val="28"/>
        </w:rPr>
        <w:lastRenderedPageBreak/>
        <w:t>помещения в многоквартирном доме, проведенные при отсутствии основания, предусмотренного частью 6 статьи 26 Жилищного Кодекса Российской Федерации, или с нарушением проекта переустройства и (или) перепланировки, представлявшегося в соответствии с пунктом 3 части 2 статьи 26 Жилищного Кодекса Российской Федерации</w:t>
      </w:r>
      <w:proofErr w:type="gramEnd"/>
      <w:r w:rsidR="008F4283" w:rsidRPr="008F4283">
        <w:rPr>
          <w:szCs w:val="28"/>
        </w:rPr>
        <w:t xml:space="preserve">. </w:t>
      </w:r>
      <w:proofErr w:type="gramStart"/>
      <w:r w:rsidR="008F4283" w:rsidRPr="008F4283">
        <w:rPr>
          <w:szCs w:val="28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  <w:r w:rsidR="008F4283" w:rsidRPr="008F4283">
        <w:rPr>
          <w:szCs w:val="28"/>
        </w:rPr>
        <w:t xml:space="preserve"> На сегодняшний день в администрации Партизанского муниципального района такой порядок отсутствует. Возникла необходимость утверждения данного порядка.</w:t>
      </w:r>
      <w:r w:rsidR="005F46DA" w:rsidRPr="008F4283">
        <w:rPr>
          <w:szCs w:val="28"/>
        </w:rPr>
        <w:tab/>
      </w:r>
    </w:p>
    <w:p w:rsidR="005F46DA" w:rsidRPr="008F4283" w:rsidRDefault="005F46DA" w:rsidP="008F4283">
      <w:pPr>
        <w:pStyle w:val="a5"/>
        <w:numPr>
          <w:ilvl w:val="0"/>
          <w:numId w:val="2"/>
        </w:numPr>
        <w:tabs>
          <w:tab w:val="left" w:pos="0"/>
        </w:tabs>
        <w:spacing w:after="0" w:line="350" w:lineRule="exact"/>
        <w:ind w:left="0" w:right="-1" w:firstLine="681"/>
        <w:jc w:val="both"/>
        <w:rPr>
          <w:szCs w:val="28"/>
        </w:rPr>
      </w:pPr>
      <w:r w:rsidRPr="008F4283">
        <w:rPr>
          <w:color w:val="000000"/>
          <w:szCs w:val="28"/>
        </w:rPr>
        <w:t>На основании проведенной оценки регулирующего воздействия проекта муниципального нормативного правового акта с учетом информации, представленной разработчиком, уполномоченным органом сделаны следующие выводы:</w:t>
      </w:r>
    </w:p>
    <w:p w:rsidR="00D112AC" w:rsidRPr="00D112AC" w:rsidRDefault="00D112AC" w:rsidP="00D112AC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276"/>
        <w:jc w:val="both"/>
        <w:rPr>
          <w:rFonts w:eastAsiaTheme="minorHAnsi"/>
          <w:szCs w:val="28"/>
        </w:rPr>
      </w:pPr>
      <w:r w:rsidRPr="00D112AC">
        <w:rPr>
          <w:rFonts w:eastAsiaTheme="minorHAnsi"/>
          <w:szCs w:val="28"/>
        </w:rPr>
        <w:t xml:space="preserve">При проведении оценки регулирующего воздействия проекта муниципального нормативного правового акта, проведенные процедуры соответствуют требованиям </w:t>
      </w:r>
      <w:proofErr w:type="gramStart"/>
      <w:r w:rsidRPr="00D112AC">
        <w:rPr>
          <w:rFonts w:eastAsiaTheme="minorHAnsi"/>
          <w:szCs w:val="28"/>
        </w:rPr>
        <w:t xml:space="preserve">Порядка проведения процедуры оценки регулирующего воздействия проектов муниципальных нормативных правовых актов Партизанского муниципального </w:t>
      </w:r>
      <w:r>
        <w:rPr>
          <w:rFonts w:eastAsiaTheme="minorHAnsi"/>
          <w:szCs w:val="28"/>
        </w:rPr>
        <w:t>округа</w:t>
      </w:r>
      <w:proofErr w:type="gramEnd"/>
      <w:r w:rsidRPr="00D112AC">
        <w:rPr>
          <w:rFonts w:eastAsiaTheme="minorHAnsi"/>
          <w:szCs w:val="28"/>
        </w:rPr>
        <w:t>.</w:t>
      </w:r>
    </w:p>
    <w:p w:rsidR="008F4283" w:rsidRPr="00D112AC" w:rsidRDefault="00D112AC" w:rsidP="00D112AC">
      <w:pPr>
        <w:pStyle w:val="a5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1276"/>
        <w:jc w:val="both"/>
        <w:rPr>
          <w:rFonts w:eastAsiaTheme="minorHAnsi"/>
          <w:szCs w:val="28"/>
        </w:rPr>
      </w:pPr>
      <w:r w:rsidRPr="00D112AC">
        <w:rPr>
          <w:rFonts w:eastAsiaTheme="minorHAnsi"/>
          <w:szCs w:val="28"/>
        </w:rPr>
        <w:t xml:space="preserve">В проекте муниципального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Партизанского муниципального </w:t>
      </w:r>
      <w:r>
        <w:rPr>
          <w:rFonts w:eastAsiaTheme="minorHAnsi"/>
          <w:szCs w:val="28"/>
        </w:rPr>
        <w:t>округа</w:t>
      </w:r>
      <w:r w:rsidRPr="00D112AC">
        <w:rPr>
          <w:rFonts w:eastAsiaTheme="minorHAnsi"/>
          <w:szCs w:val="28"/>
        </w:rPr>
        <w:t>.</w:t>
      </w:r>
      <w:r w:rsidR="009D2BB3" w:rsidRPr="00D112AC">
        <w:rPr>
          <w:rFonts w:eastAsiaTheme="minorHAnsi"/>
          <w:szCs w:val="28"/>
        </w:rPr>
        <w:t xml:space="preserve"> </w:t>
      </w:r>
    </w:p>
    <w:p w:rsidR="005F46DA" w:rsidRPr="009D2BB3" w:rsidRDefault="00A00334" w:rsidP="00610C63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00334">
        <w:rPr>
          <w:rFonts w:ascii="Times New Roman" w:eastAsiaTheme="minorHAnsi" w:hAnsi="Times New Roman"/>
          <w:sz w:val="28"/>
          <w:szCs w:val="28"/>
        </w:rPr>
        <w:t xml:space="preserve">Всего замечаний и предложений: </w:t>
      </w:r>
      <w:r w:rsidR="00D112AC" w:rsidRPr="00D112AC">
        <w:rPr>
          <w:rFonts w:ascii="Times New Roman" w:eastAsiaTheme="minorHAnsi" w:hAnsi="Times New Roman"/>
          <w:b/>
          <w:i/>
          <w:sz w:val="28"/>
          <w:szCs w:val="28"/>
        </w:rPr>
        <w:t>0</w:t>
      </w:r>
      <w:r w:rsidRPr="00A00334">
        <w:rPr>
          <w:rFonts w:ascii="Times New Roman" w:eastAsiaTheme="minorHAnsi" w:hAnsi="Times New Roman"/>
          <w:sz w:val="28"/>
          <w:szCs w:val="28"/>
        </w:rPr>
        <w:t>, из них: учтено п</w:t>
      </w:r>
      <w:r w:rsidR="008F4283">
        <w:rPr>
          <w:rFonts w:ascii="Times New Roman" w:eastAsiaTheme="minorHAnsi" w:hAnsi="Times New Roman"/>
          <w:sz w:val="28"/>
          <w:szCs w:val="28"/>
        </w:rPr>
        <w:t xml:space="preserve">олностью: </w:t>
      </w:r>
      <w:r w:rsidR="00D112AC" w:rsidRPr="00D112AC">
        <w:rPr>
          <w:rFonts w:ascii="Times New Roman" w:eastAsiaTheme="minorHAnsi" w:hAnsi="Times New Roman"/>
          <w:b/>
          <w:i/>
          <w:sz w:val="28"/>
          <w:szCs w:val="28"/>
        </w:rPr>
        <w:t>0</w:t>
      </w:r>
      <w:r w:rsidR="008F4283">
        <w:rPr>
          <w:rFonts w:ascii="Times New Roman" w:eastAsiaTheme="minorHAnsi" w:hAnsi="Times New Roman"/>
          <w:sz w:val="28"/>
          <w:szCs w:val="28"/>
        </w:rPr>
        <w:t xml:space="preserve">, учтено частично: </w:t>
      </w:r>
      <w:r w:rsidR="00D112AC" w:rsidRPr="00D112AC">
        <w:rPr>
          <w:rFonts w:ascii="Times New Roman" w:eastAsiaTheme="minorHAnsi" w:hAnsi="Times New Roman"/>
          <w:b/>
          <w:i/>
          <w:sz w:val="28"/>
          <w:szCs w:val="28"/>
        </w:rPr>
        <w:t>0</w:t>
      </w:r>
      <w:r w:rsidR="00CC19F3">
        <w:rPr>
          <w:b/>
          <w:i/>
          <w:szCs w:val="28"/>
        </w:rPr>
        <w:t>.</w:t>
      </w:r>
    </w:p>
    <w:p w:rsidR="005F46DA" w:rsidRDefault="005F46DA" w:rsidP="005F46DA">
      <w:pPr>
        <w:pStyle w:val="2"/>
        <w:shd w:val="clear" w:color="auto" w:fill="auto"/>
        <w:spacing w:after="0" w:line="240" w:lineRule="auto"/>
        <w:ind w:left="400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5F46DA" w:rsidRDefault="005F46DA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ind w:left="400"/>
        <w:jc w:val="center"/>
        <w:rPr>
          <w:rFonts w:ascii="Times New Roman" w:hAnsi="Times New Roman"/>
          <w:sz w:val="28"/>
          <w:szCs w:val="28"/>
        </w:rPr>
      </w:pPr>
    </w:p>
    <w:p w:rsidR="005F46DA" w:rsidRDefault="00F658C2" w:rsidP="00F658C2">
      <w:pPr>
        <w:pStyle w:val="2"/>
        <w:shd w:val="clear" w:color="auto" w:fill="auto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D112AC" w:rsidRDefault="00D112AC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D112AC" w:rsidRDefault="00D112AC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потребительского рынка</w:t>
      </w:r>
      <w:r w:rsidR="00F658C2">
        <w:rPr>
          <w:rFonts w:ascii="Times New Roman" w:hAnsi="Times New Roman"/>
          <w:sz w:val="28"/>
          <w:szCs w:val="28"/>
        </w:rPr>
        <w:t xml:space="preserve">  </w:t>
      </w:r>
    </w:p>
    <w:p w:rsidR="00D112AC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D112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58C2" w:rsidRPr="008A4C0D" w:rsidRDefault="00F658C2" w:rsidP="00F658C2">
      <w:pPr>
        <w:pStyle w:val="2"/>
        <w:shd w:val="clear" w:color="auto" w:fill="auto"/>
        <w:tabs>
          <w:tab w:val="left" w:pos="709"/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D112AC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112AC">
        <w:rPr>
          <w:rFonts w:ascii="Times New Roman" w:hAnsi="Times New Roman"/>
          <w:sz w:val="28"/>
          <w:szCs w:val="28"/>
        </w:rPr>
        <w:t xml:space="preserve">                                                      Е.В. Левина</w:t>
      </w:r>
    </w:p>
    <w:p w:rsidR="005F46DA" w:rsidRPr="0015048B" w:rsidRDefault="005F46DA" w:rsidP="005F46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048B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48B">
        <w:rPr>
          <w:rFonts w:ascii="Times New Roman" w:hAnsi="Times New Roman" w:cs="Times New Roman"/>
          <w:sz w:val="24"/>
          <w:szCs w:val="24"/>
        </w:rPr>
        <w:t>_____________</w:t>
      </w:r>
    </w:p>
    <w:p w:rsidR="005F46DA" w:rsidRPr="009D32EA" w:rsidRDefault="005F46DA" w:rsidP="005F46DA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                             </w:t>
      </w:r>
      <w:r w:rsidR="00F658C2">
        <w:rPr>
          <w:rFonts w:ascii="Times New Roman" w:hAnsi="Times New Roman" w:cs="Times New Roman"/>
        </w:rPr>
        <w:t xml:space="preserve">             </w:t>
      </w:r>
      <w:r w:rsidRPr="009D32EA">
        <w:rPr>
          <w:rFonts w:ascii="Times New Roman" w:hAnsi="Times New Roman" w:cs="Times New Roman"/>
        </w:rPr>
        <w:t xml:space="preserve">  подпись                                 </w:t>
      </w:r>
      <w:r>
        <w:rPr>
          <w:rFonts w:ascii="Times New Roman" w:hAnsi="Times New Roman" w:cs="Times New Roman"/>
        </w:rPr>
        <w:t xml:space="preserve"> </w:t>
      </w:r>
      <w:r w:rsidR="00F658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9D32EA">
        <w:rPr>
          <w:rFonts w:ascii="Times New Roman" w:hAnsi="Times New Roman" w:cs="Times New Roman"/>
        </w:rPr>
        <w:t xml:space="preserve">   </w:t>
      </w:r>
      <w:r w:rsidR="00F658C2">
        <w:rPr>
          <w:rFonts w:ascii="Times New Roman" w:hAnsi="Times New Roman" w:cs="Times New Roman"/>
        </w:rPr>
        <w:t xml:space="preserve"> </w:t>
      </w:r>
      <w:r w:rsidRPr="009D32EA">
        <w:rPr>
          <w:rFonts w:ascii="Times New Roman" w:hAnsi="Times New Roman" w:cs="Times New Roman"/>
        </w:rPr>
        <w:t>И.О. Фамилия</w:t>
      </w:r>
    </w:p>
    <w:p w:rsidR="008C16BE" w:rsidRDefault="008C16BE"/>
    <w:sectPr w:rsidR="008C16BE" w:rsidSect="00F2517D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A8" w:rsidRDefault="00F211A8" w:rsidP="00F2517D">
      <w:pPr>
        <w:spacing w:line="240" w:lineRule="auto"/>
      </w:pPr>
      <w:r>
        <w:separator/>
      </w:r>
    </w:p>
  </w:endnote>
  <w:endnote w:type="continuationSeparator" w:id="0">
    <w:p w:rsidR="00F211A8" w:rsidRDefault="00F211A8" w:rsidP="00F25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A8" w:rsidRDefault="00F211A8" w:rsidP="00F2517D">
      <w:pPr>
        <w:spacing w:line="240" w:lineRule="auto"/>
      </w:pPr>
      <w:r>
        <w:separator/>
      </w:r>
    </w:p>
  </w:footnote>
  <w:footnote w:type="continuationSeparator" w:id="0">
    <w:p w:rsidR="00F211A8" w:rsidRDefault="00F211A8" w:rsidP="00F25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397"/>
      <w:docPartObj>
        <w:docPartGallery w:val="Page Numbers (Top of Page)"/>
        <w:docPartUnique/>
      </w:docPartObj>
    </w:sdtPr>
    <w:sdtEndPr/>
    <w:sdtContent>
      <w:p w:rsidR="00F2517D" w:rsidRDefault="007F62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17D" w:rsidRDefault="00F251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C3"/>
    <w:multiLevelType w:val="hybridMultilevel"/>
    <w:tmpl w:val="C5607B92"/>
    <w:lvl w:ilvl="0" w:tplc="6052AF3A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2EEC"/>
    <w:multiLevelType w:val="hybridMultilevel"/>
    <w:tmpl w:val="213ED0FC"/>
    <w:lvl w:ilvl="0" w:tplc="BDA6FD4E">
      <w:start w:val="1"/>
      <w:numFmt w:val="decimal"/>
      <w:lvlText w:val="%1."/>
      <w:lvlJc w:val="left"/>
      <w:pPr>
        <w:ind w:left="104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71E94D9E"/>
    <w:multiLevelType w:val="hybridMultilevel"/>
    <w:tmpl w:val="CB227EA2"/>
    <w:lvl w:ilvl="0" w:tplc="5568D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DA"/>
    <w:rsid w:val="0009197C"/>
    <w:rsid w:val="001232AE"/>
    <w:rsid w:val="001E3D85"/>
    <w:rsid w:val="001F7874"/>
    <w:rsid w:val="00205BF8"/>
    <w:rsid w:val="0023555E"/>
    <w:rsid w:val="00240A33"/>
    <w:rsid w:val="0027575E"/>
    <w:rsid w:val="00291E46"/>
    <w:rsid w:val="005167B6"/>
    <w:rsid w:val="005B72C5"/>
    <w:rsid w:val="005F2E74"/>
    <w:rsid w:val="005F46DA"/>
    <w:rsid w:val="00610C63"/>
    <w:rsid w:val="00627840"/>
    <w:rsid w:val="006F0DEA"/>
    <w:rsid w:val="007022B2"/>
    <w:rsid w:val="00786F28"/>
    <w:rsid w:val="007F62A1"/>
    <w:rsid w:val="00800573"/>
    <w:rsid w:val="008C16BE"/>
    <w:rsid w:val="008D2DFF"/>
    <w:rsid w:val="008F319F"/>
    <w:rsid w:val="008F4283"/>
    <w:rsid w:val="009D2BB3"/>
    <w:rsid w:val="00A00334"/>
    <w:rsid w:val="00A53884"/>
    <w:rsid w:val="00AC4D94"/>
    <w:rsid w:val="00AD4C3F"/>
    <w:rsid w:val="00B734B2"/>
    <w:rsid w:val="00BD3DD6"/>
    <w:rsid w:val="00CC19F3"/>
    <w:rsid w:val="00D112AC"/>
    <w:rsid w:val="00DE0139"/>
    <w:rsid w:val="00DF5264"/>
    <w:rsid w:val="00E75B3E"/>
    <w:rsid w:val="00E75FDC"/>
    <w:rsid w:val="00F211A8"/>
    <w:rsid w:val="00F2517D"/>
    <w:rsid w:val="00F32DA0"/>
    <w:rsid w:val="00F658C2"/>
    <w:rsid w:val="00F76614"/>
    <w:rsid w:val="00F9328B"/>
    <w:rsid w:val="00FF249C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A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5F4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F46D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F46D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  <w:style w:type="paragraph" w:styleId="a5">
    <w:name w:val="List Paragraph"/>
    <w:basedOn w:val="a"/>
    <w:uiPriority w:val="34"/>
    <w:qFormat/>
    <w:rsid w:val="005F46DA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character" w:customStyle="1" w:styleId="1">
    <w:name w:val="Заголовок №1_"/>
    <w:basedOn w:val="a0"/>
    <w:link w:val="10"/>
    <w:rsid w:val="005F46DA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CordiaUPC195pt">
    <w:name w:val="Заголовок №1 + CordiaUPC;19;5 pt;Полужирный"/>
    <w:basedOn w:val="1"/>
    <w:rsid w:val="005F46DA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5F46DA"/>
    <w:pPr>
      <w:widowControl w:val="0"/>
      <w:shd w:val="clear" w:color="auto" w:fill="FFFFFF"/>
      <w:spacing w:after="300" w:line="350" w:lineRule="exact"/>
      <w:ind w:firstLine="640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header"/>
    <w:basedOn w:val="a"/>
    <w:link w:val="a7"/>
    <w:uiPriority w:val="99"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1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251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17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FF249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5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871D-CADE-4CBA-862D-8900AA93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Кудимова Елена Васильевна</cp:lastModifiedBy>
  <cp:revision>14</cp:revision>
  <cp:lastPrinted>2024-03-25T07:24:00Z</cp:lastPrinted>
  <dcterms:created xsi:type="dcterms:W3CDTF">2020-05-07T05:03:00Z</dcterms:created>
  <dcterms:modified xsi:type="dcterms:W3CDTF">2024-03-25T07:29:00Z</dcterms:modified>
</cp:coreProperties>
</file>