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F9" w:rsidRDefault="00AB60F9" w:rsidP="00AB60F9">
      <w:pPr>
        <w:shd w:val="clear" w:color="auto" w:fill="FFFFFF"/>
        <w:spacing w:after="0" w:line="313" w:lineRule="atLeast"/>
        <w:ind w:firstLine="709"/>
        <w:jc w:val="both"/>
        <w:rPr>
          <w:rFonts w:eastAsia="Times New Roman"/>
          <w:b/>
          <w:color w:val="171A1C"/>
          <w:sz w:val="26"/>
          <w:szCs w:val="26"/>
          <w:lang w:eastAsia="ru-RU"/>
        </w:rPr>
      </w:pPr>
      <w:r w:rsidRPr="00AB60F9">
        <w:rPr>
          <w:rFonts w:eastAsia="Times New Roman"/>
          <w:b/>
          <w:color w:val="171A1C"/>
          <w:sz w:val="26"/>
          <w:szCs w:val="26"/>
          <w:lang w:eastAsia="ru-RU"/>
        </w:rPr>
        <w:t>Что такое территория опережающего развития (ТОР)?</w:t>
      </w:r>
    </w:p>
    <w:p w:rsidR="00AB60F9" w:rsidRPr="00AB60F9" w:rsidRDefault="00AB60F9" w:rsidP="00AB60F9">
      <w:pPr>
        <w:shd w:val="clear" w:color="auto" w:fill="FFFFFF"/>
        <w:spacing w:after="0" w:line="313" w:lineRule="atLeast"/>
        <w:ind w:firstLine="709"/>
        <w:jc w:val="both"/>
        <w:rPr>
          <w:rFonts w:eastAsia="Times New Roman"/>
          <w:b/>
          <w:color w:val="171A1C"/>
          <w:sz w:val="26"/>
          <w:szCs w:val="26"/>
          <w:lang w:eastAsia="ru-RU"/>
        </w:rPr>
      </w:pPr>
    </w:p>
    <w:p w:rsidR="00AB60F9" w:rsidRPr="00AB60F9" w:rsidRDefault="00AB60F9" w:rsidP="00AB60F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71A1C"/>
          <w:sz w:val="26"/>
          <w:szCs w:val="26"/>
          <w:lang w:eastAsia="ru-RU"/>
        </w:rPr>
      </w:pPr>
      <w:r w:rsidRPr="00AB60F9">
        <w:rPr>
          <w:rFonts w:eastAsia="Times New Roman"/>
          <w:color w:val="171A1C"/>
          <w:sz w:val="26"/>
          <w:szCs w:val="26"/>
          <w:lang w:eastAsia="ru-RU"/>
        </w:rPr>
        <w:t>Территория опережающего социально-экономического развития (ТОР) - часть территории субъекта Российской Федерации, на которой установлен особый правовой режим осуществления предпринимательской деятельности.</w:t>
      </w:r>
    </w:p>
    <w:p w:rsidR="00AB60F9" w:rsidRDefault="00AB60F9" w:rsidP="00AB60F9">
      <w:pPr>
        <w:shd w:val="clear" w:color="auto" w:fill="FFFFFF"/>
        <w:spacing w:after="0" w:line="313" w:lineRule="atLeast"/>
        <w:ind w:firstLine="709"/>
        <w:jc w:val="both"/>
        <w:rPr>
          <w:rFonts w:eastAsia="Times New Roman"/>
          <w:b/>
          <w:color w:val="171A1C"/>
          <w:sz w:val="26"/>
          <w:szCs w:val="26"/>
          <w:lang w:eastAsia="ru-RU"/>
        </w:rPr>
      </w:pPr>
      <w:r w:rsidRPr="00AB60F9">
        <w:rPr>
          <w:rFonts w:eastAsia="Times New Roman"/>
          <w:b/>
          <w:color w:val="171A1C"/>
          <w:sz w:val="26"/>
          <w:szCs w:val="26"/>
          <w:lang w:eastAsia="ru-RU"/>
        </w:rPr>
        <w:t>Что такое Свободный порт Владивосток (СПВ)?</w:t>
      </w:r>
    </w:p>
    <w:p w:rsidR="00AB60F9" w:rsidRPr="00AB60F9" w:rsidRDefault="00AB60F9" w:rsidP="00AB60F9">
      <w:pPr>
        <w:shd w:val="clear" w:color="auto" w:fill="FFFFFF"/>
        <w:spacing w:after="0" w:line="313" w:lineRule="atLeast"/>
        <w:ind w:firstLine="709"/>
        <w:jc w:val="both"/>
        <w:rPr>
          <w:rFonts w:eastAsia="Times New Roman"/>
          <w:b/>
          <w:color w:val="171A1C"/>
          <w:sz w:val="26"/>
          <w:szCs w:val="26"/>
          <w:lang w:eastAsia="ru-RU"/>
        </w:rPr>
      </w:pPr>
    </w:p>
    <w:p w:rsidR="00AB60F9" w:rsidRDefault="00AB60F9" w:rsidP="00AB60F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71A1C"/>
          <w:sz w:val="26"/>
          <w:szCs w:val="26"/>
          <w:lang w:eastAsia="ru-RU"/>
        </w:rPr>
      </w:pPr>
      <w:r w:rsidRPr="00AB60F9">
        <w:rPr>
          <w:rFonts w:eastAsia="Times New Roman"/>
          <w:color w:val="171A1C"/>
          <w:sz w:val="26"/>
          <w:szCs w:val="26"/>
          <w:lang w:eastAsia="ru-RU"/>
        </w:rPr>
        <w:t>Свободный порт Владивосток (СПВ) - это территория, которая пользуется особыми режимами таможенного налогового и административного регулирования.</w:t>
      </w:r>
    </w:p>
    <w:p w:rsidR="00AB60F9" w:rsidRPr="00AB60F9" w:rsidRDefault="00AB60F9" w:rsidP="00AB60F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71A1C"/>
          <w:sz w:val="26"/>
          <w:szCs w:val="26"/>
          <w:lang w:eastAsia="ru-RU"/>
        </w:rPr>
      </w:pPr>
    </w:p>
    <w:p w:rsidR="00AB60F9" w:rsidRPr="00AB60F9" w:rsidRDefault="00AB60F9" w:rsidP="00AB60F9">
      <w:pPr>
        <w:shd w:val="clear" w:color="auto" w:fill="FFFFFF"/>
        <w:spacing w:after="0" w:line="313" w:lineRule="atLeast"/>
        <w:ind w:firstLine="709"/>
        <w:jc w:val="both"/>
        <w:rPr>
          <w:rFonts w:eastAsia="Times New Roman"/>
          <w:b/>
          <w:color w:val="171A1C"/>
          <w:sz w:val="26"/>
          <w:szCs w:val="26"/>
          <w:lang w:eastAsia="ru-RU"/>
        </w:rPr>
      </w:pPr>
      <w:r w:rsidRPr="00AB60F9">
        <w:rPr>
          <w:rFonts w:eastAsia="Times New Roman"/>
          <w:b/>
          <w:color w:val="171A1C"/>
          <w:sz w:val="26"/>
          <w:szCs w:val="26"/>
          <w:lang w:eastAsia="ru-RU"/>
        </w:rPr>
        <w:t>Сколько будет действовать режим ТОР?</w:t>
      </w:r>
    </w:p>
    <w:p w:rsidR="00AB60F9" w:rsidRDefault="00AB60F9" w:rsidP="00AB60F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71A1C"/>
          <w:sz w:val="26"/>
          <w:szCs w:val="26"/>
          <w:lang w:eastAsia="ru-RU"/>
        </w:rPr>
      </w:pPr>
      <w:r w:rsidRPr="00AB60F9">
        <w:rPr>
          <w:rFonts w:eastAsia="Times New Roman"/>
          <w:color w:val="171A1C"/>
          <w:sz w:val="26"/>
          <w:szCs w:val="26"/>
          <w:lang w:eastAsia="ru-RU"/>
        </w:rPr>
        <w:t>Режим будет действовать в течение 70 лет.</w:t>
      </w:r>
    </w:p>
    <w:p w:rsidR="00AB60F9" w:rsidRPr="00AB60F9" w:rsidRDefault="00AB60F9" w:rsidP="00AB60F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71A1C"/>
          <w:sz w:val="26"/>
          <w:szCs w:val="26"/>
          <w:lang w:eastAsia="ru-RU"/>
        </w:rPr>
      </w:pPr>
    </w:p>
    <w:p w:rsidR="00AB60F9" w:rsidRPr="00AB60F9" w:rsidRDefault="00AB60F9" w:rsidP="00AB60F9">
      <w:pPr>
        <w:shd w:val="clear" w:color="auto" w:fill="FFFFFF"/>
        <w:spacing w:after="0" w:line="313" w:lineRule="atLeast"/>
        <w:ind w:firstLine="709"/>
        <w:jc w:val="both"/>
        <w:rPr>
          <w:rFonts w:eastAsia="Times New Roman"/>
          <w:b/>
          <w:color w:val="171A1C"/>
          <w:sz w:val="26"/>
          <w:szCs w:val="26"/>
          <w:lang w:eastAsia="ru-RU"/>
        </w:rPr>
      </w:pPr>
      <w:r w:rsidRPr="00AB60F9">
        <w:rPr>
          <w:rFonts w:eastAsia="Times New Roman"/>
          <w:b/>
          <w:color w:val="171A1C"/>
          <w:sz w:val="26"/>
          <w:szCs w:val="26"/>
          <w:lang w:eastAsia="ru-RU"/>
        </w:rPr>
        <w:t>Какие территории относятся к СПВ? Или где расположены территории СПВ?</w:t>
      </w:r>
    </w:p>
    <w:p w:rsidR="00AB60F9" w:rsidRDefault="00AB60F9" w:rsidP="00AB60F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71A1C"/>
          <w:sz w:val="26"/>
          <w:szCs w:val="26"/>
          <w:lang w:eastAsia="ru-RU"/>
        </w:rPr>
      </w:pPr>
      <w:r w:rsidRPr="00AB60F9">
        <w:rPr>
          <w:rFonts w:eastAsia="Times New Roman"/>
          <w:color w:val="171A1C"/>
          <w:sz w:val="26"/>
          <w:szCs w:val="26"/>
          <w:lang w:eastAsia="ru-RU"/>
        </w:rPr>
        <w:t xml:space="preserve">К свободному порту Владивосток относятся территории муниципальных образований Приморского края: </w:t>
      </w:r>
      <w:proofErr w:type="gramStart"/>
      <w:r w:rsidRPr="00AB60F9">
        <w:rPr>
          <w:rFonts w:eastAsia="Times New Roman"/>
          <w:color w:val="171A1C"/>
          <w:sz w:val="26"/>
          <w:szCs w:val="26"/>
          <w:lang w:eastAsia="ru-RU"/>
        </w:rPr>
        <w:t xml:space="preserve">Артемовского городского округа, Владивостокского городского округа, городского округа Большой Камень, Находкинского городского округа, Партизанского городского округа, городского округа </w:t>
      </w:r>
      <w:proofErr w:type="spellStart"/>
      <w:r w:rsidRPr="00AB60F9">
        <w:rPr>
          <w:rFonts w:eastAsia="Times New Roman"/>
          <w:color w:val="171A1C"/>
          <w:sz w:val="26"/>
          <w:szCs w:val="26"/>
          <w:lang w:eastAsia="ru-RU"/>
        </w:rPr>
        <w:t>Спасск-Дальний</w:t>
      </w:r>
      <w:proofErr w:type="spellEnd"/>
      <w:r w:rsidRPr="00AB60F9">
        <w:rPr>
          <w:rFonts w:eastAsia="Times New Roman"/>
          <w:color w:val="171A1C"/>
          <w:sz w:val="26"/>
          <w:szCs w:val="26"/>
          <w:lang w:eastAsia="ru-RU"/>
        </w:rPr>
        <w:t xml:space="preserve">, Уссурийского городского округа, Надеждинского муниципального района, </w:t>
      </w:r>
      <w:proofErr w:type="spellStart"/>
      <w:r w:rsidRPr="00AB60F9">
        <w:rPr>
          <w:rFonts w:eastAsia="Times New Roman"/>
          <w:color w:val="171A1C"/>
          <w:sz w:val="26"/>
          <w:szCs w:val="26"/>
          <w:lang w:eastAsia="ru-RU"/>
        </w:rPr>
        <w:t>Шкотовского</w:t>
      </w:r>
      <w:proofErr w:type="spellEnd"/>
      <w:r w:rsidRPr="00AB60F9">
        <w:rPr>
          <w:rFonts w:eastAsia="Times New Roman"/>
          <w:color w:val="171A1C"/>
          <w:sz w:val="26"/>
          <w:szCs w:val="26"/>
          <w:lang w:eastAsia="ru-RU"/>
        </w:rPr>
        <w:t xml:space="preserve"> муниципального района, Октябрьского муниципального района, </w:t>
      </w:r>
      <w:proofErr w:type="spellStart"/>
      <w:r w:rsidRPr="00AB60F9">
        <w:rPr>
          <w:rFonts w:eastAsia="Times New Roman"/>
          <w:color w:val="171A1C"/>
          <w:sz w:val="26"/>
          <w:szCs w:val="26"/>
          <w:lang w:eastAsia="ru-RU"/>
        </w:rPr>
        <w:t>Ольгинского</w:t>
      </w:r>
      <w:proofErr w:type="spellEnd"/>
      <w:r w:rsidRPr="00AB60F9">
        <w:rPr>
          <w:rFonts w:eastAsia="Times New Roman"/>
          <w:color w:val="171A1C"/>
          <w:sz w:val="26"/>
          <w:szCs w:val="26"/>
          <w:lang w:eastAsia="ru-RU"/>
        </w:rPr>
        <w:t xml:space="preserve"> муниципального района, Партизанского муниципального района, Пограничного муниципального района, </w:t>
      </w:r>
      <w:proofErr w:type="spellStart"/>
      <w:r w:rsidRPr="00AB60F9">
        <w:rPr>
          <w:rFonts w:eastAsia="Times New Roman"/>
          <w:color w:val="171A1C"/>
          <w:sz w:val="26"/>
          <w:szCs w:val="26"/>
          <w:lang w:eastAsia="ru-RU"/>
        </w:rPr>
        <w:t>Хасанского</w:t>
      </w:r>
      <w:proofErr w:type="spellEnd"/>
      <w:r w:rsidRPr="00AB60F9">
        <w:rPr>
          <w:rFonts w:eastAsia="Times New Roman"/>
          <w:color w:val="171A1C"/>
          <w:sz w:val="26"/>
          <w:szCs w:val="26"/>
          <w:lang w:eastAsia="ru-RU"/>
        </w:rPr>
        <w:t xml:space="preserve"> муниципального района, </w:t>
      </w:r>
      <w:proofErr w:type="spellStart"/>
      <w:r w:rsidRPr="00AB60F9">
        <w:rPr>
          <w:rFonts w:eastAsia="Times New Roman"/>
          <w:color w:val="171A1C"/>
          <w:sz w:val="26"/>
          <w:szCs w:val="26"/>
          <w:lang w:eastAsia="ru-RU"/>
        </w:rPr>
        <w:t>Ханкайского</w:t>
      </w:r>
      <w:proofErr w:type="spellEnd"/>
      <w:r w:rsidRPr="00AB60F9">
        <w:rPr>
          <w:rFonts w:eastAsia="Times New Roman"/>
          <w:color w:val="171A1C"/>
          <w:sz w:val="26"/>
          <w:szCs w:val="26"/>
          <w:lang w:eastAsia="ru-RU"/>
        </w:rPr>
        <w:t xml:space="preserve"> муниципального района, в том числе территории и акватории м</w:t>
      </w:r>
      <w:r>
        <w:rPr>
          <w:rFonts w:eastAsia="Times New Roman"/>
          <w:color w:val="171A1C"/>
          <w:sz w:val="26"/>
          <w:szCs w:val="26"/>
          <w:lang w:eastAsia="ru-RU"/>
        </w:rPr>
        <w:t>орских портов, расположенных на</w:t>
      </w:r>
      <w:proofErr w:type="gramEnd"/>
    </w:p>
    <w:p w:rsidR="00AB60F9" w:rsidRDefault="00AB60F9" w:rsidP="00AB60F9">
      <w:pPr>
        <w:shd w:val="clear" w:color="auto" w:fill="FFFFFF"/>
        <w:spacing w:after="0" w:line="240" w:lineRule="auto"/>
        <w:jc w:val="both"/>
        <w:rPr>
          <w:rFonts w:eastAsia="Times New Roman"/>
          <w:color w:val="171A1C"/>
          <w:sz w:val="26"/>
          <w:szCs w:val="26"/>
          <w:lang w:eastAsia="ru-RU"/>
        </w:rPr>
      </w:pPr>
      <w:proofErr w:type="gramStart"/>
      <w:r w:rsidRPr="00AB60F9">
        <w:rPr>
          <w:rFonts w:eastAsia="Times New Roman"/>
          <w:color w:val="171A1C"/>
          <w:sz w:val="26"/>
          <w:szCs w:val="26"/>
          <w:lang w:eastAsia="ru-RU"/>
        </w:rPr>
        <w:t>территориях</w:t>
      </w:r>
      <w:proofErr w:type="gramEnd"/>
      <w:r w:rsidRPr="00AB60F9">
        <w:rPr>
          <w:rFonts w:eastAsia="Times New Roman"/>
          <w:color w:val="171A1C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171A1C"/>
          <w:sz w:val="26"/>
          <w:szCs w:val="26"/>
          <w:lang w:eastAsia="ru-RU"/>
        </w:rPr>
        <w:t>этих муниципальных образований.</w:t>
      </w:r>
    </w:p>
    <w:p w:rsidR="00AB60F9" w:rsidRDefault="00AB60F9" w:rsidP="00AB60F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71A1C"/>
          <w:sz w:val="26"/>
          <w:szCs w:val="26"/>
          <w:lang w:eastAsia="ru-RU"/>
        </w:rPr>
      </w:pPr>
      <w:proofErr w:type="gramStart"/>
      <w:r w:rsidRPr="00AB60F9">
        <w:rPr>
          <w:rFonts w:eastAsia="Times New Roman"/>
          <w:color w:val="171A1C"/>
          <w:sz w:val="26"/>
          <w:szCs w:val="26"/>
          <w:lang w:eastAsia="ru-RU"/>
        </w:rPr>
        <w:t>К территории свободного порта отнесены (включая территорию и акваторию морского порта):</w:t>
      </w:r>
      <w:proofErr w:type="gramEnd"/>
      <w:r w:rsidRPr="00AB60F9">
        <w:rPr>
          <w:rFonts w:eastAsia="Times New Roman"/>
          <w:color w:val="171A1C"/>
          <w:sz w:val="26"/>
          <w:szCs w:val="26"/>
          <w:lang w:eastAsia="ru-RU"/>
        </w:rPr>
        <w:t xml:space="preserve"> </w:t>
      </w:r>
      <w:proofErr w:type="spellStart"/>
      <w:r w:rsidRPr="00AB60F9">
        <w:rPr>
          <w:rFonts w:eastAsia="Times New Roman"/>
          <w:color w:val="171A1C"/>
          <w:sz w:val="26"/>
          <w:szCs w:val="26"/>
          <w:lang w:eastAsia="ru-RU"/>
        </w:rPr>
        <w:t>Ванинский</w:t>
      </w:r>
      <w:proofErr w:type="spellEnd"/>
      <w:r w:rsidRPr="00AB60F9">
        <w:rPr>
          <w:rFonts w:eastAsia="Times New Roman"/>
          <w:color w:val="171A1C"/>
          <w:sz w:val="26"/>
          <w:szCs w:val="26"/>
          <w:lang w:eastAsia="ru-RU"/>
        </w:rPr>
        <w:t xml:space="preserve"> муниципальный район (Хабаровский край), </w:t>
      </w:r>
      <w:proofErr w:type="spellStart"/>
      <w:r w:rsidRPr="00AB60F9">
        <w:rPr>
          <w:rFonts w:eastAsia="Times New Roman"/>
          <w:color w:val="171A1C"/>
          <w:sz w:val="26"/>
          <w:szCs w:val="26"/>
          <w:lang w:eastAsia="ru-RU"/>
        </w:rPr>
        <w:t>Корсаковский</w:t>
      </w:r>
      <w:proofErr w:type="spellEnd"/>
      <w:r w:rsidRPr="00AB60F9">
        <w:rPr>
          <w:rFonts w:eastAsia="Times New Roman"/>
          <w:color w:val="171A1C"/>
          <w:sz w:val="26"/>
          <w:szCs w:val="26"/>
          <w:lang w:eastAsia="ru-RU"/>
        </w:rPr>
        <w:t xml:space="preserve"> городской округ (Сахалинская область), городской округ </w:t>
      </w:r>
      <w:proofErr w:type="spellStart"/>
      <w:r w:rsidRPr="00AB60F9">
        <w:rPr>
          <w:rFonts w:eastAsia="Times New Roman"/>
          <w:color w:val="171A1C"/>
          <w:sz w:val="26"/>
          <w:szCs w:val="26"/>
          <w:lang w:eastAsia="ru-RU"/>
        </w:rPr>
        <w:t>Певек</w:t>
      </w:r>
      <w:proofErr w:type="spellEnd"/>
      <w:r w:rsidRPr="00AB60F9">
        <w:rPr>
          <w:rFonts w:eastAsia="Times New Roman"/>
          <w:color w:val="171A1C"/>
          <w:sz w:val="26"/>
          <w:szCs w:val="26"/>
          <w:lang w:eastAsia="ru-RU"/>
        </w:rPr>
        <w:t xml:space="preserve"> (Чукотский автономный округ), городской округ Петропавловск-Камчатский (Камчатский край).</w:t>
      </w:r>
    </w:p>
    <w:p w:rsidR="00AB60F9" w:rsidRPr="00AB60F9" w:rsidRDefault="00AB60F9" w:rsidP="00AB60F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71A1C"/>
          <w:sz w:val="26"/>
          <w:szCs w:val="26"/>
          <w:lang w:eastAsia="ru-RU"/>
        </w:rPr>
      </w:pPr>
    </w:p>
    <w:p w:rsidR="00AB60F9" w:rsidRPr="00AB60F9" w:rsidRDefault="00AB60F9" w:rsidP="00AB60F9">
      <w:pPr>
        <w:shd w:val="clear" w:color="auto" w:fill="FFFFFF"/>
        <w:spacing w:after="0" w:line="313" w:lineRule="atLeast"/>
        <w:ind w:firstLine="709"/>
        <w:jc w:val="both"/>
        <w:rPr>
          <w:rFonts w:eastAsia="Times New Roman"/>
          <w:b/>
          <w:color w:val="171A1C"/>
          <w:sz w:val="26"/>
          <w:szCs w:val="26"/>
          <w:lang w:eastAsia="ru-RU"/>
        </w:rPr>
      </w:pPr>
      <w:r w:rsidRPr="00AB60F9">
        <w:rPr>
          <w:rFonts w:eastAsia="Times New Roman"/>
          <w:b/>
          <w:color w:val="171A1C"/>
          <w:sz w:val="26"/>
          <w:szCs w:val="26"/>
          <w:lang w:eastAsia="ru-RU"/>
        </w:rPr>
        <w:t>Как получить землю в ТОР?</w:t>
      </w:r>
    </w:p>
    <w:p w:rsidR="00AB60F9" w:rsidRDefault="00AB60F9" w:rsidP="00AB60F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71A1C"/>
          <w:sz w:val="26"/>
          <w:szCs w:val="26"/>
          <w:lang w:eastAsia="ru-RU"/>
        </w:rPr>
      </w:pPr>
      <w:r w:rsidRPr="00AB60F9">
        <w:rPr>
          <w:rFonts w:eastAsia="Times New Roman"/>
          <w:color w:val="171A1C"/>
          <w:sz w:val="26"/>
          <w:szCs w:val="26"/>
          <w:lang w:eastAsia="ru-RU"/>
        </w:rPr>
        <w:t>После заключения соглашения АО «КРДВ» заключает с резидентом ТОР договор аренды земельного участка. Стоимость аренды рассчитывается для каждого земельного участка индивидуально с учетом льготного коэффициента. После выполнения резидентом условий по заключенному соглашению АО «КРДВ» предоставляет земельный участок в собственность путем заключения договора купли-продажи.</w:t>
      </w:r>
    </w:p>
    <w:p w:rsidR="00AB60F9" w:rsidRPr="00AB60F9" w:rsidRDefault="00AB60F9" w:rsidP="00AB60F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71A1C"/>
          <w:sz w:val="26"/>
          <w:szCs w:val="26"/>
          <w:lang w:eastAsia="ru-RU"/>
        </w:rPr>
      </w:pPr>
    </w:p>
    <w:p w:rsidR="00AB60F9" w:rsidRPr="00AB60F9" w:rsidRDefault="00AB60F9" w:rsidP="00AB60F9">
      <w:pPr>
        <w:shd w:val="clear" w:color="auto" w:fill="FFFFFF"/>
        <w:spacing w:after="0" w:line="313" w:lineRule="atLeast"/>
        <w:ind w:firstLine="709"/>
        <w:jc w:val="both"/>
        <w:rPr>
          <w:rFonts w:eastAsia="Times New Roman"/>
          <w:b/>
          <w:color w:val="171A1C"/>
          <w:sz w:val="26"/>
          <w:szCs w:val="26"/>
          <w:lang w:eastAsia="ru-RU"/>
        </w:rPr>
      </w:pPr>
      <w:r w:rsidRPr="00AB60F9">
        <w:rPr>
          <w:rFonts w:eastAsia="Times New Roman"/>
          <w:b/>
          <w:color w:val="171A1C"/>
          <w:sz w:val="26"/>
          <w:szCs w:val="26"/>
          <w:lang w:eastAsia="ru-RU"/>
        </w:rPr>
        <w:t>Сколько будет действовать режим СПВ?</w:t>
      </w:r>
    </w:p>
    <w:p w:rsidR="00AB60F9" w:rsidRDefault="00AB60F9" w:rsidP="00AB60F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71A1C"/>
          <w:sz w:val="26"/>
          <w:szCs w:val="26"/>
          <w:lang w:eastAsia="ru-RU"/>
        </w:rPr>
      </w:pPr>
      <w:r w:rsidRPr="00AB60F9">
        <w:rPr>
          <w:rFonts w:eastAsia="Times New Roman"/>
          <w:color w:val="171A1C"/>
          <w:sz w:val="26"/>
          <w:szCs w:val="26"/>
          <w:lang w:eastAsia="ru-RU"/>
        </w:rPr>
        <w:t>Режим будет действовать в течение 70 лет.</w:t>
      </w:r>
    </w:p>
    <w:p w:rsidR="00AB60F9" w:rsidRPr="00AB60F9" w:rsidRDefault="00AB60F9" w:rsidP="00AB60F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71A1C"/>
          <w:sz w:val="26"/>
          <w:szCs w:val="26"/>
          <w:lang w:eastAsia="ru-RU"/>
        </w:rPr>
      </w:pPr>
    </w:p>
    <w:p w:rsidR="00AB60F9" w:rsidRPr="00AB60F9" w:rsidRDefault="00AB60F9" w:rsidP="00AB60F9">
      <w:pPr>
        <w:shd w:val="clear" w:color="auto" w:fill="FFFFFF"/>
        <w:spacing w:after="0" w:line="313" w:lineRule="atLeast"/>
        <w:ind w:firstLine="709"/>
        <w:jc w:val="both"/>
        <w:rPr>
          <w:rFonts w:eastAsia="Times New Roman"/>
          <w:b/>
          <w:color w:val="171A1C"/>
          <w:sz w:val="26"/>
          <w:szCs w:val="26"/>
          <w:lang w:eastAsia="ru-RU"/>
        </w:rPr>
      </w:pPr>
      <w:r w:rsidRPr="00AB60F9">
        <w:rPr>
          <w:rFonts w:eastAsia="Times New Roman"/>
          <w:b/>
          <w:color w:val="171A1C"/>
          <w:sz w:val="26"/>
          <w:szCs w:val="26"/>
          <w:lang w:eastAsia="ru-RU"/>
        </w:rPr>
        <w:t>На каких условиях можно получить землю в ТОР?</w:t>
      </w:r>
    </w:p>
    <w:p w:rsidR="00AB60F9" w:rsidRDefault="00AB60F9" w:rsidP="00AB60F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71A1C"/>
          <w:sz w:val="26"/>
          <w:szCs w:val="26"/>
          <w:lang w:eastAsia="ru-RU"/>
        </w:rPr>
      </w:pPr>
      <w:r w:rsidRPr="00AB60F9">
        <w:rPr>
          <w:rFonts w:eastAsia="Times New Roman"/>
          <w:color w:val="171A1C"/>
          <w:sz w:val="26"/>
          <w:szCs w:val="26"/>
          <w:lang w:eastAsia="ru-RU"/>
        </w:rPr>
        <w:t>Для того</w:t>
      </w:r>
      <w:proofErr w:type="gramStart"/>
      <w:r w:rsidRPr="00AB60F9">
        <w:rPr>
          <w:rFonts w:eastAsia="Times New Roman"/>
          <w:color w:val="171A1C"/>
          <w:sz w:val="26"/>
          <w:szCs w:val="26"/>
          <w:lang w:eastAsia="ru-RU"/>
        </w:rPr>
        <w:t>,</w:t>
      </w:r>
      <w:proofErr w:type="gramEnd"/>
      <w:r w:rsidRPr="00AB60F9">
        <w:rPr>
          <w:rFonts w:eastAsia="Times New Roman"/>
          <w:color w:val="171A1C"/>
          <w:sz w:val="26"/>
          <w:szCs w:val="26"/>
          <w:lang w:eastAsia="ru-RU"/>
        </w:rPr>
        <w:t xml:space="preserve"> чтобы получить землю в ТОР необходимо получить статус резидента ТОР. Если участок никому не принадлежит, не обременен и орган местного самоуправления дает разрешение, то земля выдается под реализацию проекта. Если земельный участок в собственности АО «КРДВ», то также земля выдается под реализацию проекта.</w:t>
      </w:r>
    </w:p>
    <w:p w:rsidR="00AB60F9" w:rsidRPr="00AB60F9" w:rsidRDefault="00AB60F9" w:rsidP="00AB60F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71A1C"/>
          <w:sz w:val="26"/>
          <w:szCs w:val="26"/>
          <w:lang w:eastAsia="ru-RU"/>
        </w:rPr>
      </w:pPr>
    </w:p>
    <w:p w:rsidR="00AB60F9" w:rsidRDefault="00AB60F9" w:rsidP="00AB60F9">
      <w:pPr>
        <w:shd w:val="clear" w:color="auto" w:fill="FFFFFF"/>
        <w:spacing w:after="0" w:line="313" w:lineRule="atLeast"/>
        <w:ind w:firstLine="709"/>
        <w:jc w:val="both"/>
        <w:rPr>
          <w:rFonts w:eastAsia="Times New Roman"/>
          <w:b/>
          <w:color w:val="171A1C"/>
          <w:sz w:val="26"/>
          <w:szCs w:val="26"/>
          <w:lang w:eastAsia="ru-RU"/>
        </w:rPr>
      </w:pPr>
      <w:r w:rsidRPr="00AB60F9">
        <w:rPr>
          <w:rFonts w:eastAsia="Times New Roman"/>
          <w:b/>
          <w:color w:val="171A1C"/>
          <w:sz w:val="26"/>
          <w:szCs w:val="26"/>
          <w:lang w:eastAsia="ru-RU"/>
        </w:rPr>
        <w:t>Какие виды деятельности являются запрещенными?</w:t>
      </w:r>
    </w:p>
    <w:p w:rsidR="00AB60F9" w:rsidRDefault="00AB60F9" w:rsidP="00AB60F9">
      <w:pPr>
        <w:shd w:val="clear" w:color="auto" w:fill="FFFFFF"/>
        <w:spacing w:after="0" w:line="313" w:lineRule="atLeast"/>
        <w:jc w:val="both"/>
        <w:rPr>
          <w:rFonts w:eastAsia="Times New Roman"/>
          <w:color w:val="171A1C"/>
          <w:sz w:val="26"/>
          <w:szCs w:val="26"/>
          <w:lang w:eastAsia="ru-RU"/>
        </w:rPr>
      </w:pPr>
      <w:r w:rsidRPr="00AB60F9">
        <w:rPr>
          <w:rFonts w:eastAsia="Times New Roman"/>
          <w:color w:val="171A1C"/>
          <w:sz w:val="26"/>
          <w:szCs w:val="26"/>
          <w:lang w:eastAsia="ru-RU"/>
        </w:rPr>
        <w:t xml:space="preserve">1) </w:t>
      </w:r>
      <w:r>
        <w:rPr>
          <w:rFonts w:eastAsia="Times New Roman"/>
          <w:color w:val="171A1C"/>
          <w:sz w:val="26"/>
          <w:szCs w:val="26"/>
          <w:lang w:eastAsia="ru-RU"/>
        </w:rPr>
        <w:t>Добыча нефти и природного газа;</w:t>
      </w:r>
    </w:p>
    <w:p w:rsidR="00AB60F9" w:rsidRDefault="00AB60F9" w:rsidP="00AB60F9">
      <w:pPr>
        <w:shd w:val="clear" w:color="auto" w:fill="FFFFFF"/>
        <w:spacing w:after="0" w:line="313" w:lineRule="atLeast"/>
        <w:jc w:val="both"/>
        <w:rPr>
          <w:rFonts w:eastAsia="Times New Roman"/>
          <w:color w:val="171A1C"/>
          <w:sz w:val="26"/>
          <w:szCs w:val="26"/>
          <w:lang w:eastAsia="ru-RU"/>
        </w:rPr>
      </w:pPr>
      <w:proofErr w:type="gramStart"/>
      <w:r w:rsidRPr="00AB60F9">
        <w:rPr>
          <w:rFonts w:eastAsia="Times New Roman"/>
          <w:color w:val="171A1C"/>
          <w:sz w:val="26"/>
          <w:szCs w:val="26"/>
          <w:lang w:eastAsia="ru-RU"/>
        </w:rPr>
        <w:t>2) Производство подакцизных товаров, за исключением производства автомобилей легковых, мотоциклов, моторных масел, авиационного, дизельного и автомобильного топлива;</w:t>
      </w:r>
      <w:r w:rsidRPr="00AB60F9">
        <w:rPr>
          <w:rFonts w:eastAsia="Times New Roman"/>
          <w:color w:val="171A1C"/>
          <w:sz w:val="26"/>
          <w:szCs w:val="26"/>
          <w:lang w:eastAsia="ru-RU"/>
        </w:rPr>
        <w:br/>
      </w:r>
      <w:r w:rsidRPr="00AB60F9">
        <w:rPr>
          <w:rFonts w:eastAsia="Times New Roman"/>
          <w:color w:val="171A1C"/>
          <w:sz w:val="26"/>
          <w:szCs w:val="26"/>
          <w:lang w:eastAsia="ru-RU"/>
        </w:rPr>
        <w:lastRenderedPageBreak/>
        <w:t>3) Деятельность административная и сопутствующих дополнительные услуги (за исключением: аренды и лизинга сельскохозяйственных машин и оборудования; строительных машин и оборудования для гражданского строительства, транспортных средств; воздушных транспортных средств; водных транспортных средств; железнодорожных транспортных средств;</w:t>
      </w:r>
      <w:proofErr w:type="gramEnd"/>
      <w:r w:rsidRPr="00AB60F9">
        <w:rPr>
          <w:rFonts w:eastAsia="Times New Roman"/>
          <w:color w:val="171A1C"/>
          <w:sz w:val="26"/>
          <w:szCs w:val="26"/>
          <w:lang w:eastAsia="ru-RU"/>
        </w:rPr>
        <w:t xml:space="preserve"> двигателей, турбин и станков; прочих машин и оборудования, и материальных средств; деятельность туристических агентств и прочих организаций, предоставляющих услуги в сфере туризма).</w:t>
      </w:r>
      <w:r w:rsidRPr="00AB60F9">
        <w:rPr>
          <w:rFonts w:eastAsia="Times New Roman"/>
          <w:color w:val="171A1C"/>
          <w:sz w:val="26"/>
          <w:szCs w:val="26"/>
          <w:lang w:eastAsia="ru-RU"/>
        </w:rPr>
        <w:br/>
        <w:t>4) Деятельность стоянок для транспортных средств.</w:t>
      </w:r>
    </w:p>
    <w:p w:rsidR="00AB60F9" w:rsidRPr="00AB60F9" w:rsidRDefault="00AB60F9" w:rsidP="00AB60F9">
      <w:pPr>
        <w:shd w:val="clear" w:color="auto" w:fill="FFFFFF"/>
        <w:spacing w:after="0" w:line="313" w:lineRule="atLeast"/>
        <w:jc w:val="both"/>
        <w:rPr>
          <w:rFonts w:eastAsia="Times New Roman"/>
          <w:b/>
          <w:color w:val="171A1C"/>
          <w:sz w:val="26"/>
          <w:szCs w:val="26"/>
          <w:lang w:eastAsia="ru-RU"/>
        </w:rPr>
      </w:pPr>
    </w:p>
    <w:p w:rsidR="00AB60F9" w:rsidRPr="00AB60F9" w:rsidRDefault="00AB60F9" w:rsidP="00AB60F9">
      <w:pPr>
        <w:shd w:val="clear" w:color="auto" w:fill="FFFFFF"/>
        <w:spacing w:after="0" w:line="313" w:lineRule="atLeast"/>
        <w:ind w:firstLine="709"/>
        <w:jc w:val="both"/>
        <w:rPr>
          <w:rFonts w:eastAsia="Times New Roman"/>
          <w:b/>
          <w:color w:val="171A1C"/>
          <w:sz w:val="26"/>
          <w:szCs w:val="26"/>
          <w:lang w:eastAsia="ru-RU"/>
        </w:rPr>
      </w:pPr>
      <w:proofErr w:type="gramStart"/>
      <w:r w:rsidRPr="00AB60F9">
        <w:rPr>
          <w:rFonts w:eastAsia="Times New Roman"/>
          <w:b/>
          <w:color w:val="171A1C"/>
          <w:sz w:val="26"/>
          <w:szCs w:val="26"/>
          <w:lang w:eastAsia="ru-RU"/>
        </w:rPr>
        <w:t>Как подключиться к инфраструктуре (свет, вода, газ, водоотведение, теплоснабжение) в ТОР?</w:t>
      </w:r>
      <w:proofErr w:type="gramEnd"/>
    </w:p>
    <w:p w:rsidR="00AB60F9" w:rsidRDefault="00AB60F9" w:rsidP="00AB60F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71A1C"/>
          <w:sz w:val="26"/>
          <w:szCs w:val="26"/>
          <w:lang w:eastAsia="ru-RU"/>
        </w:rPr>
      </w:pPr>
      <w:r w:rsidRPr="00AB60F9">
        <w:rPr>
          <w:rFonts w:eastAsia="Times New Roman"/>
          <w:color w:val="171A1C"/>
          <w:sz w:val="26"/>
          <w:szCs w:val="26"/>
          <w:lang w:eastAsia="ru-RU"/>
        </w:rPr>
        <w:t xml:space="preserve">АО «КРДВ» осуществляет строительство инфраструктуры в ТОР. Вам необходимо указать в заявке потребности вашего будущего проекта в электроснабжении, теплоснабжении, водоснабжении, водоотведении, газоснабжении. Если ваша заявка с данной информацией будет одобрена, вы сможете подключиться к объектам инфраструктуры. Для каждого </w:t>
      </w:r>
      <w:proofErr w:type="spellStart"/>
      <w:r w:rsidRPr="00AB60F9">
        <w:rPr>
          <w:rFonts w:eastAsia="Times New Roman"/>
          <w:color w:val="171A1C"/>
          <w:sz w:val="26"/>
          <w:szCs w:val="26"/>
          <w:lang w:eastAsia="ru-RU"/>
        </w:rPr>
        <w:t>ТОРа</w:t>
      </w:r>
      <w:proofErr w:type="spellEnd"/>
      <w:r w:rsidRPr="00AB60F9">
        <w:rPr>
          <w:rFonts w:eastAsia="Times New Roman"/>
          <w:color w:val="171A1C"/>
          <w:sz w:val="26"/>
          <w:szCs w:val="26"/>
          <w:lang w:eastAsia="ru-RU"/>
        </w:rPr>
        <w:t xml:space="preserve"> существует индивидуальный план-график создания объектов инфраструктуры, содержащий в том числе, сроки введения данных объектов в эксплуатацию.</w:t>
      </w:r>
    </w:p>
    <w:p w:rsidR="00AB60F9" w:rsidRPr="00AB60F9" w:rsidRDefault="00AB60F9" w:rsidP="00AB60F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71A1C"/>
          <w:sz w:val="26"/>
          <w:szCs w:val="26"/>
          <w:lang w:eastAsia="ru-RU"/>
        </w:rPr>
      </w:pPr>
    </w:p>
    <w:p w:rsidR="00AB60F9" w:rsidRDefault="00AB60F9" w:rsidP="00AB60F9">
      <w:pPr>
        <w:shd w:val="clear" w:color="auto" w:fill="FFFFFF"/>
        <w:spacing w:after="0" w:line="313" w:lineRule="atLeast"/>
        <w:ind w:firstLine="709"/>
        <w:jc w:val="both"/>
        <w:rPr>
          <w:rFonts w:eastAsia="Times New Roman"/>
          <w:b/>
          <w:color w:val="171A1C"/>
          <w:sz w:val="26"/>
          <w:szCs w:val="26"/>
          <w:lang w:eastAsia="ru-RU"/>
        </w:rPr>
      </w:pPr>
      <w:r w:rsidRPr="00AB60F9">
        <w:rPr>
          <w:rFonts w:eastAsia="Times New Roman"/>
          <w:b/>
          <w:color w:val="171A1C"/>
          <w:sz w:val="26"/>
          <w:szCs w:val="26"/>
          <w:lang w:eastAsia="ru-RU"/>
        </w:rPr>
        <w:t>На какие виды деятельности не предоставляются меры государственной поддержки (льготы по налогам)?</w:t>
      </w:r>
    </w:p>
    <w:p w:rsidR="00AB60F9" w:rsidRDefault="00AB60F9" w:rsidP="00AB60F9">
      <w:pPr>
        <w:shd w:val="clear" w:color="auto" w:fill="FFFFFF"/>
        <w:spacing w:after="0" w:line="313" w:lineRule="atLeast"/>
        <w:ind w:firstLine="709"/>
        <w:jc w:val="both"/>
        <w:rPr>
          <w:rFonts w:eastAsia="Times New Roman"/>
          <w:color w:val="171A1C"/>
          <w:sz w:val="26"/>
          <w:szCs w:val="26"/>
          <w:lang w:eastAsia="ru-RU"/>
        </w:rPr>
      </w:pPr>
      <w:r w:rsidRPr="00AB60F9">
        <w:rPr>
          <w:rFonts w:eastAsia="Times New Roman"/>
          <w:color w:val="171A1C"/>
          <w:sz w:val="26"/>
          <w:szCs w:val="26"/>
          <w:lang w:eastAsia="ru-RU"/>
        </w:rPr>
        <w:t>1) Деяте</w:t>
      </w:r>
      <w:r>
        <w:rPr>
          <w:rFonts w:eastAsia="Times New Roman"/>
          <w:color w:val="171A1C"/>
          <w:sz w:val="26"/>
          <w:szCs w:val="26"/>
          <w:lang w:eastAsia="ru-RU"/>
        </w:rPr>
        <w:t>льность финансовая и страховая.</w:t>
      </w:r>
    </w:p>
    <w:p w:rsidR="00AB60F9" w:rsidRDefault="00AB60F9" w:rsidP="00AB60F9">
      <w:pPr>
        <w:shd w:val="clear" w:color="auto" w:fill="FFFFFF"/>
        <w:spacing w:after="0" w:line="313" w:lineRule="atLeast"/>
        <w:ind w:firstLine="709"/>
        <w:jc w:val="both"/>
        <w:rPr>
          <w:rFonts w:eastAsia="Times New Roman"/>
          <w:color w:val="171A1C"/>
          <w:sz w:val="26"/>
          <w:szCs w:val="26"/>
          <w:lang w:eastAsia="ru-RU"/>
        </w:rPr>
      </w:pPr>
      <w:r w:rsidRPr="00AB60F9">
        <w:rPr>
          <w:rFonts w:eastAsia="Times New Roman"/>
          <w:color w:val="171A1C"/>
          <w:sz w:val="26"/>
          <w:szCs w:val="26"/>
          <w:lang w:eastAsia="ru-RU"/>
        </w:rPr>
        <w:t>2) Деятельность по организ</w:t>
      </w:r>
      <w:r>
        <w:rPr>
          <w:rFonts w:eastAsia="Times New Roman"/>
          <w:color w:val="171A1C"/>
          <w:sz w:val="26"/>
          <w:szCs w:val="26"/>
          <w:lang w:eastAsia="ru-RU"/>
        </w:rPr>
        <w:t>ации и проведению азартных игр;</w:t>
      </w:r>
    </w:p>
    <w:p w:rsidR="00AB60F9" w:rsidRDefault="00AB60F9" w:rsidP="00AB60F9">
      <w:pPr>
        <w:shd w:val="clear" w:color="auto" w:fill="FFFFFF"/>
        <w:spacing w:after="0" w:line="313" w:lineRule="atLeast"/>
        <w:ind w:firstLine="709"/>
        <w:jc w:val="both"/>
        <w:rPr>
          <w:rFonts w:eastAsia="Times New Roman"/>
          <w:color w:val="171A1C"/>
          <w:sz w:val="26"/>
          <w:szCs w:val="26"/>
          <w:lang w:eastAsia="ru-RU"/>
        </w:rPr>
      </w:pPr>
      <w:r w:rsidRPr="00AB60F9">
        <w:rPr>
          <w:rFonts w:eastAsia="Times New Roman"/>
          <w:color w:val="171A1C"/>
          <w:sz w:val="26"/>
          <w:szCs w:val="26"/>
          <w:lang w:eastAsia="ru-RU"/>
        </w:rPr>
        <w:t>3) Торговля оптовая и розничная, за исключением реализации товаров, произведённых резидентом свободного порта Владивосток на территории свободного порта Владивосток, в соответствии с соглашением об осуществлении деятельности резидента свободного порта Владивосток.</w:t>
      </w:r>
    </w:p>
    <w:p w:rsidR="00AB60F9" w:rsidRPr="00AB60F9" w:rsidRDefault="00AB60F9" w:rsidP="00AB60F9">
      <w:pPr>
        <w:shd w:val="clear" w:color="auto" w:fill="FFFFFF"/>
        <w:spacing w:after="0" w:line="313" w:lineRule="atLeast"/>
        <w:ind w:firstLine="709"/>
        <w:jc w:val="both"/>
        <w:rPr>
          <w:rFonts w:eastAsia="Times New Roman"/>
          <w:b/>
          <w:color w:val="171A1C"/>
          <w:sz w:val="26"/>
          <w:szCs w:val="26"/>
          <w:lang w:eastAsia="ru-RU"/>
        </w:rPr>
      </w:pPr>
    </w:p>
    <w:p w:rsidR="00AB60F9" w:rsidRPr="00AB60F9" w:rsidRDefault="00AB60F9" w:rsidP="00AB60F9">
      <w:pPr>
        <w:shd w:val="clear" w:color="auto" w:fill="FFFFFF"/>
        <w:spacing w:after="0" w:line="313" w:lineRule="atLeast"/>
        <w:ind w:firstLine="709"/>
        <w:jc w:val="both"/>
        <w:rPr>
          <w:rFonts w:eastAsia="Times New Roman"/>
          <w:b/>
          <w:color w:val="171A1C"/>
          <w:sz w:val="26"/>
          <w:szCs w:val="26"/>
          <w:lang w:eastAsia="ru-RU"/>
        </w:rPr>
      </w:pPr>
      <w:r w:rsidRPr="00AB60F9">
        <w:rPr>
          <w:rFonts w:eastAsia="Times New Roman"/>
          <w:b/>
          <w:color w:val="171A1C"/>
          <w:sz w:val="26"/>
          <w:szCs w:val="26"/>
          <w:lang w:eastAsia="ru-RU"/>
        </w:rPr>
        <w:t>В какой срок будет рассмотрена заявка?</w:t>
      </w:r>
    </w:p>
    <w:p w:rsidR="00AB60F9" w:rsidRPr="00AB60F9" w:rsidRDefault="00AB60F9" w:rsidP="00AB60F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71A1C"/>
          <w:sz w:val="26"/>
          <w:szCs w:val="26"/>
          <w:lang w:eastAsia="ru-RU"/>
        </w:rPr>
      </w:pPr>
      <w:r w:rsidRPr="00AB60F9">
        <w:rPr>
          <w:rFonts w:eastAsia="Times New Roman"/>
          <w:color w:val="171A1C"/>
          <w:sz w:val="26"/>
          <w:szCs w:val="26"/>
          <w:lang w:eastAsia="ru-RU"/>
        </w:rPr>
        <w:t xml:space="preserve">Заявка будет рассмотрена в течение 15 рабочих дней. Если заявленный проект будет соответствовать всем необходимым критериям, по вашей заявке будет принято положительное решение. Управляющая компания в срок, не превышающий тридцати календарных дней </w:t>
      </w:r>
      <w:proofErr w:type="gramStart"/>
      <w:r w:rsidRPr="00AB60F9">
        <w:rPr>
          <w:rFonts w:eastAsia="Times New Roman"/>
          <w:color w:val="171A1C"/>
          <w:sz w:val="26"/>
          <w:szCs w:val="26"/>
          <w:lang w:eastAsia="ru-RU"/>
        </w:rPr>
        <w:t>с даты принятия</w:t>
      </w:r>
      <w:proofErr w:type="gramEnd"/>
      <w:r w:rsidRPr="00AB60F9">
        <w:rPr>
          <w:rFonts w:eastAsia="Times New Roman"/>
          <w:color w:val="171A1C"/>
          <w:sz w:val="26"/>
          <w:szCs w:val="26"/>
          <w:lang w:eastAsia="ru-RU"/>
        </w:rPr>
        <w:t xml:space="preserve"> решения о возможности заключения соглашения об осуществлении деятельности, подготавливает и направляет заявителю проект соглашения об осуществлении деятельности.</w:t>
      </w:r>
    </w:p>
    <w:p w:rsidR="00AB60F9" w:rsidRDefault="00AB60F9" w:rsidP="00AB60F9">
      <w:pPr>
        <w:shd w:val="clear" w:color="auto" w:fill="FFFFFF"/>
        <w:spacing w:after="0" w:line="313" w:lineRule="atLeast"/>
        <w:ind w:firstLine="709"/>
        <w:jc w:val="both"/>
        <w:rPr>
          <w:rFonts w:eastAsia="Times New Roman"/>
          <w:color w:val="171A1C"/>
          <w:sz w:val="26"/>
          <w:szCs w:val="26"/>
          <w:lang w:eastAsia="ru-RU"/>
        </w:rPr>
      </w:pPr>
    </w:p>
    <w:p w:rsidR="00AB60F9" w:rsidRDefault="00AB60F9" w:rsidP="00AB60F9">
      <w:pPr>
        <w:shd w:val="clear" w:color="auto" w:fill="FFFFFF"/>
        <w:spacing w:after="0" w:line="313" w:lineRule="atLeast"/>
        <w:ind w:firstLine="709"/>
        <w:jc w:val="both"/>
        <w:rPr>
          <w:rFonts w:eastAsia="Times New Roman"/>
          <w:color w:val="171A1C"/>
          <w:sz w:val="26"/>
          <w:szCs w:val="26"/>
          <w:lang w:eastAsia="ru-RU"/>
        </w:rPr>
      </w:pPr>
    </w:p>
    <w:p w:rsidR="00AB60F9" w:rsidRDefault="00AB60F9" w:rsidP="00AB60F9">
      <w:pPr>
        <w:shd w:val="clear" w:color="auto" w:fill="FFFFFF"/>
        <w:spacing w:after="0" w:line="313" w:lineRule="atLeast"/>
        <w:ind w:firstLine="709"/>
        <w:jc w:val="both"/>
        <w:rPr>
          <w:rFonts w:eastAsia="Times New Roman"/>
          <w:color w:val="171A1C"/>
          <w:sz w:val="26"/>
          <w:szCs w:val="26"/>
          <w:lang w:eastAsia="ru-RU"/>
        </w:rPr>
      </w:pPr>
    </w:p>
    <w:p w:rsidR="00AB60F9" w:rsidRDefault="00AB60F9" w:rsidP="00AB60F9">
      <w:pPr>
        <w:shd w:val="clear" w:color="auto" w:fill="FFFFFF"/>
        <w:spacing w:after="0" w:line="313" w:lineRule="atLeast"/>
        <w:ind w:firstLine="709"/>
        <w:jc w:val="both"/>
        <w:rPr>
          <w:rFonts w:eastAsia="Times New Roman"/>
          <w:color w:val="171A1C"/>
          <w:sz w:val="26"/>
          <w:szCs w:val="26"/>
          <w:lang w:eastAsia="ru-RU"/>
        </w:rPr>
      </w:pPr>
    </w:p>
    <w:p w:rsidR="00AB60F9" w:rsidRDefault="00AB60F9" w:rsidP="00AB60F9">
      <w:pPr>
        <w:shd w:val="clear" w:color="auto" w:fill="FFFFFF"/>
        <w:spacing w:after="0" w:line="313" w:lineRule="atLeast"/>
        <w:ind w:firstLine="709"/>
        <w:jc w:val="both"/>
        <w:rPr>
          <w:rFonts w:eastAsia="Times New Roman"/>
          <w:color w:val="171A1C"/>
          <w:sz w:val="26"/>
          <w:szCs w:val="26"/>
          <w:lang w:eastAsia="ru-RU"/>
        </w:rPr>
      </w:pPr>
    </w:p>
    <w:p w:rsidR="00AB60F9" w:rsidRDefault="00AB60F9" w:rsidP="00AB60F9">
      <w:pPr>
        <w:shd w:val="clear" w:color="auto" w:fill="FFFFFF"/>
        <w:spacing w:after="0" w:line="313" w:lineRule="atLeast"/>
        <w:ind w:firstLine="709"/>
        <w:jc w:val="both"/>
        <w:rPr>
          <w:rFonts w:eastAsia="Times New Roman"/>
          <w:color w:val="171A1C"/>
          <w:sz w:val="26"/>
          <w:szCs w:val="26"/>
          <w:lang w:eastAsia="ru-RU"/>
        </w:rPr>
      </w:pPr>
    </w:p>
    <w:p w:rsidR="00AB60F9" w:rsidRDefault="00AB60F9" w:rsidP="00AB60F9">
      <w:pPr>
        <w:shd w:val="clear" w:color="auto" w:fill="FFFFFF"/>
        <w:spacing w:after="0" w:line="313" w:lineRule="atLeast"/>
        <w:ind w:firstLine="709"/>
        <w:jc w:val="both"/>
        <w:rPr>
          <w:rFonts w:eastAsia="Times New Roman"/>
          <w:color w:val="171A1C"/>
          <w:sz w:val="26"/>
          <w:szCs w:val="26"/>
          <w:lang w:eastAsia="ru-RU"/>
        </w:rPr>
      </w:pPr>
    </w:p>
    <w:p w:rsidR="00AB60F9" w:rsidRDefault="00AB60F9" w:rsidP="00AB60F9">
      <w:pPr>
        <w:shd w:val="clear" w:color="auto" w:fill="FFFFFF"/>
        <w:spacing w:after="0" w:line="313" w:lineRule="atLeast"/>
        <w:ind w:firstLine="709"/>
        <w:jc w:val="both"/>
        <w:rPr>
          <w:rFonts w:eastAsia="Times New Roman"/>
          <w:color w:val="171A1C"/>
          <w:sz w:val="26"/>
          <w:szCs w:val="26"/>
          <w:lang w:eastAsia="ru-RU"/>
        </w:rPr>
      </w:pPr>
    </w:p>
    <w:p w:rsidR="00AB60F9" w:rsidRDefault="00AB60F9" w:rsidP="00AB60F9">
      <w:pPr>
        <w:shd w:val="clear" w:color="auto" w:fill="FFFFFF"/>
        <w:spacing w:after="0" w:line="313" w:lineRule="atLeast"/>
        <w:ind w:firstLine="709"/>
        <w:jc w:val="both"/>
        <w:rPr>
          <w:rFonts w:eastAsia="Times New Roman"/>
          <w:color w:val="171A1C"/>
          <w:sz w:val="26"/>
          <w:szCs w:val="26"/>
          <w:lang w:eastAsia="ru-RU"/>
        </w:rPr>
      </w:pPr>
    </w:p>
    <w:p w:rsidR="00AB60F9" w:rsidRDefault="00AB60F9" w:rsidP="00AB60F9">
      <w:pPr>
        <w:shd w:val="clear" w:color="auto" w:fill="FFFFFF"/>
        <w:spacing w:after="0" w:line="313" w:lineRule="atLeast"/>
        <w:ind w:firstLine="709"/>
        <w:jc w:val="both"/>
        <w:rPr>
          <w:rFonts w:eastAsia="Times New Roman"/>
          <w:color w:val="171A1C"/>
          <w:sz w:val="26"/>
          <w:szCs w:val="26"/>
          <w:lang w:eastAsia="ru-RU"/>
        </w:rPr>
      </w:pPr>
    </w:p>
    <w:p w:rsidR="00AB60F9" w:rsidRDefault="00AB60F9" w:rsidP="00AB60F9">
      <w:pPr>
        <w:shd w:val="clear" w:color="auto" w:fill="FFFFFF"/>
        <w:spacing w:after="0" w:line="313" w:lineRule="atLeast"/>
        <w:ind w:firstLine="709"/>
        <w:jc w:val="both"/>
        <w:rPr>
          <w:rFonts w:eastAsia="Times New Roman"/>
          <w:color w:val="171A1C"/>
          <w:sz w:val="26"/>
          <w:szCs w:val="26"/>
          <w:lang w:eastAsia="ru-RU"/>
        </w:rPr>
      </w:pPr>
    </w:p>
    <w:p w:rsidR="00AB60F9" w:rsidRDefault="00AB60F9" w:rsidP="00AB60F9">
      <w:pPr>
        <w:shd w:val="clear" w:color="auto" w:fill="FFFFFF"/>
        <w:spacing w:after="0" w:line="313" w:lineRule="atLeast"/>
        <w:ind w:firstLine="709"/>
        <w:jc w:val="both"/>
        <w:rPr>
          <w:rFonts w:eastAsia="Times New Roman"/>
          <w:color w:val="171A1C"/>
          <w:sz w:val="26"/>
          <w:szCs w:val="26"/>
          <w:lang w:eastAsia="ru-RU"/>
        </w:rPr>
      </w:pPr>
    </w:p>
    <w:p w:rsidR="00AB60F9" w:rsidRDefault="00AB60F9" w:rsidP="00AB60F9">
      <w:pPr>
        <w:shd w:val="clear" w:color="auto" w:fill="FFFFFF"/>
        <w:spacing w:after="0" w:line="313" w:lineRule="atLeast"/>
        <w:ind w:firstLine="709"/>
        <w:jc w:val="both"/>
        <w:rPr>
          <w:rFonts w:eastAsia="Times New Roman"/>
          <w:color w:val="171A1C"/>
          <w:sz w:val="26"/>
          <w:szCs w:val="26"/>
          <w:lang w:eastAsia="ru-RU"/>
        </w:rPr>
      </w:pPr>
    </w:p>
    <w:p w:rsidR="00AB60F9" w:rsidRDefault="00AB60F9" w:rsidP="00AB60F9">
      <w:pPr>
        <w:shd w:val="clear" w:color="auto" w:fill="FFFFFF"/>
        <w:spacing w:after="0" w:line="313" w:lineRule="atLeast"/>
        <w:ind w:firstLine="709"/>
        <w:jc w:val="both"/>
        <w:rPr>
          <w:rFonts w:eastAsia="Times New Roman"/>
          <w:color w:val="171A1C"/>
          <w:sz w:val="26"/>
          <w:szCs w:val="26"/>
          <w:lang w:eastAsia="ru-RU"/>
        </w:rPr>
      </w:pPr>
    </w:p>
    <w:p w:rsidR="00AB60F9" w:rsidRDefault="00AB60F9" w:rsidP="00AB60F9">
      <w:pPr>
        <w:shd w:val="clear" w:color="auto" w:fill="FFFFFF"/>
        <w:spacing w:after="0" w:line="313" w:lineRule="atLeast"/>
        <w:ind w:firstLine="709"/>
        <w:jc w:val="both"/>
        <w:rPr>
          <w:rFonts w:eastAsia="Times New Roman"/>
          <w:color w:val="171A1C"/>
          <w:sz w:val="26"/>
          <w:szCs w:val="26"/>
          <w:lang w:eastAsia="ru-RU"/>
        </w:rPr>
      </w:pPr>
    </w:p>
    <w:p w:rsidR="00AB60F9" w:rsidRDefault="00AB60F9" w:rsidP="00AB60F9">
      <w:pPr>
        <w:shd w:val="clear" w:color="auto" w:fill="FFFFFF"/>
        <w:spacing w:after="0" w:line="313" w:lineRule="atLeast"/>
        <w:ind w:firstLine="709"/>
        <w:jc w:val="center"/>
        <w:rPr>
          <w:rFonts w:eastAsia="Times New Roman"/>
          <w:b/>
          <w:color w:val="171A1C"/>
          <w:sz w:val="26"/>
          <w:szCs w:val="26"/>
          <w:lang w:eastAsia="ru-RU"/>
        </w:rPr>
      </w:pPr>
      <w:r w:rsidRPr="00AB60F9">
        <w:rPr>
          <w:rFonts w:eastAsia="Times New Roman"/>
          <w:b/>
          <w:color w:val="171A1C"/>
          <w:sz w:val="26"/>
          <w:szCs w:val="26"/>
          <w:lang w:eastAsia="ru-RU"/>
        </w:rPr>
        <w:lastRenderedPageBreak/>
        <w:t>В чем отличия режима ТОР от СПВ и АЗРФ?</w:t>
      </w:r>
    </w:p>
    <w:p w:rsidR="00AB60F9" w:rsidRPr="00AB60F9" w:rsidRDefault="00AB60F9" w:rsidP="00AB60F9">
      <w:pPr>
        <w:shd w:val="clear" w:color="auto" w:fill="FFFFFF"/>
        <w:spacing w:after="0" w:line="313" w:lineRule="atLeast"/>
        <w:ind w:firstLine="709"/>
        <w:jc w:val="both"/>
        <w:rPr>
          <w:rFonts w:eastAsia="Times New Roman"/>
          <w:b/>
          <w:color w:val="171A1C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68"/>
        <w:gridCol w:w="2997"/>
        <w:gridCol w:w="2767"/>
        <w:gridCol w:w="3240"/>
      </w:tblGrid>
      <w:tr w:rsidR="00AB60F9" w:rsidRPr="00AB60F9" w:rsidTr="00AB60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СПВ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АЗРФ</w:t>
            </w:r>
          </w:p>
        </w:tc>
      </w:tr>
      <w:tr w:rsidR="00AB60F9" w:rsidRPr="00AB60F9" w:rsidTr="00AB60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Предоставляет 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Подключение самостоятельно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Подключение самостоятельно</w:t>
            </w:r>
          </w:p>
        </w:tc>
      </w:tr>
      <w:tr w:rsidR="00AB60F9" w:rsidRPr="00AB60F9" w:rsidTr="00AB60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Земля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-Предоставляет УК</w:t>
            </w:r>
          </w:p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- Согласие на залог прав аренды земельного участка</w:t>
            </w:r>
          </w:p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-Льготная арендная ставка на земельный участок</w:t>
            </w:r>
          </w:p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- Возможность выкупа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Получает на торгах в соответствии с требованиями земельного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Предоставление земельных участков, находящихся в государственной или муниципальной собственности, без торгов</w:t>
            </w:r>
          </w:p>
        </w:tc>
      </w:tr>
      <w:tr w:rsidR="00AB60F9" w:rsidRPr="00AB60F9" w:rsidTr="00AB60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Место реализации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proofErr w:type="gramStart"/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Определенны</w:t>
            </w:r>
            <w:proofErr w:type="gramEnd"/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кадастровыми кварталами  или земельными участками для каждой ТОР индивидуально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Ограничено границами муниципальных образований.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Ограниченно границами муниципальных образований, в </w:t>
            </w:r>
            <w:proofErr w:type="gramStart"/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пределах</w:t>
            </w:r>
            <w:proofErr w:type="gramEnd"/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территории АЗРФ</w:t>
            </w:r>
          </w:p>
        </w:tc>
      </w:tr>
      <w:tr w:rsidR="00AB60F9" w:rsidRPr="00AB60F9" w:rsidTr="00AB60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Необходимые Инвестиции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500 000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5 000 </w:t>
            </w:r>
            <w:proofErr w:type="spellStart"/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000</w:t>
            </w:r>
            <w:proofErr w:type="spellEnd"/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рублей в течение трех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1 000 </w:t>
            </w:r>
            <w:proofErr w:type="spellStart"/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000</w:t>
            </w:r>
            <w:proofErr w:type="spellEnd"/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рублей (без учета НДС)</w:t>
            </w:r>
          </w:p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(обязательно наличие затрат в объекты недвижимости или комплекс движимого и недвижимого имущества)</w:t>
            </w:r>
          </w:p>
        </w:tc>
      </w:tr>
      <w:tr w:rsidR="00AB60F9" w:rsidRPr="00AB60F9" w:rsidTr="00AB60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Особые обязательства резидента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Несет ответственность за неиспользование запрошенной инфраструктуры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AB60F9" w:rsidRPr="00AB60F9" w:rsidTr="00AB60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Регистрация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Регистрация осуществлена на 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Регистрация осуществлена на территории СПВ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На территории муниципального образования АЗРФ, являющегося местом реализации инвестиционного проекта»</w:t>
            </w:r>
          </w:p>
        </w:tc>
      </w:tr>
    </w:tbl>
    <w:p w:rsidR="00AB60F9" w:rsidRPr="00AB60F9" w:rsidRDefault="00AB60F9" w:rsidP="00AB60F9">
      <w:pPr>
        <w:shd w:val="clear" w:color="auto" w:fill="FFFFFF"/>
        <w:spacing w:after="0" w:line="240" w:lineRule="auto"/>
        <w:jc w:val="center"/>
        <w:rPr>
          <w:rFonts w:eastAsia="Times New Roman"/>
          <w:color w:val="171A1C"/>
          <w:sz w:val="26"/>
          <w:szCs w:val="26"/>
          <w:lang w:eastAsia="ru-RU"/>
        </w:rPr>
      </w:pPr>
    </w:p>
    <w:p w:rsidR="00AB60F9" w:rsidRPr="00AB60F9" w:rsidRDefault="00AB60F9" w:rsidP="00AB60F9">
      <w:pPr>
        <w:shd w:val="clear" w:color="auto" w:fill="FFFFFF"/>
        <w:spacing w:after="0" w:line="313" w:lineRule="atLeast"/>
        <w:ind w:firstLine="851"/>
        <w:jc w:val="both"/>
        <w:rPr>
          <w:rFonts w:eastAsia="Times New Roman"/>
          <w:b/>
          <w:color w:val="171A1C"/>
          <w:sz w:val="26"/>
          <w:szCs w:val="26"/>
          <w:lang w:eastAsia="ru-RU"/>
        </w:rPr>
      </w:pPr>
      <w:r w:rsidRPr="00AB60F9">
        <w:rPr>
          <w:rFonts w:eastAsia="Times New Roman"/>
          <w:b/>
          <w:color w:val="171A1C"/>
          <w:sz w:val="26"/>
          <w:szCs w:val="26"/>
          <w:lang w:eastAsia="ru-RU"/>
        </w:rPr>
        <w:t>Как получить землю на территории свободного порта?</w:t>
      </w:r>
    </w:p>
    <w:p w:rsidR="00AB60F9" w:rsidRPr="00AB60F9" w:rsidRDefault="00AB60F9" w:rsidP="00AB60F9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color w:val="171A1C"/>
          <w:sz w:val="26"/>
          <w:szCs w:val="26"/>
          <w:lang w:eastAsia="ru-RU"/>
        </w:rPr>
      </w:pPr>
      <w:r w:rsidRPr="00AB60F9">
        <w:rPr>
          <w:rFonts w:eastAsia="Times New Roman"/>
          <w:color w:val="171A1C"/>
          <w:sz w:val="26"/>
          <w:szCs w:val="26"/>
          <w:lang w:eastAsia="ru-RU"/>
        </w:rPr>
        <w:t>Указанные земельные участки предоставляются резидентам свободного порта Владивосток на торгах в соответствии с требованиями земельного законодательства Российской Федерации</w:t>
      </w:r>
      <w:r>
        <w:rPr>
          <w:rFonts w:eastAsia="Times New Roman"/>
          <w:color w:val="171A1C"/>
          <w:sz w:val="26"/>
          <w:szCs w:val="26"/>
          <w:lang w:eastAsia="ru-RU"/>
        </w:rPr>
        <w:t>.</w:t>
      </w:r>
    </w:p>
    <w:p w:rsidR="00AB60F9" w:rsidRPr="00AB60F9" w:rsidRDefault="00AB60F9" w:rsidP="00AB60F9">
      <w:pPr>
        <w:shd w:val="clear" w:color="auto" w:fill="FFFFFF"/>
        <w:spacing w:after="0" w:line="313" w:lineRule="atLeast"/>
        <w:ind w:firstLine="851"/>
        <w:jc w:val="both"/>
        <w:rPr>
          <w:rFonts w:eastAsia="Times New Roman"/>
          <w:b/>
          <w:color w:val="171A1C"/>
          <w:sz w:val="26"/>
          <w:szCs w:val="26"/>
          <w:lang w:eastAsia="ru-RU"/>
        </w:rPr>
      </w:pPr>
      <w:r w:rsidRPr="00AB60F9">
        <w:rPr>
          <w:rFonts w:eastAsia="Times New Roman"/>
          <w:b/>
          <w:color w:val="171A1C"/>
          <w:sz w:val="26"/>
          <w:szCs w:val="26"/>
          <w:lang w:eastAsia="ru-RU"/>
        </w:rPr>
        <w:t>Возможно, одной компании одновременно быть резидентом СПВ и ТОР?</w:t>
      </w:r>
    </w:p>
    <w:p w:rsidR="00AB60F9" w:rsidRPr="00AB60F9" w:rsidRDefault="00AB60F9" w:rsidP="00AB60F9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color w:val="171A1C"/>
          <w:sz w:val="26"/>
          <w:szCs w:val="26"/>
          <w:lang w:eastAsia="ru-RU"/>
        </w:rPr>
      </w:pPr>
      <w:r w:rsidRPr="00AB60F9">
        <w:rPr>
          <w:rFonts w:eastAsia="Times New Roman"/>
          <w:color w:val="171A1C"/>
          <w:sz w:val="26"/>
          <w:szCs w:val="26"/>
          <w:lang w:eastAsia="ru-RU"/>
        </w:rPr>
        <w:t>Нет, одна компания не может быть одновременно резидентом ТОР и СПВ. Это связано с тем, что резидентом может стать новое юридическое лицо или новый инвестиционный проект с адресом регистрации в ТОР и СПВ.</w:t>
      </w:r>
    </w:p>
    <w:p w:rsidR="00AB60F9" w:rsidRDefault="00AB60F9" w:rsidP="00AB60F9">
      <w:pPr>
        <w:shd w:val="clear" w:color="auto" w:fill="FFFFFF"/>
        <w:spacing w:after="0" w:line="313" w:lineRule="atLeast"/>
        <w:ind w:firstLine="851"/>
        <w:jc w:val="both"/>
        <w:rPr>
          <w:rFonts w:eastAsia="Times New Roman"/>
          <w:b/>
          <w:color w:val="171A1C"/>
          <w:sz w:val="26"/>
          <w:szCs w:val="26"/>
          <w:lang w:eastAsia="ru-RU"/>
        </w:rPr>
      </w:pPr>
    </w:p>
    <w:p w:rsidR="00AB60F9" w:rsidRDefault="00AB60F9" w:rsidP="00AB60F9">
      <w:pPr>
        <w:shd w:val="clear" w:color="auto" w:fill="FFFFFF"/>
        <w:spacing w:after="0" w:line="313" w:lineRule="atLeast"/>
        <w:ind w:firstLine="851"/>
        <w:jc w:val="both"/>
        <w:rPr>
          <w:rFonts w:eastAsia="Times New Roman"/>
          <w:b/>
          <w:color w:val="171A1C"/>
          <w:sz w:val="26"/>
          <w:szCs w:val="26"/>
          <w:lang w:eastAsia="ru-RU"/>
        </w:rPr>
      </w:pPr>
    </w:p>
    <w:p w:rsidR="00AB60F9" w:rsidRDefault="00AB60F9" w:rsidP="00AB60F9">
      <w:pPr>
        <w:shd w:val="clear" w:color="auto" w:fill="FFFFFF"/>
        <w:spacing w:after="0" w:line="313" w:lineRule="atLeast"/>
        <w:ind w:firstLine="851"/>
        <w:jc w:val="both"/>
        <w:rPr>
          <w:rFonts w:eastAsia="Times New Roman"/>
          <w:b/>
          <w:color w:val="171A1C"/>
          <w:sz w:val="26"/>
          <w:szCs w:val="26"/>
          <w:lang w:eastAsia="ru-RU"/>
        </w:rPr>
      </w:pPr>
    </w:p>
    <w:p w:rsidR="00AB60F9" w:rsidRPr="00AB60F9" w:rsidRDefault="00AB60F9" w:rsidP="00AB60F9">
      <w:pPr>
        <w:shd w:val="clear" w:color="auto" w:fill="FFFFFF"/>
        <w:spacing w:after="0" w:line="313" w:lineRule="atLeast"/>
        <w:ind w:firstLine="851"/>
        <w:jc w:val="center"/>
        <w:rPr>
          <w:rFonts w:eastAsia="Times New Roman"/>
          <w:b/>
          <w:color w:val="171A1C"/>
          <w:sz w:val="26"/>
          <w:szCs w:val="26"/>
          <w:lang w:eastAsia="ru-RU"/>
        </w:rPr>
      </w:pPr>
      <w:r w:rsidRPr="00AB60F9">
        <w:rPr>
          <w:rFonts w:eastAsia="Times New Roman"/>
          <w:b/>
          <w:color w:val="171A1C"/>
          <w:sz w:val="26"/>
          <w:szCs w:val="26"/>
          <w:lang w:eastAsia="ru-RU"/>
        </w:rPr>
        <w:lastRenderedPageBreak/>
        <w:t>Чем отличается режим СПВ от ТОР и АЗРФ?</w:t>
      </w:r>
    </w:p>
    <w:p w:rsidR="00AB60F9" w:rsidRPr="00AB60F9" w:rsidRDefault="00AB60F9" w:rsidP="00AB60F9">
      <w:pPr>
        <w:shd w:val="clear" w:color="auto" w:fill="FFFFFF"/>
        <w:spacing w:after="0" w:line="240" w:lineRule="auto"/>
        <w:jc w:val="center"/>
        <w:rPr>
          <w:rFonts w:eastAsia="Times New Roman"/>
          <w:color w:val="171A1C"/>
          <w:sz w:val="26"/>
          <w:szCs w:val="26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0"/>
        <w:gridCol w:w="2901"/>
        <w:gridCol w:w="2695"/>
        <w:gridCol w:w="3426"/>
      </w:tblGrid>
      <w:tr w:rsidR="00AB60F9" w:rsidRPr="00AB60F9" w:rsidTr="00AB60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СПВ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АЗРФ</w:t>
            </w:r>
          </w:p>
        </w:tc>
      </w:tr>
      <w:tr w:rsidR="00AB60F9" w:rsidRPr="00AB60F9" w:rsidTr="00AB60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Предоставляет 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Подключение самостоятельно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Подключение самостоятельно</w:t>
            </w:r>
          </w:p>
        </w:tc>
      </w:tr>
      <w:tr w:rsidR="00AB60F9" w:rsidRPr="00AB60F9" w:rsidTr="00AB60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Земля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-Предоставляет УК</w:t>
            </w:r>
          </w:p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- Согласие на залог прав аренды земельного участка</w:t>
            </w:r>
          </w:p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-Льготная арендная ставка на земельный участок</w:t>
            </w:r>
          </w:p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- Возможность выкупа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Получает на торгах в соответствии с требованиями земельного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Предоставление земельных участков, находящихся в государственной или муниципальной собственности, без торгов</w:t>
            </w:r>
          </w:p>
        </w:tc>
      </w:tr>
      <w:tr w:rsidR="00AB60F9" w:rsidRPr="00AB60F9" w:rsidTr="00AB60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Место реализации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proofErr w:type="gramStart"/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Определенны</w:t>
            </w:r>
            <w:proofErr w:type="gramEnd"/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кадастровыми кварталами  или земельными участками для каждой ТОР индивидуально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Ограничено границами муниципальных образований.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Ограниченно границами муниципальных образований, в </w:t>
            </w:r>
            <w:proofErr w:type="gramStart"/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пределах</w:t>
            </w:r>
            <w:proofErr w:type="gramEnd"/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территории АЗРФ</w:t>
            </w:r>
          </w:p>
        </w:tc>
      </w:tr>
      <w:tr w:rsidR="00AB60F9" w:rsidRPr="00AB60F9" w:rsidTr="00AB60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Необходимые Инвестиции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500 000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5 000 </w:t>
            </w:r>
            <w:proofErr w:type="spellStart"/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000</w:t>
            </w:r>
            <w:proofErr w:type="spellEnd"/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рублей в течение трех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1 000 </w:t>
            </w:r>
            <w:proofErr w:type="spellStart"/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000</w:t>
            </w:r>
            <w:proofErr w:type="spellEnd"/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рублей (без учета НДС)  (обязательно наличие затрат в объекты недвижимости или комплекс движимого и недвижимого имущества)</w:t>
            </w:r>
          </w:p>
        </w:tc>
      </w:tr>
      <w:tr w:rsidR="00AB60F9" w:rsidRPr="00AB60F9" w:rsidTr="00AB60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Особые обязательства резидента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Несет ответственность за неиспользование запрошенной инфраструктуры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AB60F9" w:rsidRPr="00AB60F9" w:rsidTr="00AB60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Регистрация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Регистрация осуществлена на 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Регистрация осуществлена на территории СПВ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F9" w:rsidRPr="00AB60F9" w:rsidRDefault="00AB60F9" w:rsidP="00AB60F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AB60F9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На территории муниципального образования АЗРФ, являющегося местом реализации инвестиционного проекта»</w:t>
            </w:r>
          </w:p>
        </w:tc>
      </w:tr>
    </w:tbl>
    <w:p w:rsidR="008C16BE" w:rsidRPr="00AB60F9" w:rsidRDefault="008C16BE" w:rsidP="00AB60F9">
      <w:pPr>
        <w:jc w:val="both"/>
        <w:rPr>
          <w:sz w:val="26"/>
          <w:szCs w:val="26"/>
        </w:rPr>
      </w:pPr>
    </w:p>
    <w:sectPr w:rsidR="008C16BE" w:rsidRPr="00AB60F9" w:rsidSect="00AB60F9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0F9"/>
    <w:rsid w:val="00291E46"/>
    <w:rsid w:val="006D55DD"/>
    <w:rsid w:val="008C16BE"/>
    <w:rsid w:val="00AA6659"/>
    <w:rsid w:val="00AB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0F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5E5EB"/>
            <w:right w:val="none" w:sz="0" w:space="0" w:color="auto"/>
          </w:divBdr>
          <w:divsChild>
            <w:div w:id="9369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5E5EB"/>
            <w:right w:val="none" w:sz="0" w:space="0" w:color="auto"/>
          </w:divBdr>
          <w:divsChild>
            <w:div w:id="15886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5E5EB"/>
            <w:right w:val="none" w:sz="0" w:space="0" w:color="auto"/>
          </w:divBdr>
          <w:divsChild>
            <w:div w:id="3800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5E5EB"/>
            <w:right w:val="none" w:sz="0" w:space="0" w:color="auto"/>
          </w:divBdr>
          <w:divsChild>
            <w:div w:id="18077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5E5EB"/>
            <w:right w:val="none" w:sz="0" w:space="0" w:color="auto"/>
          </w:divBdr>
          <w:divsChild>
            <w:div w:id="11099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5E5EB"/>
            <w:right w:val="none" w:sz="0" w:space="0" w:color="auto"/>
          </w:divBdr>
          <w:divsChild>
            <w:div w:id="11008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5E5EB"/>
            <w:right w:val="none" w:sz="0" w:space="0" w:color="auto"/>
          </w:divBdr>
          <w:divsChild>
            <w:div w:id="13127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5E5EB"/>
            <w:right w:val="none" w:sz="0" w:space="0" w:color="auto"/>
          </w:divBdr>
          <w:divsChild>
            <w:div w:id="6416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5E5EB"/>
            <w:right w:val="none" w:sz="0" w:space="0" w:color="auto"/>
          </w:divBdr>
          <w:divsChild>
            <w:div w:id="11550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5E5EB"/>
            <w:right w:val="none" w:sz="0" w:space="0" w:color="auto"/>
          </w:divBdr>
          <w:divsChild>
            <w:div w:id="18122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5E5EB"/>
            <w:right w:val="none" w:sz="0" w:space="0" w:color="auto"/>
          </w:divBdr>
          <w:divsChild>
            <w:div w:id="19920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5E5EB"/>
            <w:right w:val="none" w:sz="0" w:space="0" w:color="auto"/>
          </w:divBdr>
          <w:divsChild>
            <w:div w:id="5851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5E5EB"/>
            <w:right w:val="none" w:sz="0" w:space="0" w:color="auto"/>
          </w:divBdr>
          <w:divsChild>
            <w:div w:id="15102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5E5EB"/>
            <w:right w:val="none" w:sz="0" w:space="0" w:color="auto"/>
          </w:divBdr>
          <w:divsChild>
            <w:div w:id="10827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1164</Words>
  <Characters>6639</Characters>
  <Application>Microsoft Office Word</Application>
  <DocSecurity>0</DocSecurity>
  <Lines>55</Lines>
  <Paragraphs>15</Paragraphs>
  <ScaleCrop>false</ScaleCrop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2021-10-11T23:59:00Z</dcterms:created>
  <dcterms:modified xsi:type="dcterms:W3CDTF">2021-10-12T00:03:00Z</dcterms:modified>
</cp:coreProperties>
</file>