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38" w:rsidRDefault="00DE6E38" w:rsidP="00DE6E38">
      <w:pPr>
        <w:rPr>
          <w:sz w:val="28"/>
          <w:szCs w:val="28"/>
        </w:rPr>
      </w:pPr>
    </w:p>
    <w:p w:rsidR="0083458F" w:rsidRDefault="0083458F" w:rsidP="00DE6E38">
      <w:pPr>
        <w:rPr>
          <w:sz w:val="28"/>
          <w:szCs w:val="28"/>
        </w:rPr>
      </w:pPr>
    </w:p>
    <w:p w:rsidR="0083458F" w:rsidRDefault="0083458F" w:rsidP="00DE6E38">
      <w:pPr>
        <w:rPr>
          <w:sz w:val="28"/>
          <w:szCs w:val="28"/>
        </w:rPr>
      </w:pPr>
    </w:p>
    <w:p w:rsidR="0083458F" w:rsidRDefault="0083458F" w:rsidP="0083458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-223520</wp:posOffset>
            </wp:positionV>
            <wp:extent cx="483870" cy="61277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58F" w:rsidRDefault="0083458F" w:rsidP="0083458F">
      <w:pPr>
        <w:pStyle w:val="14-150"/>
        <w:ind w:firstLine="0"/>
        <w:jc w:val="center"/>
        <w:rPr>
          <w:b/>
        </w:rPr>
      </w:pPr>
    </w:p>
    <w:p w:rsidR="0083458F" w:rsidRDefault="0083458F" w:rsidP="0083458F">
      <w:pPr>
        <w:pStyle w:val="14-15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83458F" w:rsidRDefault="0083458F" w:rsidP="0083458F">
      <w:pPr>
        <w:pStyle w:val="14-150"/>
        <w:spacing w:line="240" w:lineRule="auto"/>
        <w:ind w:firstLine="0"/>
        <w:jc w:val="center"/>
        <w:rPr>
          <w:b/>
        </w:rPr>
      </w:pPr>
      <w:r>
        <w:rPr>
          <w:b/>
        </w:rPr>
        <w:t>ПАРТИЗАНСКОГО РАЙОНА</w:t>
      </w:r>
    </w:p>
    <w:p w:rsidR="0083458F" w:rsidRDefault="0083458F" w:rsidP="0083458F">
      <w:pPr>
        <w:pStyle w:val="14-150"/>
        <w:spacing w:line="240" w:lineRule="auto"/>
        <w:ind w:firstLine="0"/>
        <w:jc w:val="center"/>
        <w:rPr>
          <w:b/>
          <w:sz w:val="16"/>
          <w:szCs w:val="16"/>
        </w:rPr>
      </w:pPr>
    </w:p>
    <w:p w:rsidR="0083458F" w:rsidRDefault="0083458F" w:rsidP="0083458F">
      <w:pPr>
        <w:pStyle w:val="14-150"/>
        <w:ind w:firstLine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374"/>
      </w:tblGrid>
      <w:tr w:rsidR="0083458F" w:rsidRPr="004E5593" w:rsidTr="00100CED">
        <w:trPr>
          <w:trHeight w:val="265"/>
        </w:trPr>
        <w:tc>
          <w:tcPr>
            <w:tcW w:w="2093" w:type="dxa"/>
            <w:hideMark/>
          </w:tcPr>
          <w:p w:rsidR="0083458F" w:rsidRPr="004E5593" w:rsidRDefault="0083458F" w:rsidP="00100CED">
            <w:pPr>
              <w:pStyle w:val="14-150"/>
              <w:ind w:firstLine="0"/>
              <w:jc w:val="left"/>
            </w:pPr>
            <w:r w:rsidRPr="004E5593">
              <w:t xml:space="preserve">  </w:t>
            </w:r>
            <w:r>
              <w:t>03.03</w:t>
            </w:r>
            <w:r w:rsidRPr="004E5593">
              <w:t>.</w:t>
            </w:r>
            <w:r>
              <w:t xml:space="preserve">2023 </w:t>
            </w:r>
          </w:p>
        </w:tc>
        <w:tc>
          <w:tcPr>
            <w:tcW w:w="5103" w:type="dxa"/>
            <w:hideMark/>
          </w:tcPr>
          <w:p w:rsidR="0083458F" w:rsidRPr="00F61C3D" w:rsidRDefault="0083458F" w:rsidP="00100CED">
            <w:pPr>
              <w:pStyle w:val="14-15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74" w:type="dxa"/>
            <w:hideMark/>
          </w:tcPr>
          <w:p w:rsidR="0083458F" w:rsidRPr="004E5593" w:rsidRDefault="0083458F" w:rsidP="00100CED">
            <w:pPr>
              <w:pStyle w:val="14-150"/>
              <w:ind w:firstLine="0"/>
              <w:rPr>
                <w:b/>
              </w:rPr>
            </w:pPr>
            <w:r>
              <w:t xml:space="preserve">           </w:t>
            </w:r>
            <w:r w:rsidRPr="004E5593">
              <w:t xml:space="preserve"> № </w:t>
            </w:r>
            <w:r>
              <w:t>44/239</w:t>
            </w:r>
          </w:p>
        </w:tc>
      </w:tr>
      <w:tr w:rsidR="0083458F" w:rsidRPr="004E5593" w:rsidTr="00100CED">
        <w:trPr>
          <w:trHeight w:val="265"/>
        </w:trPr>
        <w:tc>
          <w:tcPr>
            <w:tcW w:w="2093" w:type="dxa"/>
          </w:tcPr>
          <w:p w:rsidR="0083458F" w:rsidRPr="004E5593" w:rsidRDefault="0083458F" w:rsidP="00100CED">
            <w:pPr>
              <w:pStyle w:val="14-150"/>
              <w:ind w:firstLine="0"/>
              <w:jc w:val="left"/>
            </w:pPr>
          </w:p>
        </w:tc>
        <w:tc>
          <w:tcPr>
            <w:tcW w:w="5103" w:type="dxa"/>
          </w:tcPr>
          <w:p w:rsidR="0083458F" w:rsidRPr="00F61C3D" w:rsidRDefault="0083458F" w:rsidP="00100CED">
            <w:pPr>
              <w:pStyle w:val="14-150"/>
              <w:ind w:firstLine="0"/>
              <w:jc w:val="center"/>
              <w:rPr>
                <w:sz w:val="26"/>
                <w:szCs w:val="26"/>
              </w:rPr>
            </w:pPr>
            <w:r w:rsidRPr="00F61C3D">
              <w:rPr>
                <w:sz w:val="26"/>
                <w:szCs w:val="26"/>
              </w:rPr>
              <w:t xml:space="preserve">с. </w:t>
            </w:r>
            <w:proofErr w:type="gramStart"/>
            <w:r w:rsidRPr="00F61C3D">
              <w:rPr>
                <w:sz w:val="26"/>
                <w:szCs w:val="26"/>
              </w:rPr>
              <w:t>Владимиро-Александровское</w:t>
            </w:r>
            <w:proofErr w:type="gramEnd"/>
          </w:p>
        </w:tc>
        <w:tc>
          <w:tcPr>
            <w:tcW w:w="2374" w:type="dxa"/>
          </w:tcPr>
          <w:p w:rsidR="0083458F" w:rsidRDefault="0083458F" w:rsidP="00100CED">
            <w:pPr>
              <w:pStyle w:val="14-150"/>
              <w:ind w:firstLine="0"/>
            </w:pPr>
          </w:p>
        </w:tc>
      </w:tr>
    </w:tbl>
    <w:p w:rsidR="0083458F" w:rsidRPr="00DB6346" w:rsidRDefault="0083458F" w:rsidP="0083458F">
      <w:pPr>
        <w:ind w:right="5317"/>
        <w:jc w:val="both"/>
        <w:rPr>
          <w:sz w:val="28"/>
          <w:szCs w:val="28"/>
        </w:rPr>
      </w:pPr>
    </w:p>
    <w:p w:rsidR="0083458F" w:rsidRPr="0083458F" w:rsidRDefault="0083458F" w:rsidP="0083458F">
      <w:pPr>
        <w:tabs>
          <w:tab w:val="left" w:pos="3920"/>
        </w:tabs>
        <w:jc w:val="center"/>
        <w:rPr>
          <w:b/>
          <w:sz w:val="28"/>
          <w:szCs w:val="28"/>
        </w:rPr>
      </w:pPr>
      <w:r w:rsidRPr="0083458F">
        <w:rPr>
          <w:b/>
          <w:sz w:val="28"/>
          <w:szCs w:val="28"/>
        </w:rPr>
        <w:t>Об установлении Объема сведений о кандидатах в д</w:t>
      </w:r>
      <w:r>
        <w:rPr>
          <w:b/>
          <w:sz w:val="28"/>
          <w:szCs w:val="28"/>
        </w:rPr>
        <w:t>епутаты Думы Партизанского муниципального округа Приморского края</w:t>
      </w:r>
      <w:r w:rsidRPr="0083458F">
        <w:rPr>
          <w:b/>
          <w:sz w:val="28"/>
          <w:szCs w:val="28"/>
        </w:rPr>
        <w:t>, представленных при их выдвижении, подлежащих доведению до сведения избирателей при проведении выборов де</w:t>
      </w:r>
      <w:r>
        <w:rPr>
          <w:b/>
          <w:sz w:val="28"/>
          <w:szCs w:val="28"/>
        </w:rPr>
        <w:t>путатов Думы Партизанского муниципального округа Приморского края</w:t>
      </w:r>
      <w:r w:rsidRPr="0083458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назначенных на 14 мая 2023</w:t>
      </w:r>
      <w:r w:rsidRPr="0083458F">
        <w:rPr>
          <w:b/>
          <w:sz w:val="28"/>
          <w:szCs w:val="28"/>
        </w:rPr>
        <w:t xml:space="preserve"> года</w:t>
      </w:r>
    </w:p>
    <w:p w:rsidR="0083458F" w:rsidRDefault="0083458F" w:rsidP="0083458F">
      <w:pPr>
        <w:spacing w:line="360" w:lineRule="auto"/>
        <w:jc w:val="both"/>
        <w:rPr>
          <w:b/>
        </w:rPr>
      </w:pPr>
    </w:p>
    <w:p w:rsidR="00DE6E38" w:rsidRPr="00152746" w:rsidRDefault="00DE6E38" w:rsidP="0083458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2746">
        <w:rPr>
          <w:sz w:val="28"/>
          <w:szCs w:val="28"/>
        </w:rPr>
        <w:t xml:space="preserve">В соответствии с пунктом 7 статьи 33 Федерального закона «Об основных гарантиях избирательных прав и права на участие в референдуме граждан Российской Федерации», частью 21 статьи 40 Избирательного кодекса Приморского края, </w:t>
      </w:r>
      <w:r w:rsidR="0083458F" w:rsidRPr="0083458F">
        <w:rPr>
          <w:sz w:val="28"/>
          <w:szCs w:val="28"/>
        </w:rPr>
        <w:t>решением Избирательной комиссии Приморского края от 03.02.2023 № 71/361  «О возложении полномочий по организации подготовки и проведения выборов депутатов Думы Партизанского муниципального округа Приморского края, местного референдума на территориальную</w:t>
      </w:r>
      <w:proofErr w:type="gramEnd"/>
      <w:r w:rsidR="0083458F" w:rsidRPr="0083458F">
        <w:rPr>
          <w:sz w:val="28"/>
          <w:szCs w:val="28"/>
        </w:rPr>
        <w:t xml:space="preserve"> избирательную комиссию Партизанского района», территориальная избирательная комиссия Партизанского района</w:t>
      </w:r>
    </w:p>
    <w:p w:rsidR="00DE6E38" w:rsidRPr="0083458F" w:rsidRDefault="00DE6E38" w:rsidP="006B5CD1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83458F">
        <w:rPr>
          <w:sz w:val="28"/>
          <w:szCs w:val="28"/>
        </w:rPr>
        <w:t>РЕШИЛА:</w:t>
      </w:r>
    </w:p>
    <w:p w:rsidR="00DE6E38" w:rsidRPr="00152746" w:rsidRDefault="00DE6E38" w:rsidP="00DE6E38">
      <w:pPr>
        <w:spacing w:line="360" w:lineRule="auto"/>
        <w:ind w:firstLine="720"/>
        <w:jc w:val="both"/>
        <w:rPr>
          <w:sz w:val="28"/>
          <w:szCs w:val="28"/>
        </w:rPr>
      </w:pPr>
      <w:r w:rsidRPr="00152746">
        <w:rPr>
          <w:sz w:val="28"/>
          <w:szCs w:val="28"/>
        </w:rPr>
        <w:t>1. Установить Объем сведений о кандидатах в депутаты</w:t>
      </w:r>
      <w:r w:rsidR="0083458F">
        <w:rPr>
          <w:sz w:val="28"/>
          <w:szCs w:val="28"/>
        </w:rPr>
        <w:t xml:space="preserve"> Думы Партизанского муниципального округа Приморского края</w:t>
      </w:r>
      <w:r w:rsidRPr="00152746">
        <w:rPr>
          <w:sz w:val="28"/>
          <w:szCs w:val="28"/>
        </w:rPr>
        <w:t>, представленных при их выдвижении, подлежащих доведению до сведения избирателей п</w:t>
      </w:r>
      <w:r w:rsidR="0083458F">
        <w:rPr>
          <w:sz w:val="28"/>
          <w:szCs w:val="28"/>
        </w:rPr>
        <w:t xml:space="preserve">ри проведении выборов  депутатов </w:t>
      </w:r>
      <w:r w:rsidR="0083458F" w:rsidRPr="0083458F">
        <w:rPr>
          <w:sz w:val="28"/>
          <w:szCs w:val="28"/>
        </w:rPr>
        <w:t>Думы Партизанского муницип</w:t>
      </w:r>
      <w:r w:rsidR="0083458F">
        <w:rPr>
          <w:sz w:val="28"/>
          <w:szCs w:val="28"/>
        </w:rPr>
        <w:t>ального округа Приморского края</w:t>
      </w:r>
      <w:r w:rsidRPr="00152746">
        <w:rPr>
          <w:sz w:val="28"/>
          <w:szCs w:val="28"/>
        </w:rPr>
        <w:t>, назначенных на 1</w:t>
      </w:r>
      <w:r w:rsidR="0083458F">
        <w:rPr>
          <w:sz w:val="28"/>
          <w:szCs w:val="28"/>
        </w:rPr>
        <w:t>4 мая</w:t>
      </w:r>
      <w:r w:rsidRPr="00152746">
        <w:rPr>
          <w:sz w:val="28"/>
          <w:szCs w:val="28"/>
        </w:rPr>
        <w:t xml:space="preserve"> 202</w:t>
      </w:r>
      <w:r w:rsidR="0083458F">
        <w:rPr>
          <w:sz w:val="28"/>
          <w:szCs w:val="28"/>
        </w:rPr>
        <w:t>3</w:t>
      </w:r>
      <w:r w:rsidRPr="00152746">
        <w:rPr>
          <w:sz w:val="28"/>
          <w:szCs w:val="28"/>
        </w:rPr>
        <w:t xml:space="preserve"> года (прилагается).</w:t>
      </w:r>
    </w:p>
    <w:p w:rsidR="00336C4F" w:rsidRDefault="00DE6E38" w:rsidP="00DE6E38">
      <w:pPr>
        <w:spacing w:line="360" w:lineRule="auto"/>
        <w:ind w:firstLine="720"/>
        <w:jc w:val="both"/>
        <w:rPr>
          <w:sz w:val="28"/>
          <w:szCs w:val="28"/>
        </w:rPr>
      </w:pPr>
      <w:r w:rsidRPr="00152746">
        <w:rPr>
          <w:sz w:val="28"/>
          <w:szCs w:val="28"/>
        </w:rPr>
        <w:t>2. </w:t>
      </w:r>
      <w:r w:rsidR="00336C4F" w:rsidRPr="00336C4F">
        <w:rPr>
          <w:sz w:val="28"/>
          <w:szCs w:val="28"/>
        </w:rPr>
        <w:t xml:space="preserve">Определить, что сведения </w:t>
      </w:r>
      <w:r w:rsidR="00135E11">
        <w:rPr>
          <w:sz w:val="28"/>
          <w:szCs w:val="28"/>
        </w:rPr>
        <w:t>о кандидатах в д</w:t>
      </w:r>
      <w:r w:rsidR="0083458F">
        <w:rPr>
          <w:sz w:val="28"/>
          <w:szCs w:val="28"/>
        </w:rPr>
        <w:t xml:space="preserve">епутаты Думы </w:t>
      </w:r>
      <w:r w:rsidR="0083458F" w:rsidRPr="0083458F">
        <w:rPr>
          <w:sz w:val="28"/>
          <w:szCs w:val="28"/>
        </w:rPr>
        <w:t xml:space="preserve"> Партизанского муниципального округа Приморского края,</w:t>
      </w:r>
      <w:r w:rsidR="00135E11">
        <w:rPr>
          <w:sz w:val="28"/>
          <w:szCs w:val="28"/>
        </w:rPr>
        <w:t xml:space="preserve"> в объеме, установленном в приложении к настоящему решению</w:t>
      </w:r>
      <w:r w:rsidR="004160AE">
        <w:rPr>
          <w:sz w:val="28"/>
          <w:szCs w:val="28"/>
        </w:rPr>
        <w:t xml:space="preserve">, будут доводиться до </w:t>
      </w:r>
      <w:r w:rsidR="004160AE">
        <w:rPr>
          <w:sz w:val="28"/>
          <w:szCs w:val="28"/>
        </w:rPr>
        <w:lastRenderedPageBreak/>
        <w:t>сведения избирателей посредством размещения их н</w:t>
      </w:r>
      <w:r w:rsidR="00135E11" w:rsidRPr="00152746">
        <w:rPr>
          <w:sz w:val="28"/>
          <w:szCs w:val="28"/>
        </w:rPr>
        <w:t>а официальном сайте Избирательной комиссии Приморского края в сети «Интернет»</w:t>
      </w:r>
      <w:r w:rsidR="004160AE">
        <w:rPr>
          <w:sz w:val="28"/>
          <w:szCs w:val="28"/>
        </w:rPr>
        <w:t>.</w:t>
      </w:r>
    </w:p>
    <w:p w:rsidR="00DE6E38" w:rsidRPr="00152746" w:rsidRDefault="00C8202E" w:rsidP="00DE6E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8202E">
        <w:rPr>
          <w:sz w:val="28"/>
          <w:szCs w:val="28"/>
        </w:rPr>
        <w:t>Разместить</w:t>
      </w:r>
      <w:proofErr w:type="gramEnd"/>
      <w:r w:rsidRPr="00C8202E">
        <w:rPr>
          <w:sz w:val="28"/>
          <w:szCs w:val="28"/>
        </w:rPr>
        <w:t xml:space="preserve"> настоящее решение на официальном сайте Избирательной комиссии Приморского края и официальном сайте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Интернет.</w:t>
      </w:r>
    </w:p>
    <w:p w:rsidR="00C8202E" w:rsidRDefault="00C8202E" w:rsidP="00DE6E38">
      <w:pPr>
        <w:suppressAutoHyphens/>
        <w:jc w:val="both"/>
        <w:rPr>
          <w:sz w:val="28"/>
          <w:szCs w:val="28"/>
        </w:rPr>
      </w:pPr>
    </w:p>
    <w:p w:rsidR="00C8202E" w:rsidRDefault="00C8202E" w:rsidP="00DE6E38">
      <w:pPr>
        <w:suppressAutoHyphens/>
        <w:jc w:val="both"/>
        <w:rPr>
          <w:sz w:val="28"/>
          <w:szCs w:val="28"/>
        </w:rPr>
      </w:pPr>
    </w:p>
    <w:p w:rsidR="00C8202E" w:rsidRDefault="00C8202E" w:rsidP="00DE6E38">
      <w:pPr>
        <w:suppressAutoHyphens/>
        <w:jc w:val="both"/>
        <w:rPr>
          <w:sz w:val="28"/>
          <w:szCs w:val="28"/>
        </w:rPr>
      </w:pPr>
    </w:p>
    <w:p w:rsidR="00DE6E38" w:rsidRPr="00152746" w:rsidRDefault="00DE6E38" w:rsidP="00DE6E38">
      <w:pPr>
        <w:suppressAutoHyphens/>
        <w:jc w:val="both"/>
        <w:rPr>
          <w:sz w:val="28"/>
          <w:szCs w:val="28"/>
        </w:rPr>
      </w:pPr>
      <w:r w:rsidRPr="00152746">
        <w:rPr>
          <w:sz w:val="28"/>
          <w:szCs w:val="28"/>
        </w:rPr>
        <w:t xml:space="preserve">Председатель комиссии                                      </w:t>
      </w:r>
      <w:r w:rsidR="006C792C">
        <w:rPr>
          <w:sz w:val="28"/>
          <w:szCs w:val="28"/>
        </w:rPr>
        <w:t xml:space="preserve">       </w:t>
      </w:r>
      <w:r w:rsidR="00C8202E">
        <w:rPr>
          <w:sz w:val="28"/>
          <w:szCs w:val="28"/>
        </w:rPr>
        <w:t xml:space="preserve">                 Е.В. Воробьева</w:t>
      </w:r>
    </w:p>
    <w:p w:rsidR="00DE6E38" w:rsidRPr="00152746" w:rsidRDefault="00DE6E38" w:rsidP="00DE6E38">
      <w:pPr>
        <w:suppressAutoHyphens/>
        <w:ind w:right="-143"/>
        <w:jc w:val="both"/>
        <w:rPr>
          <w:sz w:val="28"/>
          <w:szCs w:val="28"/>
        </w:rPr>
      </w:pPr>
    </w:p>
    <w:p w:rsidR="00DE6E38" w:rsidRPr="00152746" w:rsidRDefault="00DE6E38" w:rsidP="00DE6E38">
      <w:pPr>
        <w:suppressAutoHyphens/>
        <w:ind w:right="-143"/>
        <w:jc w:val="both"/>
        <w:rPr>
          <w:sz w:val="28"/>
          <w:szCs w:val="28"/>
        </w:rPr>
      </w:pPr>
    </w:p>
    <w:p w:rsidR="00DE6E38" w:rsidRPr="00152746" w:rsidRDefault="006C792C" w:rsidP="006C792C">
      <w:pPr>
        <w:suppressAutoHyphens/>
        <w:ind w:right="-143"/>
        <w:rPr>
          <w:sz w:val="28"/>
          <w:szCs w:val="28"/>
        </w:rPr>
        <w:sectPr w:rsidR="00DE6E38" w:rsidRPr="00152746" w:rsidSect="00C8202E">
          <w:headerReference w:type="even" r:id="rId10"/>
          <w:headerReference w:type="default" r:id="rId11"/>
          <w:pgSz w:w="11906" w:h="16838"/>
          <w:pgMar w:top="568" w:right="707" w:bottom="426" w:left="1418" w:header="708" w:footer="340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</w:t>
      </w:r>
      <w:r w:rsidR="00C8202E">
        <w:rPr>
          <w:sz w:val="28"/>
          <w:szCs w:val="28"/>
        </w:rPr>
        <w:t xml:space="preserve"> заседания</w:t>
      </w:r>
      <w:r w:rsidR="00C8202E">
        <w:rPr>
          <w:sz w:val="28"/>
          <w:szCs w:val="28"/>
        </w:rPr>
        <w:tab/>
      </w:r>
      <w:r w:rsidR="00C8202E">
        <w:rPr>
          <w:sz w:val="28"/>
          <w:szCs w:val="28"/>
        </w:rPr>
        <w:tab/>
      </w:r>
      <w:r w:rsidR="00C8202E">
        <w:rPr>
          <w:sz w:val="28"/>
          <w:szCs w:val="28"/>
        </w:rPr>
        <w:tab/>
      </w:r>
      <w:r w:rsidR="00C8202E">
        <w:rPr>
          <w:sz w:val="28"/>
          <w:szCs w:val="28"/>
        </w:rPr>
        <w:tab/>
      </w:r>
      <w:r w:rsidR="00C8202E">
        <w:rPr>
          <w:sz w:val="28"/>
          <w:szCs w:val="28"/>
        </w:rPr>
        <w:tab/>
      </w:r>
      <w:r w:rsidR="00C8202E">
        <w:rPr>
          <w:sz w:val="28"/>
          <w:szCs w:val="28"/>
        </w:rPr>
        <w:tab/>
      </w:r>
      <w:r w:rsidR="00C8202E">
        <w:rPr>
          <w:sz w:val="28"/>
          <w:szCs w:val="28"/>
        </w:rPr>
        <w:tab/>
        <w:t xml:space="preserve">  Е.В. Конобеева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785058" w:rsidRPr="00785058" w:rsidTr="00817F12">
        <w:tc>
          <w:tcPr>
            <w:tcW w:w="4664" w:type="dxa"/>
          </w:tcPr>
          <w:p w:rsidR="00785058" w:rsidRPr="00785058" w:rsidRDefault="00785058" w:rsidP="0078505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785058" w:rsidRPr="00785058" w:rsidRDefault="00785058" w:rsidP="00785058">
            <w:pPr>
              <w:jc w:val="center"/>
              <w:rPr>
                <w:sz w:val="24"/>
                <w:szCs w:val="24"/>
              </w:rPr>
            </w:pPr>
            <w:r w:rsidRPr="00785058">
              <w:rPr>
                <w:sz w:val="24"/>
                <w:szCs w:val="24"/>
              </w:rPr>
              <w:t xml:space="preserve">Приложение </w:t>
            </w:r>
          </w:p>
          <w:p w:rsidR="00785058" w:rsidRPr="00785058" w:rsidRDefault="00785058" w:rsidP="00CB3286">
            <w:pPr>
              <w:jc w:val="center"/>
              <w:rPr>
                <w:sz w:val="24"/>
                <w:szCs w:val="24"/>
              </w:rPr>
            </w:pPr>
            <w:r w:rsidRPr="00785058">
              <w:rPr>
                <w:sz w:val="24"/>
                <w:szCs w:val="24"/>
              </w:rPr>
              <w:t xml:space="preserve">к решению территориальной избирательной комиссии </w:t>
            </w:r>
            <w:r w:rsidR="00CB3286">
              <w:rPr>
                <w:sz w:val="24"/>
                <w:szCs w:val="24"/>
              </w:rPr>
              <w:t>Партизанского района</w:t>
            </w:r>
          </w:p>
        </w:tc>
      </w:tr>
      <w:tr w:rsidR="00785058" w:rsidRPr="00785058" w:rsidTr="00817F12">
        <w:trPr>
          <w:trHeight w:val="386"/>
        </w:trPr>
        <w:tc>
          <w:tcPr>
            <w:tcW w:w="4664" w:type="dxa"/>
          </w:tcPr>
          <w:p w:rsidR="00785058" w:rsidRPr="00785058" w:rsidRDefault="00785058" w:rsidP="00785058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785058" w:rsidRPr="00785058" w:rsidRDefault="003505EA" w:rsidP="0035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5058" w:rsidRPr="00785058">
              <w:rPr>
                <w:sz w:val="24"/>
                <w:szCs w:val="24"/>
              </w:rPr>
              <w:t>т</w:t>
            </w:r>
            <w:r w:rsidR="0083458F">
              <w:rPr>
                <w:sz w:val="24"/>
                <w:szCs w:val="24"/>
              </w:rPr>
              <w:t xml:space="preserve"> 03.03.2023</w:t>
            </w:r>
            <w:r w:rsidR="00785058" w:rsidRPr="00785058">
              <w:rPr>
                <w:sz w:val="24"/>
                <w:szCs w:val="24"/>
              </w:rPr>
              <w:t xml:space="preserve"> № </w:t>
            </w:r>
            <w:r w:rsidR="0083458F">
              <w:rPr>
                <w:sz w:val="24"/>
                <w:szCs w:val="24"/>
              </w:rPr>
              <w:t>44/239</w:t>
            </w:r>
          </w:p>
        </w:tc>
      </w:tr>
    </w:tbl>
    <w:p w:rsidR="00785058" w:rsidRDefault="00785058" w:rsidP="00DE6E38">
      <w:pPr>
        <w:jc w:val="center"/>
        <w:rPr>
          <w:sz w:val="28"/>
          <w:szCs w:val="28"/>
        </w:rPr>
      </w:pPr>
    </w:p>
    <w:p w:rsidR="00DE6E38" w:rsidRPr="00152746" w:rsidRDefault="00DE6E38" w:rsidP="00DE6E38">
      <w:pPr>
        <w:jc w:val="center"/>
        <w:rPr>
          <w:sz w:val="28"/>
          <w:szCs w:val="28"/>
        </w:rPr>
      </w:pPr>
      <w:r w:rsidRPr="00152746">
        <w:rPr>
          <w:sz w:val="28"/>
          <w:szCs w:val="28"/>
        </w:rPr>
        <w:t>ОБЪЕМ</w:t>
      </w:r>
    </w:p>
    <w:p w:rsidR="00DE6E38" w:rsidRPr="00152746" w:rsidRDefault="00DE6E38" w:rsidP="00785058">
      <w:pPr>
        <w:jc w:val="center"/>
        <w:rPr>
          <w:sz w:val="28"/>
          <w:szCs w:val="28"/>
        </w:rPr>
      </w:pPr>
      <w:r w:rsidRPr="00152746">
        <w:rPr>
          <w:sz w:val="28"/>
          <w:szCs w:val="28"/>
        </w:rPr>
        <w:t xml:space="preserve">сведений о кандидатах в депутаты </w:t>
      </w:r>
      <w:r w:rsidR="00C8202E">
        <w:rPr>
          <w:sz w:val="28"/>
          <w:szCs w:val="28"/>
        </w:rPr>
        <w:t xml:space="preserve">Думы </w:t>
      </w:r>
      <w:r w:rsidR="00C8202E" w:rsidRPr="00C8202E">
        <w:rPr>
          <w:sz w:val="28"/>
          <w:szCs w:val="28"/>
        </w:rPr>
        <w:t>Партизанского муниципального округа Приморского края</w:t>
      </w:r>
      <w:r w:rsidRPr="00152746">
        <w:rPr>
          <w:sz w:val="28"/>
          <w:szCs w:val="28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="00C8202E">
        <w:rPr>
          <w:sz w:val="28"/>
          <w:szCs w:val="28"/>
        </w:rPr>
        <w:t xml:space="preserve">Думы </w:t>
      </w:r>
      <w:r w:rsidR="00C8202E" w:rsidRPr="00C8202E">
        <w:rPr>
          <w:sz w:val="28"/>
          <w:szCs w:val="28"/>
        </w:rPr>
        <w:t>Партизанского муниципального округа Приморского края</w:t>
      </w:r>
      <w:r w:rsidRPr="00152746">
        <w:rPr>
          <w:sz w:val="28"/>
          <w:szCs w:val="28"/>
        </w:rPr>
        <w:t xml:space="preserve">, назначенных </w:t>
      </w:r>
    </w:p>
    <w:p w:rsidR="00DE6E38" w:rsidRPr="00152746" w:rsidRDefault="00DE6E38" w:rsidP="00DE6E38">
      <w:pPr>
        <w:jc w:val="center"/>
        <w:rPr>
          <w:sz w:val="28"/>
          <w:szCs w:val="28"/>
        </w:rPr>
      </w:pPr>
      <w:r w:rsidRPr="00152746">
        <w:rPr>
          <w:sz w:val="28"/>
          <w:szCs w:val="28"/>
        </w:rPr>
        <w:t>на 1</w:t>
      </w:r>
      <w:r w:rsidR="00C8202E">
        <w:rPr>
          <w:sz w:val="28"/>
          <w:szCs w:val="28"/>
        </w:rPr>
        <w:t>4 мая 2023</w:t>
      </w:r>
      <w:r w:rsidRPr="00152746">
        <w:rPr>
          <w:sz w:val="28"/>
          <w:szCs w:val="28"/>
        </w:rPr>
        <w:t xml:space="preserve"> года</w:t>
      </w:r>
    </w:p>
    <w:p w:rsidR="00DE6E38" w:rsidRDefault="00DE6E38" w:rsidP="00DE6E38">
      <w:pPr>
        <w:jc w:val="center"/>
        <w:rPr>
          <w:sz w:val="28"/>
          <w:szCs w:val="28"/>
        </w:rPr>
      </w:pPr>
    </w:p>
    <w:p w:rsidR="004C02EE" w:rsidRPr="00F61544" w:rsidRDefault="00F61544" w:rsidP="000C14B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1. </w:t>
      </w:r>
      <w:r w:rsidR="004C02EE" w:rsidRPr="00F61544">
        <w:rPr>
          <w:color w:val="000000"/>
          <w:sz w:val="28"/>
          <w:szCs w:val="28"/>
        </w:rPr>
        <w:t xml:space="preserve">В сведениях о каждом кандидате </w:t>
      </w:r>
      <w:r w:rsidR="000C14B2">
        <w:rPr>
          <w:color w:val="000000"/>
          <w:sz w:val="28"/>
          <w:szCs w:val="28"/>
        </w:rPr>
        <w:t>в д</w:t>
      </w:r>
      <w:r w:rsidR="00C8202E">
        <w:rPr>
          <w:color w:val="000000"/>
          <w:sz w:val="28"/>
          <w:szCs w:val="28"/>
        </w:rPr>
        <w:t xml:space="preserve">епутаты Думы </w:t>
      </w:r>
      <w:r w:rsidR="00C8202E" w:rsidRPr="00C8202E">
        <w:rPr>
          <w:color w:val="000000"/>
          <w:sz w:val="28"/>
          <w:szCs w:val="28"/>
        </w:rPr>
        <w:t>Партизанского муниципального округа Приморского края</w:t>
      </w:r>
      <w:r w:rsidR="000C14B2">
        <w:rPr>
          <w:color w:val="000000"/>
          <w:sz w:val="28"/>
          <w:szCs w:val="28"/>
        </w:rPr>
        <w:t xml:space="preserve"> </w:t>
      </w:r>
      <w:r w:rsidR="004C02EE" w:rsidRPr="00F61544">
        <w:rPr>
          <w:color w:val="000000"/>
          <w:sz w:val="28"/>
          <w:szCs w:val="28"/>
        </w:rPr>
        <w:t>указываются наименование и номер одномандатного избирательного округа, а также:</w:t>
      </w:r>
    </w:p>
    <w:p w:rsidR="00C822A0" w:rsidRPr="00D8732A" w:rsidRDefault="00C822A0" w:rsidP="00D8732A">
      <w:pPr>
        <w:spacing w:line="360" w:lineRule="auto"/>
        <w:ind w:firstLine="709"/>
        <w:jc w:val="both"/>
        <w:rPr>
          <w:sz w:val="28"/>
          <w:szCs w:val="28"/>
        </w:rPr>
      </w:pPr>
      <w:r w:rsidRPr="00D8732A">
        <w:rPr>
          <w:sz w:val="28"/>
          <w:szCs w:val="28"/>
        </w:rPr>
        <w:t>ф</w:t>
      </w:r>
      <w:r w:rsidR="00F320E2" w:rsidRPr="00D8732A">
        <w:rPr>
          <w:sz w:val="28"/>
          <w:szCs w:val="28"/>
        </w:rPr>
        <w:t xml:space="preserve">амилия, имя, отчество; </w:t>
      </w:r>
    </w:p>
    <w:p w:rsidR="00C822A0" w:rsidRPr="00D8732A" w:rsidRDefault="00F320E2" w:rsidP="00D8732A">
      <w:pPr>
        <w:spacing w:line="360" w:lineRule="auto"/>
        <w:ind w:firstLine="709"/>
        <w:jc w:val="both"/>
        <w:rPr>
          <w:sz w:val="28"/>
          <w:szCs w:val="28"/>
        </w:rPr>
      </w:pPr>
      <w:r w:rsidRPr="00D8732A">
        <w:rPr>
          <w:sz w:val="28"/>
          <w:szCs w:val="28"/>
        </w:rPr>
        <w:t xml:space="preserve">год рождения; </w:t>
      </w:r>
    </w:p>
    <w:p w:rsidR="00C822A0" w:rsidRPr="00D8732A" w:rsidRDefault="00F320E2" w:rsidP="00D8732A">
      <w:pPr>
        <w:spacing w:line="360" w:lineRule="auto"/>
        <w:ind w:firstLine="709"/>
        <w:jc w:val="both"/>
        <w:rPr>
          <w:sz w:val="28"/>
          <w:szCs w:val="28"/>
        </w:rPr>
      </w:pPr>
      <w:r w:rsidRPr="00D8732A">
        <w:rPr>
          <w:sz w:val="28"/>
          <w:szCs w:val="28"/>
        </w:rPr>
        <w:t xml:space="preserve">место жительства (наименование субъекта Российской Федерации, района, города, иного населенного пункта); </w:t>
      </w:r>
    </w:p>
    <w:p w:rsidR="00DE6E38" w:rsidRPr="00C822A0" w:rsidRDefault="00F320E2" w:rsidP="00D8732A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C822A0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</w:t>
      </w:r>
      <w:r w:rsidR="00DE6E38" w:rsidRPr="00C822A0">
        <w:rPr>
          <w:sz w:val="28"/>
          <w:szCs w:val="28"/>
        </w:rPr>
        <w:t xml:space="preserve">; </w:t>
      </w:r>
    </w:p>
    <w:p w:rsidR="00DE6E38" w:rsidRPr="00C822A0" w:rsidRDefault="00C822A0" w:rsidP="00D8732A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6E38" w:rsidRPr="00C822A0">
        <w:rPr>
          <w:sz w:val="28"/>
          <w:szCs w:val="28"/>
        </w:rPr>
        <w:t xml:space="preserve">ведения о профессиональном образовании с указанием организации, осуществляющей образовательную деятельность, года ее окончания (при наличии); </w:t>
      </w:r>
    </w:p>
    <w:p w:rsidR="00DE6E38" w:rsidRPr="00152746" w:rsidRDefault="002F66A0" w:rsidP="00D873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320E2" w:rsidRPr="00F320E2">
        <w:rPr>
          <w:sz w:val="28"/>
          <w:szCs w:val="28"/>
        </w:rPr>
        <w:t>сли кандидат является депутатом и осуществляет свои полномочия на непостоянной основе – сведения об этом с указанием наименования соответств</w:t>
      </w:r>
      <w:r w:rsidR="00F320E2">
        <w:rPr>
          <w:sz w:val="28"/>
          <w:szCs w:val="28"/>
        </w:rPr>
        <w:t>ующего представительного органа</w:t>
      </w:r>
      <w:r w:rsidR="00DE6E38" w:rsidRPr="00152746">
        <w:rPr>
          <w:sz w:val="28"/>
          <w:szCs w:val="28"/>
        </w:rPr>
        <w:t>;</w:t>
      </w:r>
    </w:p>
    <w:p w:rsidR="00DE6E38" w:rsidRPr="00152746" w:rsidRDefault="00DE6E38" w:rsidP="00DE6E38">
      <w:pPr>
        <w:spacing w:line="360" w:lineRule="auto"/>
        <w:ind w:firstLine="708"/>
        <w:jc w:val="both"/>
        <w:rPr>
          <w:sz w:val="28"/>
          <w:szCs w:val="28"/>
        </w:rPr>
      </w:pPr>
      <w:r w:rsidRPr="00152746">
        <w:rPr>
          <w:sz w:val="28"/>
          <w:szCs w:val="28"/>
        </w:rPr>
        <w:t>сведения о принадлежности кандидата к политической партии либо к иному общественному объединению и о его статусе в данной политической партии, общественном объединении (если такие сведения указаны в заявлении о согласии баллотироваться);</w:t>
      </w:r>
    </w:p>
    <w:p w:rsidR="00DE6E38" w:rsidRDefault="005C2124" w:rsidP="00DE6E3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4C02EE" w:rsidRPr="004C02EE">
        <w:rPr>
          <w:sz w:val="28"/>
          <w:szCs w:val="28"/>
        </w:rPr>
        <w:t xml:space="preserve">ведения о судимости кандидата </w:t>
      </w:r>
      <w:r>
        <w:rPr>
          <w:sz w:val="28"/>
          <w:szCs w:val="28"/>
        </w:rPr>
        <w:t>–</w:t>
      </w:r>
      <w:r w:rsidR="004C02EE" w:rsidRPr="004C02EE">
        <w:rPr>
          <w:sz w:val="28"/>
          <w:szCs w:val="28"/>
        </w:rPr>
        <w:t xml:space="preserve">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</w:t>
      </w:r>
      <w:r w:rsidR="004C02EE" w:rsidRPr="004C02EE">
        <w:rPr>
          <w:sz w:val="28"/>
          <w:szCs w:val="28"/>
        </w:rPr>
        <w:lastRenderedPageBreak/>
        <w:t>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="004C02EE" w:rsidRPr="004C02EE">
        <w:rPr>
          <w:sz w:val="28"/>
          <w:szCs w:val="28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 (если судимость снята или погашена, - также сведения о дате снятия или погашения судимости).</w:t>
      </w:r>
    </w:p>
    <w:p w:rsidR="005C2124" w:rsidRDefault="00AD7680" w:rsidP="005C21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том, кем выдвинут кандидат (если кандидат выдвинут избирательным объединением – слово «выдвинут» с указанием наименования соответствующей политической партии, если кандидат сам выдвинул свою кандид</w:t>
      </w:r>
      <w:r w:rsidR="000F3D6C">
        <w:rPr>
          <w:sz w:val="28"/>
          <w:szCs w:val="28"/>
        </w:rPr>
        <w:t>атуру – слово «самовыдвижение»);</w:t>
      </w:r>
    </w:p>
    <w:p w:rsidR="004C02EE" w:rsidRDefault="0083458F" w:rsidP="005C2124">
      <w:pPr>
        <w:spacing w:line="360" w:lineRule="auto"/>
        <w:ind w:firstLine="708"/>
        <w:jc w:val="both"/>
        <w:rPr>
          <w:sz w:val="28"/>
          <w:szCs w:val="28"/>
        </w:rPr>
      </w:pPr>
      <w:r w:rsidRPr="0083458F">
        <w:rPr>
          <w:sz w:val="28"/>
          <w:szCs w:val="28"/>
        </w:rPr>
        <w:t>сведения о том, что кандидат является ино</w:t>
      </w:r>
      <w:r w:rsidR="005F7646">
        <w:rPr>
          <w:sz w:val="28"/>
          <w:szCs w:val="28"/>
        </w:rPr>
        <w:t>странным агентом либо лицом</w:t>
      </w:r>
      <w:bookmarkStart w:id="0" w:name="_GoBack"/>
      <w:bookmarkEnd w:id="0"/>
      <w:r w:rsidRPr="0083458F">
        <w:rPr>
          <w:sz w:val="28"/>
          <w:szCs w:val="28"/>
        </w:rPr>
        <w:t xml:space="preserve">, аффилированным с иностранным агентом </w:t>
      </w:r>
      <w:r w:rsidR="00C8202E">
        <w:rPr>
          <w:sz w:val="28"/>
          <w:szCs w:val="28"/>
        </w:rPr>
        <w:t>(при наличии)</w:t>
      </w:r>
      <w:r>
        <w:rPr>
          <w:sz w:val="28"/>
          <w:szCs w:val="28"/>
        </w:rPr>
        <w:t>.</w:t>
      </w:r>
      <w:r w:rsidRPr="0083458F">
        <w:rPr>
          <w:sz w:val="28"/>
          <w:szCs w:val="28"/>
        </w:rPr>
        <w:t xml:space="preserve">                               </w:t>
      </w:r>
    </w:p>
    <w:p w:rsidR="0083458F" w:rsidRDefault="0017048D" w:rsidP="0017048D">
      <w:pPr>
        <w:shd w:val="clear" w:color="auto" w:fill="FFFFFF"/>
        <w:spacing w:line="336" w:lineRule="auto"/>
        <w:ind w:right="40" w:firstLine="720"/>
        <w:jc w:val="both"/>
        <w:rPr>
          <w:sz w:val="28"/>
          <w:szCs w:val="28"/>
        </w:rPr>
      </w:pPr>
      <w:r w:rsidRPr="0017048D">
        <w:rPr>
          <w:color w:val="000000"/>
          <w:kern w:val="28"/>
          <w:sz w:val="28"/>
          <w:szCs w:val="28"/>
        </w:rPr>
        <w:t>Информация о фактах недостоверности представленных кандидатом сведений (если такая информация имеется).</w:t>
      </w:r>
    </w:p>
    <w:p w:rsidR="0083458F" w:rsidRPr="0083458F" w:rsidRDefault="0083458F" w:rsidP="0083458F">
      <w:pPr>
        <w:rPr>
          <w:sz w:val="28"/>
          <w:szCs w:val="28"/>
        </w:rPr>
      </w:pPr>
    </w:p>
    <w:p w:rsidR="00CE2451" w:rsidRPr="0083458F" w:rsidRDefault="0083458F" w:rsidP="0083458F">
      <w:pPr>
        <w:tabs>
          <w:tab w:val="left" w:pos="3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E2451" w:rsidRPr="0083458F" w:rsidSect="00E10EF5">
      <w:headerReference w:type="default" r:id="rId12"/>
      <w:pgSz w:w="11906" w:h="16838"/>
      <w:pgMar w:top="1134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AB" w:rsidRDefault="002560AB">
      <w:r>
        <w:separator/>
      </w:r>
    </w:p>
  </w:endnote>
  <w:endnote w:type="continuationSeparator" w:id="0">
    <w:p w:rsidR="002560AB" w:rsidRDefault="0025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AB" w:rsidRDefault="002560AB">
      <w:r>
        <w:separator/>
      </w:r>
    </w:p>
  </w:footnote>
  <w:footnote w:type="continuationSeparator" w:id="0">
    <w:p w:rsidR="002560AB" w:rsidRDefault="0025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 w:rsidP="006342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 w:rsidP="0063428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4F" w:rsidRDefault="004D2A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9FB"/>
    <w:multiLevelType w:val="hybridMultilevel"/>
    <w:tmpl w:val="5FD4BF08"/>
    <w:lvl w:ilvl="0" w:tplc="1ED4EADA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5541B1"/>
    <w:multiLevelType w:val="hybridMultilevel"/>
    <w:tmpl w:val="A216C332"/>
    <w:lvl w:ilvl="0" w:tplc="FF2AB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04CBE"/>
    <w:multiLevelType w:val="hybridMultilevel"/>
    <w:tmpl w:val="39AE1560"/>
    <w:lvl w:ilvl="0" w:tplc="85848D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7027BA"/>
    <w:multiLevelType w:val="hybridMultilevel"/>
    <w:tmpl w:val="B1E676B4"/>
    <w:lvl w:ilvl="0" w:tplc="90463932">
      <w:start w:val="21"/>
      <w:numFmt w:val="decimal"/>
      <w:lvlText w:val="%1)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9A940E0"/>
    <w:multiLevelType w:val="hybridMultilevel"/>
    <w:tmpl w:val="639CEA32"/>
    <w:lvl w:ilvl="0" w:tplc="4BDA60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21F743C"/>
    <w:multiLevelType w:val="hybridMultilevel"/>
    <w:tmpl w:val="8F6801A0"/>
    <w:lvl w:ilvl="0" w:tplc="374CB6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58116F2"/>
    <w:multiLevelType w:val="hybridMultilevel"/>
    <w:tmpl w:val="12F0E700"/>
    <w:lvl w:ilvl="0" w:tplc="D0140A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C60DC4"/>
    <w:multiLevelType w:val="hybridMultilevel"/>
    <w:tmpl w:val="9BE2A894"/>
    <w:lvl w:ilvl="0" w:tplc="8586C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9D6511"/>
    <w:multiLevelType w:val="hybridMultilevel"/>
    <w:tmpl w:val="2BBE9E28"/>
    <w:lvl w:ilvl="0" w:tplc="69BA9E7A">
      <w:start w:val="1"/>
      <w:numFmt w:val="decimal"/>
      <w:lvlText w:val="%1."/>
      <w:lvlJc w:val="left"/>
      <w:pPr>
        <w:ind w:left="440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14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A892B2A"/>
    <w:multiLevelType w:val="hybridMultilevel"/>
    <w:tmpl w:val="9476DA10"/>
    <w:lvl w:ilvl="0" w:tplc="091A8BCC">
      <w:start w:val="22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C5934D1"/>
    <w:multiLevelType w:val="hybridMultilevel"/>
    <w:tmpl w:val="FC2E12DA"/>
    <w:lvl w:ilvl="0" w:tplc="5BCAE60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14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2"/>
  </w:num>
  <w:num w:numId="15">
    <w:abstractNumId w:val="3"/>
  </w:num>
  <w:num w:numId="16">
    <w:abstractNumId w:val="1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31822"/>
    <w:rsid w:val="00031EAD"/>
    <w:rsid w:val="000505A9"/>
    <w:rsid w:val="000514BF"/>
    <w:rsid w:val="000515B6"/>
    <w:rsid w:val="000516E8"/>
    <w:rsid w:val="00052B40"/>
    <w:rsid w:val="00052F5E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0939"/>
    <w:rsid w:val="00071282"/>
    <w:rsid w:val="00072C84"/>
    <w:rsid w:val="00075EAF"/>
    <w:rsid w:val="000763ED"/>
    <w:rsid w:val="00082302"/>
    <w:rsid w:val="000854E5"/>
    <w:rsid w:val="00086494"/>
    <w:rsid w:val="00094F27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4B2"/>
    <w:rsid w:val="000D1045"/>
    <w:rsid w:val="000D23EA"/>
    <w:rsid w:val="000D32D4"/>
    <w:rsid w:val="000D4C97"/>
    <w:rsid w:val="000E2B9B"/>
    <w:rsid w:val="000E47D4"/>
    <w:rsid w:val="000E5133"/>
    <w:rsid w:val="000F3D6C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516E"/>
    <w:rsid w:val="00116C1F"/>
    <w:rsid w:val="001217D4"/>
    <w:rsid w:val="0012207A"/>
    <w:rsid w:val="00125914"/>
    <w:rsid w:val="00127ACA"/>
    <w:rsid w:val="00130D0B"/>
    <w:rsid w:val="00134775"/>
    <w:rsid w:val="00135E11"/>
    <w:rsid w:val="001373C2"/>
    <w:rsid w:val="0014082A"/>
    <w:rsid w:val="0014108E"/>
    <w:rsid w:val="001511EC"/>
    <w:rsid w:val="00152746"/>
    <w:rsid w:val="00154E6C"/>
    <w:rsid w:val="00154FC9"/>
    <w:rsid w:val="00156E0A"/>
    <w:rsid w:val="0015704F"/>
    <w:rsid w:val="0016215C"/>
    <w:rsid w:val="00164C65"/>
    <w:rsid w:val="0017048D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4D4A"/>
    <w:rsid w:val="001B52EA"/>
    <w:rsid w:val="001C1BBD"/>
    <w:rsid w:val="001C231E"/>
    <w:rsid w:val="001C7412"/>
    <w:rsid w:val="001C760F"/>
    <w:rsid w:val="001C77A3"/>
    <w:rsid w:val="001D0362"/>
    <w:rsid w:val="001D0906"/>
    <w:rsid w:val="001D1E00"/>
    <w:rsid w:val="001D29C4"/>
    <w:rsid w:val="001D3741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4C24"/>
    <w:rsid w:val="001E575A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46D9"/>
    <w:rsid w:val="00227244"/>
    <w:rsid w:val="002315A9"/>
    <w:rsid w:val="00231A1F"/>
    <w:rsid w:val="00232CA4"/>
    <w:rsid w:val="002336A3"/>
    <w:rsid w:val="00233DD5"/>
    <w:rsid w:val="00237B9E"/>
    <w:rsid w:val="00237E46"/>
    <w:rsid w:val="00241FD8"/>
    <w:rsid w:val="002427F8"/>
    <w:rsid w:val="00244F10"/>
    <w:rsid w:val="00246FD9"/>
    <w:rsid w:val="00250583"/>
    <w:rsid w:val="00250F04"/>
    <w:rsid w:val="002560AB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39F7"/>
    <w:rsid w:val="00292E1A"/>
    <w:rsid w:val="0029585E"/>
    <w:rsid w:val="002A2C7B"/>
    <w:rsid w:val="002A4599"/>
    <w:rsid w:val="002A5688"/>
    <w:rsid w:val="002A5868"/>
    <w:rsid w:val="002A5FAB"/>
    <w:rsid w:val="002B23DB"/>
    <w:rsid w:val="002B35C7"/>
    <w:rsid w:val="002B618D"/>
    <w:rsid w:val="002C0B43"/>
    <w:rsid w:val="002C11F5"/>
    <w:rsid w:val="002C446F"/>
    <w:rsid w:val="002C76CE"/>
    <w:rsid w:val="002C78FF"/>
    <w:rsid w:val="002C7F8B"/>
    <w:rsid w:val="002D0268"/>
    <w:rsid w:val="002D0D62"/>
    <w:rsid w:val="002D6D4A"/>
    <w:rsid w:val="002E4505"/>
    <w:rsid w:val="002E5946"/>
    <w:rsid w:val="002F0B4E"/>
    <w:rsid w:val="002F11EF"/>
    <w:rsid w:val="002F1423"/>
    <w:rsid w:val="002F268F"/>
    <w:rsid w:val="002F4422"/>
    <w:rsid w:val="002F4ADD"/>
    <w:rsid w:val="002F529A"/>
    <w:rsid w:val="002F6062"/>
    <w:rsid w:val="002F66A0"/>
    <w:rsid w:val="002F7614"/>
    <w:rsid w:val="002F7E28"/>
    <w:rsid w:val="00301C25"/>
    <w:rsid w:val="003040FC"/>
    <w:rsid w:val="00304EC4"/>
    <w:rsid w:val="0030788A"/>
    <w:rsid w:val="00310C60"/>
    <w:rsid w:val="00311D66"/>
    <w:rsid w:val="003169A2"/>
    <w:rsid w:val="003223DA"/>
    <w:rsid w:val="00323E6F"/>
    <w:rsid w:val="0033015A"/>
    <w:rsid w:val="00330CAC"/>
    <w:rsid w:val="00336C4F"/>
    <w:rsid w:val="0033747B"/>
    <w:rsid w:val="00337A23"/>
    <w:rsid w:val="003416E6"/>
    <w:rsid w:val="00345BCC"/>
    <w:rsid w:val="0034651D"/>
    <w:rsid w:val="003505EA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70A81"/>
    <w:rsid w:val="003722AA"/>
    <w:rsid w:val="0037318B"/>
    <w:rsid w:val="00377EB8"/>
    <w:rsid w:val="0038087E"/>
    <w:rsid w:val="003825E6"/>
    <w:rsid w:val="00382BB5"/>
    <w:rsid w:val="0038782C"/>
    <w:rsid w:val="00390855"/>
    <w:rsid w:val="00394796"/>
    <w:rsid w:val="0039554D"/>
    <w:rsid w:val="00395E29"/>
    <w:rsid w:val="003A0704"/>
    <w:rsid w:val="003A085D"/>
    <w:rsid w:val="003A231C"/>
    <w:rsid w:val="003A4A29"/>
    <w:rsid w:val="003A4EE9"/>
    <w:rsid w:val="003A5F91"/>
    <w:rsid w:val="003A6CFB"/>
    <w:rsid w:val="003A71F5"/>
    <w:rsid w:val="003B0F5E"/>
    <w:rsid w:val="003B101F"/>
    <w:rsid w:val="003B1502"/>
    <w:rsid w:val="003B417C"/>
    <w:rsid w:val="003B7336"/>
    <w:rsid w:val="003B7BFC"/>
    <w:rsid w:val="003D0514"/>
    <w:rsid w:val="003D0D33"/>
    <w:rsid w:val="003D2292"/>
    <w:rsid w:val="003D3E33"/>
    <w:rsid w:val="003E1479"/>
    <w:rsid w:val="003E207A"/>
    <w:rsid w:val="003E697C"/>
    <w:rsid w:val="003F3C43"/>
    <w:rsid w:val="003F720B"/>
    <w:rsid w:val="003F7C3D"/>
    <w:rsid w:val="00400AD7"/>
    <w:rsid w:val="00402914"/>
    <w:rsid w:val="00403EA2"/>
    <w:rsid w:val="00403F99"/>
    <w:rsid w:val="00406298"/>
    <w:rsid w:val="00406A1F"/>
    <w:rsid w:val="00406D8B"/>
    <w:rsid w:val="004110C6"/>
    <w:rsid w:val="004160AE"/>
    <w:rsid w:val="00420711"/>
    <w:rsid w:val="00422F9F"/>
    <w:rsid w:val="00425FDE"/>
    <w:rsid w:val="00426782"/>
    <w:rsid w:val="00432CB4"/>
    <w:rsid w:val="0043421A"/>
    <w:rsid w:val="00440F3C"/>
    <w:rsid w:val="00444A00"/>
    <w:rsid w:val="004470A0"/>
    <w:rsid w:val="00455FD5"/>
    <w:rsid w:val="00456EDA"/>
    <w:rsid w:val="00470C76"/>
    <w:rsid w:val="004713C3"/>
    <w:rsid w:val="00471CD2"/>
    <w:rsid w:val="004746E4"/>
    <w:rsid w:val="004806EC"/>
    <w:rsid w:val="00480D46"/>
    <w:rsid w:val="00484191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02EE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E58B8"/>
    <w:rsid w:val="004F3E4A"/>
    <w:rsid w:val="004F5789"/>
    <w:rsid w:val="004F5A41"/>
    <w:rsid w:val="004F60F9"/>
    <w:rsid w:val="004F69C8"/>
    <w:rsid w:val="005003FB"/>
    <w:rsid w:val="005039CC"/>
    <w:rsid w:val="00511098"/>
    <w:rsid w:val="00512A72"/>
    <w:rsid w:val="00513C77"/>
    <w:rsid w:val="00513F46"/>
    <w:rsid w:val="00522595"/>
    <w:rsid w:val="00522C90"/>
    <w:rsid w:val="005279BC"/>
    <w:rsid w:val="00530471"/>
    <w:rsid w:val="00535613"/>
    <w:rsid w:val="0053668D"/>
    <w:rsid w:val="00536A0D"/>
    <w:rsid w:val="00541E8E"/>
    <w:rsid w:val="00551A11"/>
    <w:rsid w:val="00554BFA"/>
    <w:rsid w:val="00562990"/>
    <w:rsid w:val="00564AEE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305D"/>
    <w:rsid w:val="005A31FC"/>
    <w:rsid w:val="005A583C"/>
    <w:rsid w:val="005B066B"/>
    <w:rsid w:val="005B13FC"/>
    <w:rsid w:val="005B30B0"/>
    <w:rsid w:val="005B4281"/>
    <w:rsid w:val="005C1381"/>
    <w:rsid w:val="005C1705"/>
    <w:rsid w:val="005C2124"/>
    <w:rsid w:val="005C7B62"/>
    <w:rsid w:val="005D1779"/>
    <w:rsid w:val="005D21B7"/>
    <w:rsid w:val="005D2799"/>
    <w:rsid w:val="005D74AB"/>
    <w:rsid w:val="005E47FA"/>
    <w:rsid w:val="005E5E99"/>
    <w:rsid w:val="005E7171"/>
    <w:rsid w:val="005E7D7E"/>
    <w:rsid w:val="005F28E7"/>
    <w:rsid w:val="005F553D"/>
    <w:rsid w:val="005F580B"/>
    <w:rsid w:val="005F7646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1CE7"/>
    <w:rsid w:val="00663BAE"/>
    <w:rsid w:val="006653CE"/>
    <w:rsid w:val="0067006F"/>
    <w:rsid w:val="0067076C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DA9"/>
    <w:rsid w:val="006A5A7A"/>
    <w:rsid w:val="006B32F1"/>
    <w:rsid w:val="006B5CD1"/>
    <w:rsid w:val="006C0B82"/>
    <w:rsid w:val="006C1C08"/>
    <w:rsid w:val="006C4A98"/>
    <w:rsid w:val="006C792C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00ED"/>
    <w:rsid w:val="007169D1"/>
    <w:rsid w:val="00716F80"/>
    <w:rsid w:val="00717109"/>
    <w:rsid w:val="0071782F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058"/>
    <w:rsid w:val="00785D39"/>
    <w:rsid w:val="007915CB"/>
    <w:rsid w:val="007917F0"/>
    <w:rsid w:val="00792351"/>
    <w:rsid w:val="0079600A"/>
    <w:rsid w:val="007A47C5"/>
    <w:rsid w:val="007B0EF2"/>
    <w:rsid w:val="007B3054"/>
    <w:rsid w:val="007B49CF"/>
    <w:rsid w:val="007B4C74"/>
    <w:rsid w:val="007B5B10"/>
    <w:rsid w:val="007B6C80"/>
    <w:rsid w:val="007B6E4F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B33"/>
    <w:rsid w:val="00806DCF"/>
    <w:rsid w:val="0081274E"/>
    <w:rsid w:val="008128FA"/>
    <w:rsid w:val="00814D8C"/>
    <w:rsid w:val="00814F54"/>
    <w:rsid w:val="00820337"/>
    <w:rsid w:val="00825FFC"/>
    <w:rsid w:val="00826ADE"/>
    <w:rsid w:val="00827160"/>
    <w:rsid w:val="008302BA"/>
    <w:rsid w:val="00833261"/>
    <w:rsid w:val="0083458F"/>
    <w:rsid w:val="00834A8F"/>
    <w:rsid w:val="0083585C"/>
    <w:rsid w:val="00841A79"/>
    <w:rsid w:val="00842C91"/>
    <w:rsid w:val="00843EF2"/>
    <w:rsid w:val="00844688"/>
    <w:rsid w:val="00846032"/>
    <w:rsid w:val="008520A1"/>
    <w:rsid w:val="00853F2F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1F9D"/>
    <w:rsid w:val="008B6112"/>
    <w:rsid w:val="008B7353"/>
    <w:rsid w:val="008B7F3F"/>
    <w:rsid w:val="008C147C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2ED2"/>
    <w:rsid w:val="008F4B43"/>
    <w:rsid w:val="008F5067"/>
    <w:rsid w:val="00900A6B"/>
    <w:rsid w:val="00901C74"/>
    <w:rsid w:val="009021D2"/>
    <w:rsid w:val="009036AF"/>
    <w:rsid w:val="00903F2C"/>
    <w:rsid w:val="0091261C"/>
    <w:rsid w:val="00913112"/>
    <w:rsid w:val="00913E3B"/>
    <w:rsid w:val="00922F09"/>
    <w:rsid w:val="00924C89"/>
    <w:rsid w:val="009313DA"/>
    <w:rsid w:val="009318B1"/>
    <w:rsid w:val="00932E7C"/>
    <w:rsid w:val="009338C0"/>
    <w:rsid w:val="0093688E"/>
    <w:rsid w:val="0093785E"/>
    <w:rsid w:val="0094452C"/>
    <w:rsid w:val="00951B78"/>
    <w:rsid w:val="00953E79"/>
    <w:rsid w:val="00953F59"/>
    <w:rsid w:val="00956A22"/>
    <w:rsid w:val="00957BC7"/>
    <w:rsid w:val="009601F1"/>
    <w:rsid w:val="00962691"/>
    <w:rsid w:val="00973AF0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3C56"/>
    <w:rsid w:val="009B44D6"/>
    <w:rsid w:val="009B776A"/>
    <w:rsid w:val="009C2C26"/>
    <w:rsid w:val="009C3C17"/>
    <w:rsid w:val="009C55E7"/>
    <w:rsid w:val="009C5BA0"/>
    <w:rsid w:val="009C6154"/>
    <w:rsid w:val="009D006E"/>
    <w:rsid w:val="009E1E02"/>
    <w:rsid w:val="009E3500"/>
    <w:rsid w:val="009E7BB5"/>
    <w:rsid w:val="009F4BE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5669"/>
    <w:rsid w:val="00A375B6"/>
    <w:rsid w:val="00A40793"/>
    <w:rsid w:val="00A50FFE"/>
    <w:rsid w:val="00A522E9"/>
    <w:rsid w:val="00A534E2"/>
    <w:rsid w:val="00A53CB3"/>
    <w:rsid w:val="00A543AD"/>
    <w:rsid w:val="00A545EA"/>
    <w:rsid w:val="00A5582C"/>
    <w:rsid w:val="00A55E0D"/>
    <w:rsid w:val="00A6093C"/>
    <w:rsid w:val="00A61F7C"/>
    <w:rsid w:val="00A63972"/>
    <w:rsid w:val="00A6467B"/>
    <w:rsid w:val="00A65BF0"/>
    <w:rsid w:val="00A67772"/>
    <w:rsid w:val="00A71D0A"/>
    <w:rsid w:val="00A773CF"/>
    <w:rsid w:val="00A81DB6"/>
    <w:rsid w:val="00A81F3E"/>
    <w:rsid w:val="00A82BB1"/>
    <w:rsid w:val="00A84EF6"/>
    <w:rsid w:val="00A85640"/>
    <w:rsid w:val="00A90855"/>
    <w:rsid w:val="00A90F86"/>
    <w:rsid w:val="00A926AD"/>
    <w:rsid w:val="00A948C4"/>
    <w:rsid w:val="00A94C32"/>
    <w:rsid w:val="00A96848"/>
    <w:rsid w:val="00AA0E9E"/>
    <w:rsid w:val="00AA392C"/>
    <w:rsid w:val="00AA3DFF"/>
    <w:rsid w:val="00AA465F"/>
    <w:rsid w:val="00AA47B5"/>
    <w:rsid w:val="00AB05BA"/>
    <w:rsid w:val="00AB2D58"/>
    <w:rsid w:val="00AB45C0"/>
    <w:rsid w:val="00AB50FF"/>
    <w:rsid w:val="00AB520A"/>
    <w:rsid w:val="00AB61DB"/>
    <w:rsid w:val="00AB713A"/>
    <w:rsid w:val="00AB72D3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57FA"/>
    <w:rsid w:val="00AD74C9"/>
    <w:rsid w:val="00AD7680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670C3"/>
    <w:rsid w:val="00B676EC"/>
    <w:rsid w:val="00B705CF"/>
    <w:rsid w:val="00B717B7"/>
    <w:rsid w:val="00B77249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0DD4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23DD"/>
    <w:rsid w:val="00BF4EC6"/>
    <w:rsid w:val="00BF6DBB"/>
    <w:rsid w:val="00BF7A53"/>
    <w:rsid w:val="00C06409"/>
    <w:rsid w:val="00C067E6"/>
    <w:rsid w:val="00C07259"/>
    <w:rsid w:val="00C13709"/>
    <w:rsid w:val="00C138BD"/>
    <w:rsid w:val="00C1560A"/>
    <w:rsid w:val="00C20252"/>
    <w:rsid w:val="00C21258"/>
    <w:rsid w:val="00C2463A"/>
    <w:rsid w:val="00C254A6"/>
    <w:rsid w:val="00C27E6B"/>
    <w:rsid w:val="00C37A40"/>
    <w:rsid w:val="00C405C0"/>
    <w:rsid w:val="00C41C08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1D6"/>
    <w:rsid w:val="00C71B7B"/>
    <w:rsid w:val="00C800BE"/>
    <w:rsid w:val="00C8202E"/>
    <w:rsid w:val="00C822A0"/>
    <w:rsid w:val="00C85142"/>
    <w:rsid w:val="00C854A1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B3286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541B"/>
    <w:rsid w:val="00D21919"/>
    <w:rsid w:val="00D243E6"/>
    <w:rsid w:val="00D24EDE"/>
    <w:rsid w:val="00D262F8"/>
    <w:rsid w:val="00D30E79"/>
    <w:rsid w:val="00D331E7"/>
    <w:rsid w:val="00D33D69"/>
    <w:rsid w:val="00D33E38"/>
    <w:rsid w:val="00D35E04"/>
    <w:rsid w:val="00D37D72"/>
    <w:rsid w:val="00D4129A"/>
    <w:rsid w:val="00D514F9"/>
    <w:rsid w:val="00D560D1"/>
    <w:rsid w:val="00D5641F"/>
    <w:rsid w:val="00D62394"/>
    <w:rsid w:val="00D6673D"/>
    <w:rsid w:val="00D7364D"/>
    <w:rsid w:val="00D77AA6"/>
    <w:rsid w:val="00D80817"/>
    <w:rsid w:val="00D835DD"/>
    <w:rsid w:val="00D847EB"/>
    <w:rsid w:val="00D8732A"/>
    <w:rsid w:val="00D9102F"/>
    <w:rsid w:val="00D91682"/>
    <w:rsid w:val="00D92695"/>
    <w:rsid w:val="00D94220"/>
    <w:rsid w:val="00D949F9"/>
    <w:rsid w:val="00D969DF"/>
    <w:rsid w:val="00DA19AE"/>
    <w:rsid w:val="00DA333A"/>
    <w:rsid w:val="00DA3419"/>
    <w:rsid w:val="00DA5E2A"/>
    <w:rsid w:val="00DA6C59"/>
    <w:rsid w:val="00DA7885"/>
    <w:rsid w:val="00DB07FD"/>
    <w:rsid w:val="00DB1CE2"/>
    <w:rsid w:val="00DB2565"/>
    <w:rsid w:val="00DB3D87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E086D"/>
    <w:rsid w:val="00DE1E56"/>
    <w:rsid w:val="00DE4F35"/>
    <w:rsid w:val="00DE6E38"/>
    <w:rsid w:val="00DF08BF"/>
    <w:rsid w:val="00DF2384"/>
    <w:rsid w:val="00DF27B6"/>
    <w:rsid w:val="00DF2BE2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90817"/>
    <w:rsid w:val="00E94471"/>
    <w:rsid w:val="00E97725"/>
    <w:rsid w:val="00E97F28"/>
    <w:rsid w:val="00EA4995"/>
    <w:rsid w:val="00EB0E94"/>
    <w:rsid w:val="00EB312D"/>
    <w:rsid w:val="00EB4211"/>
    <w:rsid w:val="00EB67AC"/>
    <w:rsid w:val="00EB749A"/>
    <w:rsid w:val="00EC0257"/>
    <w:rsid w:val="00EC280F"/>
    <w:rsid w:val="00EC297C"/>
    <w:rsid w:val="00EC2F3A"/>
    <w:rsid w:val="00ED0498"/>
    <w:rsid w:val="00ED15E0"/>
    <w:rsid w:val="00ED2A81"/>
    <w:rsid w:val="00ED439B"/>
    <w:rsid w:val="00ED4FAC"/>
    <w:rsid w:val="00ED6727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5868"/>
    <w:rsid w:val="00F2606F"/>
    <w:rsid w:val="00F2618D"/>
    <w:rsid w:val="00F26EE9"/>
    <w:rsid w:val="00F320E2"/>
    <w:rsid w:val="00F35147"/>
    <w:rsid w:val="00F35D91"/>
    <w:rsid w:val="00F42929"/>
    <w:rsid w:val="00F429B2"/>
    <w:rsid w:val="00F43CC6"/>
    <w:rsid w:val="00F44E9C"/>
    <w:rsid w:val="00F45526"/>
    <w:rsid w:val="00F46367"/>
    <w:rsid w:val="00F52693"/>
    <w:rsid w:val="00F546C8"/>
    <w:rsid w:val="00F557A5"/>
    <w:rsid w:val="00F60305"/>
    <w:rsid w:val="00F61544"/>
    <w:rsid w:val="00F62D39"/>
    <w:rsid w:val="00F65A1C"/>
    <w:rsid w:val="00F725C5"/>
    <w:rsid w:val="00F800E7"/>
    <w:rsid w:val="00F86C38"/>
    <w:rsid w:val="00F938D0"/>
    <w:rsid w:val="00F94407"/>
    <w:rsid w:val="00F960AA"/>
    <w:rsid w:val="00F96DEA"/>
    <w:rsid w:val="00F97389"/>
    <w:rsid w:val="00FA2116"/>
    <w:rsid w:val="00FA5633"/>
    <w:rsid w:val="00FA6525"/>
    <w:rsid w:val="00FA76DB"/>
    <w:rsid w:val="00FB2FEC"/>
    <w:rsid w:val="00FB3152"/>
    <w:rsid w:val="00FB39EA"/>
    <w:rsid w:val="00FC093A"/>
    <w:rsid w:val="00FC20F1"/>
    <w:rsid w:val="00FC6836"/>
    <w:rsid w:val="00FD0316"/>
    <w:rsid w:val="00FD03CA"/>
    <w:rsid w:val="00FD402E"/>
    <w:rsid w:val="00FD440D"/>
    <w:rsid w:val="00FD5F65"/>
    <w:rsid w:val="00FD7566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paragraph" w:customStyle="1" w:styleId="14-150">
    <w:name w:val="текст14-15"/>
    <w:basedOn w:val="a"/>
    <w:rsid w:val="007B6E4F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paragraph" w:customStyle="1" w:styleId="14-150">
    <w:name w:val="текст14-15"/>
    <w:basedOn w:val="a"/>
    <w:rsid w:val="007B6E4F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AAFB-7BDC-4570-821E-E552B7EB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elena</cp:lastModifiedBy>
  <cp:revision>7</cp:revision>
  <cp:lastPrinted>2022-06-20T04:51:00Z</cp:lastPrinted>
  <dcterms:created xsi:type="dcterms:W3CDTF">2022-06-02T07:15:00Z</dcterms:created>
  <dcterms:modified xsi:type="dcterms:W3CDTF">2023-03-12T08:44:00Z</dcterms:modified>
</cp:coreProperties>
</file>