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CF" w:rsidRDefault="006400BF" w:rsidP="003D29CF">
      <w:pPr>
        <w:pStyle w:val="14-15"/>
        <w:ind w:firstLine="142"/>
        <w:jc w:val="center"/>
        <w:rPr>
          <w:b/>
        </w:rPr>
      </w:pPr>
      <w:r>
        <w:rPr>
          <w:noProof/>
        </w:rPr>
        <w:drawing>
          <wp:inline distT="0" distB="0" distL="0" distR="0">
            <wp:extent cx="495300" cy="6223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CF" w:rsidRDefault="003D29CF" w:rsidP="00FB4B8A">
      <w:pPr>
        <w:pStyle w:val="14-15"/>
        <w:spacing w:line="240" w:lineRule="auto"/>
        <w:ind w:firstLine="142"/>
        <w:jc w:val="center"/>
        <w:rPr>
          <w:b/>
        </w:rPr>
      </w:pPr>
    </w:p>
    <w:p w:rsidR="003D29CF" w:rsidRDefault="003D29CF" w:rsidP="00FB4B8A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3D29CF" w:rsidRDefault="003D29CF" w:rsidP="00FB4B8A">
      <w:pPr>
        <w:pStyle w:val="14-15"/>
        <w:spacing w:line="240" w:lineRule="auto"/>
        <w:ind w:firstLine="142"/>
        <w:jc w:val="center"/>
        <w:rPr>
          <w:b/>
        </w:rPr>
      </w:pPr>
      <w:r w:rsidRPr="00004938">
        <w:rPr>
          <w:b/>
          <w:caps/>
          <w:color w:val="000000"/>
        </w:rPr>
        <w:t>Партизанского</w:t>
      </w:r>
      <w:r>
        <w:rPr>
          <w:b/>
        </w:rPr>
        <w:t xml:space="preserve"> РАЙОНА </w:t>
      </w:r>
    </w:p>
    <w:p w:rsidR="00FB4B8A" w:rsidRDefault="00FB4B8A" w:rsidP="003D29CF">
      <w:pPr>
        <w:pStyle w:val="14-15"/>
        <w:ind w:firstLine="142"/>
        <w:jc w:val="center"/>
        <w:rPr>
          <w:b/>
        </w:rPr>
      </w:pPr>
    </w:p>
    <w:p w:rsidR="003D29CF" w:rsidRPr="00FB4B8A" w:rsidRDefault="003D29CF" w:rsidP="003D29CF">
      <w:pPr>
        <w:pStyle w:val="14-15"/>
        <w:ind w:firstLine="142"/>
        <w:jc w:val="center"/>
        <w:rPr>
          <w:b/>
          <w:caps/>
        </w:rPr>
      </w:pPr>
      <w:r w:rsidRPr="00FB4B8A">
        <w:rPr>
          <w:b/>
          <w:caps/>
        </w:rPr>
        <w:t>Р</w:t>
      </w:r>
      <w:r w:rsidR="00FB4B8A" w:rsidRPr="00FB4B8A">
        <w:rPr>
          <w:b/>
          <w:caps/>
        </w:rPr>
        <w:t>ешение</w:t>
      </w:r>
    </w:p>
    <w:tbl>
      <w:tblPr>
        <w:tblW w:w="0" w:type="auto"/>
        <w:tblLook w:val="04A0"/>
      </w:tblPr>
      <w:tblGrid>
        <w:gridCol w:w="2660"/>
        <w:gridCol w:w="4961"/>
        <w:gridCol w:w="2552"/>
      </w:tblGrid>
      <w:tr w:rsidR="003D29CF" w:rsidRPr="0051566B" w:rsidTr="0089361E">
        <w:trPr>
          <w:trHeight w:val="313"/>
        </w:trPr>
        <w:tc>
          <w:tcPr>
            <w:tcW w:w="2660" w:type="dxa"/>
          </w:tcPr>
          <w:p w:rsidR="008F68E3" w:rsidRPr="006B3151" w:rsidRDefault="00096655" w:rsidP="00A45F97">
            <w:pPr>
              <w:pStyle w:val="14-15"/>
              <w:spacing w:line="240" w:lineRule="auto"/>
              <w:ind w:firstLine="0"/>
            </w:pPr>
            <w:r>
              <w:t>23.05.2014</w:t>
            </w:r>
          </w:p>
        </w:tc>
        <w:tc>
          <w:tcPr>
            <w:tcW w:w="4961" w:type="dxa"/>
          </w:tcPr>
          <w:p w:rsidR="003D29CF" w:rsidRPr="00A45F97" w:rsidRDefault="003D29CF" w:rsidP="00A45F97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A45F97">
              <w:rPr>
                <w:b/>
                <w:color w:val="000000"/>
              </w:rPr>
              <w:t>с.Владимиро-Александровское</w:t>
            </w:r>
          </w:p>
        </w:tc>
        <w:tc>
          <w:tcPr>
            <w:tcW w:w="2552" w:type="dxa"/>
          </w:tcPr>
          <w:p w:rsidR="00096655" w:rsidRPr="0089361E" w:rsidRDefault="00096655" w:rsidP="006E534D">
            <w:pPr>
              <w:pStyle w:val="14-15"/>
              <w:spacing w:line="240" w:lineRule="auto"/>
              <w:ind w:firstLine="0"/>
              <w:jc w:val="left"/>
            </w:pPr>
            <w:r w:rsidRPr="00A45F97">
              <w:rPr>
                <w:b/>
              </w:rPr>
              <w:t xml:space="preserve">  </w:t>
            </w:r>
            <w:r w:rsidR="006E534D">
              <w:rPr>
                <w:b/>
              </w:rPr>
              <w:t xml:space="preserve">   </w:t>
            </w:r>
            <w:r w:rsidR="003D29CF" w:rsidRPr="0089361E">
              <w:t>№</w:t>
            </w:r>
            <w:r w:rsidR="006E534D">
              <w:t xml:space="preserve"> </w:t>
            </w:r>
            <w:r w:rsidR="0089361E" w:rsidRPr="0089361E">
              <w:t>28</w:t>
            </w:r>
            <w:r w:rsidR="006E534D">
              <w:t>4</w:t>
            </w:r>
            <w:r w:rsidR="0089361E" w:rsidRPr="0089361E">
              <w:t>/76-3</w:t>
            </w:r>
            <w:r w:rsidR="003D29CF" w:rsidRPr="0089361E">
              <w:t xml:space="preserve"> </w:t>
            </w:r>
            <w:r w:rsidR="006B3151" w:rsidRPr="0089361E">
              <w:t xml:space="preserve"> </w:t>
            </w:r>
          </w:p>
        </w:tc>
      </w:tr>
    </w:tbl>
    <w:p w:rsidR="00BA2E7A" w:rsidRPr="001D0D6D" w:rsidRDefault="00BA2E7A" w:rsidP="00BA2E7A">
      <w:pPr>
        <w:pStyle w:val="30"/>
        <w:spacing w:line="240" w:lineRule="auto"/>
        <w:ind w:firstLine="0"/>
        <w:rPr>
          <w:b/>
          <w:szCs w:val="28"/>
        </w:rPr>
      </w:pPr>
    </w:p>
    <w:p w:rsidR="0089361E" w:rsidRDefault="0089361E" w:rsidP="001D0D6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361E" w:rsidRDefault="0089361E" w:rsidP="001D0D6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848" w:rsidRDefault="00BA2E7A" w:rsidP="006E534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D6D">
        <w:rPr>
          <w:b/>
          <w:sz w:val="28"/>
          <w:szCs w:val="28"/>
        </w:rPr>
        <w:t xml:space="preserve">О </w:t>
      </w:r>
      <w:r w:rsidR="006E534D">
        <w:rPr>
          <w:b/>
          <w:sz w:val="28"/>
          <w:szCs w:val="28"/>
        </w:rPr>
        <w:t>Положении о дополнительной оплат</w:t>
      </w:r>
      <w:r w:rsidR="001C0BE5">
        <w:rPr>
          <w:b/>
          <w:sz w:val="28"/>
          <w:szCs w:val="28"/>
        </w:rPr>
        <w:t>е</w:t>
      </w:r>
      <w:r w:rsidR="006E534D">
        <w:rPr>
          <w:b/>
          <w:sz w:val="28"/>
          <w:szCs w:val="28"/>
        </w:rPr>
        <w:t xml:space="preserve"> труда (вознаграждени</w:t>
      </w:r>
      <w:r w:rsidR="001C0BE5">
        <w:rPr>
          <w:b/>
          <w:sz w:val="28"/>
          <w:szCs w:val="28"/>
        </w:rPr>
        <w:t>и</w:t>
      </w:r>
      <w:r w:rsidR="006E534D">
        <w:rPr>
          <w:b/>
          <w:sz w:val="28"/>
          <w:szCs w:val="28"/>
        </w:rPr>
        <w:t xml:space="preserve">) членам избирательных комиссий Партизанского района с правом решающего голоса, работникам аппарата территориальной избирательной комиссии Партизанского района, </w:t>
      </w:r>
      <w:r w:rsidR="001C0BE5">
        <w:rPr>
          <w:b/>
          <w:sz w:val="28"/>
          <w:szCs w:val="28"/>
        </w:rPr>
        <w:t>выплат</w:t>
      </w:r>
      <w:r w:rsidR="00CD3848">
        <w:rPr>
          <w:b/>
          <w:sz w:val="28"/>
          <w:szCs w:val="28"/>
        </w:rPr>
        <w:t>е</w:t>
      </w:r>
      <w:r w:rsidR="001C0BE5">
        <w:rPr>
          <w:b/>
          <w:sz w:val="28"/>
          <w:szCs w:val="28"/>
        </w:rPr>
        <w:t xml:space="preserve"> компенсаций членам избирательных комиссий с правом решающего голоса, освобожд</w:t>
      </w:r>
      <w:r w:rsidR="00CD3848">
        <w:rPr>
          <w:b/>
          <w:sz w:val="28"/>
          <w:szCs w:val="28"/>
        </w:rPr>
        <w:t>е</w:t>
      </w:r>
      <w:r w:rsidR="001C0BE5">
        <w:rPr>
          <w:b/>
          <w:sz w:val="28"/>
          <w:szCs w:val="28"/>
        </w:rPr>
        <w:t xml:space="preserve">нным от основной </w:t>
      </w:r>
    </w:p>
    <w:p w:rsidR="001D0D6D" w:rsidRPr="001D0D6D" w:rsidRDefault="001C0BE5" w:rsidP="006E534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="00CD3848">
        <w:rPr>
          <w:b/>
          <w:sz w:val="28"/>
          <w:szCs w:val="28"/>
        </w:rPr>
        <w:t>на</w:t>
      </w:r>
      <w:r w:rsidR="006E534D">
        <w:rPr>
          <w:b/>
          <w:sz w:val="28"/>
          <w:szCs w:val="28"/>
        </w:rPr>
        <w:t xml:space="preserve"> период подготовки и проведения выборов</w:t>
      </w:r>
    </w:p>
    <w:p w:rsidR="00BA2E7A" w:rsidRDefault="00BA2E7A" w:rsidP="00BA2E7A">
      <w:pPr>
        <w:pStyle w:val="30"/>
        <w:spacing w:line="240" w:lineRule="auto"/>
        <w:ind w:firstLine="0"/>
        <w:jc w:val="center"/>
        <w:rPr>
          <w:b/>
        </w:rPr>
      </w:pPr>
    </w:p>
    <w:p w:rsidR="00BA2E7A" w:rsidRDefault="00BA2E7A" w:rsidP="00BA2E7A">
      <w:pPr>
        <w:pStyle w:val="30"/>
        <w:spacing w:line="240" w:lineRule="auto"/>
        <w:ind w:firstLine="0"/>
        <w:jc w:val="center"/>
      </w:pPr>
      <w:r>
        <w:rPr>
          <w:b/>
        </w:rPr>
        <w:t xml:space="preserve"> </w:t>
      </w:r>
      <w:r>
        <w:t xml:space="preserve">  </w:t>
      </w:r>
    </w:p>
    <w:p w:rsidR="00BA2E7A" w:rsidRDefault="00BA2E7A" w:rsidP="00BA2E7A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</w:t>
      </w:r>
      <w:r w:rsidR="00814DE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</w:rPr>
        <w:t>стать</w:t>
      </w:r>
      <w:r w:rsidR="00814DEB">
        <w:rPr>
          <w:sz w:val="28"/>
        </w:rPr>
        <w:t>ёй</w:t>
      </w:r>
      <w:r>
        <w:rPr>
          <w:sz w:val="28"/>
        </w:rPr>
        <w:t xml:space="preserve"> </w:t>
      </w:r>
      <w:r w:rsidR="00814DEB">
        <w:rPr>
          <w:sz w:val="28"/>
        </w:rPr>
        <w:t>57</w:t>
      </w:r>
      <w:r>
        <w:rPr>
          <w:sz w:val="28"/>
        </w:rPr>
        <w:t xml:space="preserve"> Федерального закона </w:t>
      </w:r>
      <w:r w:rsidR="00814DEB">
        <w:rPr>
          <w:sz w:val="28"/>
        </w:rPr>
        <w:t xml:space="preserve"> Российской Федерации </w:t>
      </w:r>
      <w:r>
        <w:rPr>
          <w:sz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814DEB">
        <w:rPr>
          <w:sz w:val="28"/>
        </w:rPr>
        <w:t>,</w:t>
      </w:r>
      <w:r>
        <w:rPr>
          <w:sz w:val="28"/>
        </w:rPr>
        <w:t xml:space="preserve"> </w:t>
      </w:r>
      <w:r w:rsidR="00814DEB">
        <w:rPr>
          <w:sz w:val="28"/>
        </w:rPr>
        <w:t>статьями 64, 65 Избирательного кодекса Пр</w:t>
      </w:r>
      <w:r w:rsidR="00814DEB">
        <w:rPr>
          <w:sz w:val="28"/>
        </w:rPr>
        <w:t>и</w:t>
      </w:r>
      <w:r w:rsidR="00814DEB">
        <w:rPr>
          <w:sz w:val="28"/>
        </w:rPr>
        <w:t>морского края</w:t>
      </w:r>
    </w:p>
    <w:p w:rsidR="00814DEB" w:rsidRPr="00814DEB" w:rsidRDefault="00814DEB" w:rsidP="00814DEB">
      <w:pPr>
        <w:spacing w:line="360" w:lineRule="auto"/>
        <w:ind w:firstLine="709"/>
        <w:jc w:val="both"/>
        <w:rPr>
          <w:sz w:val="28"/>
          <w:szCs w:val="28"/>
        </w:rPr>
      </w:pPr>
      <w:r w:rsidRPr="00814DEB">
        <w:rPr>
          <w:spacing w:val="-6"/>
          <w:sz w:val="28"/>
          <w:szCs w:val="28"/>
        </w:rPr>
        <w:t xml:space="preserve">1. Утвердить </w:t>
      </w:r>
      <w:r w:rsidRPr="00814DEB">
        <w:rPr>
          <w:sz w:val="28"/>
          <w:szCs w:val="28"/>
        </w:rPr>
        <w:t>Положение о дополнительной оплаты труда (вознаграждени</w:t>
      </w:r>
      <w:r w:rsidR="00CD3848">
        <w:rPr>
          <w:sz w:val="28"/>
          <w:szCs w:val="28"/>
        </w:rPr>
        <w:t>и</w:t>
      </w:r>
      <w:r w:rsidRPr="00814DEB">
        <w:rPr>
          <w:sz w:val="28"/>
          <w:szCs w:val="28"/>
        </w:rPr>
        <w:t>) членам избирательных комиссий Партизанского района с правом решающего г</w:t>
      </w:r>
      <w:r w:rsidRPr="00814DEB">
        <w:rPr>
          <w:sz w:val="28"/>
          <w:szCs w:val="28"/>
        </w:rPr>
        <w:t>о</w:t>
      </w:r>
      <w:r w:rsidRPr="00814DEB">
        <w:rPr>
          <w:sz w:val="28"/>
          <w:szCs w:val="28"/>
        </w:rPr>
        <w:t>лоса, работникам аппарата территориальной избирательной комиссии Партиза</w:t>
      </w:r>
      <w:r w:rsidRPr="00814DEB">
        <w:rPr>
          <w:sz w:val="28"/>
          <w:szCs w:val="28"/>
        </w:rPr>
        <w:t>н</w:t>
      </w:r>
      <w:r w:rsidRPr="00814DEB">
        <w:rPr>
          <w:sz w:val="28"/>
          <w:szCs w:val="28"/>
        </w:rPr>
        <w:t xml:space="preserve">ского района, выплате </w:t>
      </w:r>
      <w:r w:rsidR="00CD3848">
        <w:rPr>
          <w:sz w:val="28"/>
          <w:szCs w:val="28"/>
        </w:rPr>
        <w:t>компенсаций членам избирательных комиссий с правом решающего голоса, освобожденным от основной работы на</w:t>
      </w:r>
      <w:r w:rsidRPr="00814DEB">
        <w:rPr>
          <w:sz w:val="28"/>
          <w:szCs w:val="28"/>
        </w:rPr>
        <w:t xml:space="preserve"> период подготовки и проведения выборов</w:t>
      </w:r>
      <w:r w:rsidR="001C0BE5">
        <w:rPr>
          <w:sz w:val="28"/>
          <w:szCs w:val="28"/>
        </w:rPr>
        <w:t xml:space="preserve"> </w:t>
      </w:r>
      <w:r w:rsidR="001C0BE5" w:rsidRPr="001D0D6D">
        <w:rPr>
          <w:sz w:val="28"/>
          <w:szCs w:val="28"/>
        </w:rPr>
        <w:t>(</w:t>
      </w:r>
      <w:r w:rsidR="00DA0044">
        <w:rPr>
          <w:sz w:val="28"/>
          <w:szCs w:val="28"/>
        </w:rPr>
        <w:t>прилагается</w:t>
      </w:r>
      <w:r w:rsidR="001C0BE5" w:rsidRPr="001D0D6D">
        <w:rPr>
          <w:sz w:val="28"/>
          <w:szCs w:val="28"/>
        </w:rPr>
        <w:t>)</w:t>
      </w:r>
      <w:r w:rsidR="00DA0044">
        <w:rPr>
          <w:sz w:val="28"/>
          <w:szCs w:val="28"/>
        </w:rPr>
        <w:t>.</w:t>
      </w:r>
    </w:p>
    <w:p w:rsidR="00BA2E7A" w:rsidRDefault="001C0BE5" w:rsidP="001D0D6D">
      <w:pPr>
        <w:pStyle w:val="30"/>
      </w:pPr>
      <w:r>
        <w:t>2</w:t>
      </w:r>
      <w:r w:rsidR="00BA2E7A">
        <w:t>. Разместить настоящее р</w:t>
      </w:r>
      <w:r w:rsidR="00E93A43">
        <w:t>ешение</w:t>
      </w:r>
      <w:r w:rsidR="00BA2E7A">
        <w:t xml:space="preserve"> на официальном сайте  администрации Партизанского муниципального района</w:t>
      </w:r>
      <w:r w:rsidR="001D0D6D">
        <w:t xml:space="preserve"> в сети Интернет</w:t>
      </w:r>
      <w:r w:rsidR="0089361E">
        <w:t>.</w:t>
      </w:r>
      <w:r w:rsidR="009D7A53">
        <w:t xml:space="preserve"> </w:t>
      </w:r>
    </w:p>
    <w:p w:rsidR="009D7A53" w:rsidRDefault="009D7A53" w:rsidP="00661331">
      <w:pPr>
        <w:pStyle w:val="a4"/>
        <w:jc w:val="left"/>
      </w:pPr>
    </w:p>
    <w:p w:rsidR="0089361E" w:rsidRDefault="0089361E" w:rsidP="00661331">
      <w:pPr>
        <w:pStyle w:val="a4"/>
        <w:jc w:val="left"/>
      </w:pPr>
    </w:p>
    <w:p w:rsidR="00BA2E7A" w:rsidRDefault="00BA2E7A" w:rsidP="00661331">
      <w:pPr>
        <w:pStyle w:val="a4"/>
        <w:jc w:val="left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Ж.А.Запорощенко</w:t>
      </w:r>
    </w:p>
    <w:p w:rsidR="00814DEB" w:rsidRDefault="00814DEB" w:rsidP="00661331">
      <w:pPr>
        <w:pStyle w:val="a4"/>
        <w:jc w:val="left"/>
      </w:pPr>
    </w:p>
    <w:p w:rsidR="00FB4B8A" w:rsidRDefault="00FB4B8A" w:rsidP="00661331">
      <w:pPr>
        <w:pStyle w:val="a4"/>
        <w:jc w:val="left"/>
      </w:pPr>
      <w:r>
        <w:t>Секретарь 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Т.И. Мамонова</w:t>
      </w:r>
    </w:p>
    <w:p w:rsidR="003D29CF" w:rsidRDefault="003D29CF" w:rsidP="003D29CF">
      <w:pPr>
        <w:pStyle w:val="a4"/>
        <w:spacing w:line="360" w:lineRule="auto"/>
        <w:jc w:val="left"/>
      </w:pPr>
    </w:p>
    <w:tbl>
      <w:tblPr>
        <w:tblW w:w="0" w:type="auto"/>
        <w:tblLook w:val="01E0"/>
      </w:tblPr>
      <w:tblGrid>
        <w:gridCol w:w="4739"/>
        <w:gridCol w:w="5008"/>
      </w:tblGrid>
      <w:tr w:rsidR="003D29CF" w:rsidTr="00417788">
        <w:trPr>
          <w:trHeight w:val="1438"/>
        </w:trPr>
        <w:tc>
          <w:tcPr>
            <w:tcW w:w="4739" w:type="dxa"/>
          </w:tcPr>
          <w:p w:rsidR="003D29CF" w:rsidRDefault="003D29CF" w:rsidP="00417788">
            <w:pPr>
              <w:pStyle w:val="ConsTitle"/>
              <w:widowControl/>
              <w:spacing w:line="360" w:lineRule="auto"/>
              <w:ind w:right="-185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08" w:type="dxa"/>
          </w:tcPr>
          <w:p w:rsidR="003D29CF" w:rsidRPr="00D64E36" w:rsidRDefault="00DA0044" w:rsidP="00417788">
            <w:pPr>
              <w:pStyle w:val="ConsTitle"/>
              <w:widowControl/>
              <w:ind w:right="-18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УТВЕРЖДЕНО</w:t>
            </w:r>
          </w:p>
          <w:p w:rsidR="00D64E36" w:rsidRPr="00D64E36" w:rsidRDefault="00FB4B8A" w:rsidP="00417788">
            <w:pPr>
              <w:pStyle w:val="ConsTitle"/>
              <w:widowControl/>
              <w:ind w:left="-105" w:right="-18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</w:t>
            </w:r>
            <w:r w:rsidR="00DA00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ем</w:t>
            </w:r>
            <w:r w:rsidR="00D64E36" w:rsidRPr="00D64E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64E3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территориальной</w:t>
            </w:r>
          </w:p>
          <w:p w:rsidR="00FB4B8A" w:rsidRDefault="00D64E36" w:rsidP="00D64E36">
            <w:pPr>
              <w:pStyle w:val="ConsTitle"/>
              <w:widowControl/>
              <w:ind w:right="-1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4E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избирательной комиссии  </w:t>
            </w:r>
          </w:p>
          <w:p w:rsidR="00D64E36" w:rsidRPr="00D64E36" w:rsidRDefault="00D64E36" w:rsidP="00D64E36">
            <w:pPr>
              <w:pStyle w:val="ConsTitle"/>
              <w:widowControl/>
              <w:ind w:right="-1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4E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Партизанского района </w:t>
            </w:r>
          </w:p>
          <w:p w:rsidR="003D29CF" w:rsidRPr="00D64E36" w:rsidRDefault="00D64E36" w:rsidP="00F0626A">
            <w:pPr>
              <w:pStyle w:val="ConsTitle"/>
              <w:widowControl/>
              <w:ind w:right="-18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4E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0966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23.05.2014</w:t>
            </w:r>
            <w:r w:rsidR="00F06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64E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0966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17BC9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F0626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717BC9">
              <w:rPr>
                <w:rFonts w:ascii="Times New Roman" w:hAnsi="Times New Roman" w:cs="Times New Roman"/>
                <w:b w:val="0"/>
                <w:sz w:val="24"/>
                <w:szCs w:val="24"/>
              </w:rPr>
              <w:t>/76-3</w:t>
            </w:r>
          </w:p>
        </w:tc>
      </w:tr>
    </w:tbl>
    <w:p w:rsidR="003D29CF" w:rsidRDefault="003D29CF" w:rsidP="00D64E36">
      <w:pPr>
        <w:pStyle w:val="a3"/>
        <w:spacing w:line="360" w:lineRule="auto"/>
        <w:jc w:val="right"/>
        <w:rPr>
          <w:szCs w:val="28"/>
        </w:rPr>
      </w:pPr>
    </w:p>
    <w:p w:rsidR="00F0626A" w:rsidRDefault="00F0626A" w:rsidP="00F0626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0626A" w:rsidRPr="001D0D6D" w:rsidRDefault="00F0626A" w:rsidP="00F0626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дополнительной оплате труда (вознаграждении) членам избирательных комиссий Партизанского района с правом решающего голоса, работникам аппарата территориальной избирательной комиссии Партизанского района, выплате компенсаций членам избирательных комиссий с правом решающего голоса, освобожденным от основной работы на период подготовки и проведения выборов</w:t>
      </w:r>
    </w:p>
    <w:p w:rsidR="003D29CF" w:rsidRDefault="003D29CF" w:rsidP="003D29C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29CF" w:rsidRDefault="003D29CF" w:rsidP="003D29CF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0626A" w:rsidRDefault="00F0626A" w:rsidP="00F0626A">
      <w:pPr>
        <w:pStyle w:val="a6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1. Настоящее положение разработано в</w:t>
      </w:r>
      <w:r w:rsidRPr="00F0626A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</w:t>
      </w:r>
      <w:r w:rsidRPr="00F0626A">
        <w:rPr>
          <w:sz w:val="28"/>
          <w:szCs w:val="28"/>
        </w:rPr>
        <w:t xml:space="preserve"> </w:t>
      </w:r>
      <w:r>
        <w:rPr>
          <w:sz w:val="28"/>
        </w:rPr>
        <w:t>статьёй 57 Фед</w:t>
      </w:r>
      <w:r>
        <w:rPr>
          <w:sz w:val="28"/>
        </w:rPr>
        <w:t>е</w:t>
      </w:r>
      <w:r>
        <w:rPr>
          <w:sz w:val="28"/>
        </w:rPr>
        <w:t>рального закона  Российской Федерации «Об основных гарантиях избирательных прав и права на участие в референдуме граждан Российской Федерации», статьями 64, 65 Избирательного кодекса Приморского края.</w:t>
      </w:r>
    </w:p>
    <w:p w:rsidR="00F0626A" w:rsidRPr="00F0626A" w:rsidRDefault="00F0626A" w:rsidP="00F062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F0626A">
        <w:rPr>
          <w:sz w:val="28"/>
          <w:szCs w:val="28"/>
        </w:rPr>
        <w:t xml:space="preserve">Членам избирательных комиссий </w:t>
      </w:r>
      <w:r>
        <w:rPr>
          <w:sz w:val="28"/>
          <w:szCs w:val="28"/>
        </w:rPr>
        <w:t xml:space="preserve">Партизанского района </w:t>
      </w:r>
      <w:r w:rsidRPr="00F0626A">
        <w:rPr>
          <w:sz w:val="28"/>
          <w:szCs w:val="28"/>
        </w:rPr>
        <w:t>с правом реша</w:t>
      </w:r>
      <w:r w:rsidRPr="00F0626A">
        <w:rPr>
          <w:sz w:val="28"/>
          <w:szCs w:val="28"/>
        </w:rPr>
        <w:t>ю</w:t>
      </w:r>
      <w:r w:rsidRPr="00F0626A">
        <w:rPr>
          <w:sz w:val="28"/>
          <w:szCs w:val="28"/>
        </w:rPr>
        <w:t>щего голоса, работникам аппарат</w:t>
      </w:r>
      <w:r>
        <w:rPr>
          <w:sz w:val="28"/>
          <w:szCs w:val="28"/>
        </w:rPr>
        <w:t>а</w:t>
      </w:r>
      <w:r w:rsidRPr="00F06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F0626A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F0626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Партизанского района</w:t>
      </w:r>
      <w:r w:rsidRPr="00F0626A">
        <w:rPr>
          <w:sz w:val="28"/>
          <w:szCs w:val="28"/>
        </w:rPr>
        <w:t xml:space="preserve"> производится дополнительная оплата (вознаграждение) за работу в избирательной комиссии в период подготовки и проведения выборов.</w:t>
      </w:r>
    </w:p>
    <w:p w:rsidR="00F0626A" w:rsidRPr="00F0626A" w:rsidRDefault="0009465C" w:rsidP="00F062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626A">
        <w:rPr>
          <w:sz w:val="28"/>
          <w:szCs w:val="28"/>
        </w:rPr>
        <w:t>Ч</w:t>
      </w:r>
      <w:r w:rsidR="00F0626A" w:rsidRPr="00F0626A">
        <w:rPr>
          <w:sz w:val="28"/>
          <w:szCs w:val="28"/>
        </w:rPr>
        <w:t>ленам избирательных комиссий с правом решающего голоса, освобо</w:t>
      </w:r>
      <w:r w:rsidR="00F0626A" w:rsidRPr="00F0626A">
        <w:rPr>
          <w:sz w:val="28"/>
          <w:szCs w:val="28"/>
        </w:rPr>
        <w:t>ж</w:t>
      </w:r>
      <w:r w:rsidR="00F0626A" w:rsidRPr="00F0626A">
        <w:rPr>
          <w:sz w:val="28"/>
          <w:szCs w:val="28"/>
        </w:rPr>
        <w:t xml:space="preserve">денным на основании представления </w:t>
      </w:r>
      <w:r w:rsidR="00C06523">
        <w:rPr>
          <w:sz w:val="28"/>
          <w:szCs w:val="28"/>
        </w:rPr>
        <w:t xml:space="preserve">территориальной </w:t>
      </w:r>
      <w:r w:rsidR="00F0626A" w:rsidRPr="00F0626A">
        <w:rPr>
          <w:sz w:val="28"/>
          <w:szCs w:val="28"/>
        </w:rPr>
        <w:t xml:space="preserve">избирательной комиссии </w:t>
      </w:r>
      <w:r w:rsidR="00C06523">
        <w:rPr>
          <w:sz w:val="28"/>
          <w:szCs w:val="28"/>
        </w:rPr>
        <w:t xml:space="preserve">Партизанского района </w:t>
      </w:r>
      <w:r w:rsidR="00F0626A" w:rsidRPr="00F0626A">
        <w:rPr>
          <w:sz w:val="28"/>
          <w:szCs w:val="28"/>
        </w:rPr>
        <w:t>от основной работы для подготовки и проведения выборов, выплачивается компенсация за период, в течение которого они были освобождены от основной работы (далее - компенс</w:t>
      </w:r>
      <w:r w:rsidR="00F0626A" w:rsidRPr="00F0626A">
        <w:rPr>
          <w:sz w:val="28"/>
          <w:szCs w:val="28"/>
        </w:rPr>
        <w:t>а</w:t>
      </w:r>
      <w:r w:rsidR="00F0626A" w:rsidRPr="00F0626A">
        <w:rPr>
          <w:sz w:val="28"/>
          <w:szCs w:val="28"/>
        </w:rPr>
        <w:t>ция).</w:t>
      </w:r>
    </w:p>
    <w:p w:rsidR="00F0626A" w:rsidRPr="00F0626A" w:rsidRDefault="0009465C" w:rsidP="000946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626A" w:rsidRPr="00F0626A">
        <w:rPr>
          <w:sz w:val="28"/>
          <w:szCs w:val="28"/>
        </w:rPr>
        <w:t>. Размер компенсации членам избирательных комиссий с правом решающ</w:t>
      </w:r>
      <w:r w:rsidR="00F0626A" w:rsidRPr="00F0626A">
        <w:rPr>
          <w:sz w:val="28"/>
          <w:szCs w:val="28"/>
        </w:rPr>
        <w:t>е</w:t>
      </w:r>
      <w:r w:rsidR="00F0626A" w:rsidRPr="00F0626A">
        <w:rPr>
          <w:sz w:val="28"/>
          <w:szCs w:val="28"/>
        </w:rPr>
        <w:t>го голоса, освобожденным от основной работы для подготовки и проведения в</w:t>
      </w:r>
      <w:r w:rsidR="00F0626A" w:rsidRPr="00F0626A">
        <w:rPr>
          <w:sz w:val="28"/>
          <w:szCs w:val="28"/>
        </w:rPr>
        <w:t>ы</w:t>
      </w:r>
      <w:r w:rsidR="00F0626A" w:rsidRPr="00F0626A">
        <w:rPr>
          <w:sz w:val="28"/>
          <w:szCs w:val="28"/>
        </w:rPr>
        <w:t>боров, устанавливается за полный месяц работы в комиссии при 40-часовой пят</w:t>
      </w:r>
      <w:r w:rsidR="00F0626A" w:rsidRPr="00F0626A">
        <w:rPr>
          <w:sz w:val="28"/>
          <w:szCs w:val="28"/>
        </w:rPr>
        <w:t>и</w:t>
      </w:r>
      <w:r w:rsidR="00F0626A" w:rsidRPr="00F0626A">
        <w:rPr>
          <w:sz w:val="28"/>
          <w:szCs w:val="28"/>
        </w:rPr>
        <w:t>дневной рабочей неделе.</w:t>
      </w:r>
    </w:p>
    <w:p w:rsidR="00F0626A" w:rsidRPr="00F0626A" w:rsidRDefault="00F0626A" w:rsidP="0009465C">
      <w:pPr>
        <w:spacing w:line="360" w:lineRule="auto"/>
        <w:ind w:firstLine="720"/>
        <w:jc w:val="both"/>
        <w:rPr>
          <w:sz w:val="28"/>
          <w:szCs w:val="28"/>
        </w:rPr>
      </w:pPr>
      <w:r w:rsidRPr="00F0626A">
        <w:rPr>
          <w:sz w:val="28"/>
          <w:szCs w:val="28"/>
        </w:rPr>
        <w:lastRenderedPageBreak/>
        <w:t xml:space="preserve">При этом размер компенсации за один день работы в будние дни (любые 8 рабочих часов в период с 6-00 до 22-00) определяется путем деления </w:t>
      </w:r>
      <w:r w:rsidR="00C06523" w:rsidRPr="00F0626A">
        <w:rPr>
          <w:sz w:val="28"/>
          <w:szCs w:val="28"/>
        </w:rPr>
        <w:t>средней з</w:t>
      </w:r>
      <w:r w:rsidR="00C06523" w:rsidRPr="00F0626A">
        <w:rPr>
          <w:sz w:val="28"/>
          <w:szCs w:val="28"/>
        </w:rPr>
        <w:t>а</w:t>
      </w:r>
      <w:r w:rsidR="00C06523" w:rsidRPr="00F0626A">
        <w:rPr>
          <w:sz w:val="28"/>
          <w:szCs w:val="28"/>
        </w:rPr>
        <w:t>работной платы, исчисленной за фактически отработанное время за 12 календа</w:t>
      </w:r>
      <w:r w:rsidR="00C06523" w:rsidRPr="00F0626A">
        <w:rPr>
          <w:sz w:val="28"/>
          <w:szCs w:val="28"/>
        </w:rPr>
        <w:t>р</w:t>
      </w:r>
      <w:r w:rsidR="00C06523" w:rsidRPr="00F0626A">
        <w:rPr>
          <w:sz w:val="28"/>
          <w:szCs w:val="28"/>
        </w:rPr>
        <w:t>ных месяцев, предшествующих освобождению от основной работы</w:t>
      </w:r>
      <w:r w:rsidRPr="00F0626A">
        <w:rPr>
          <w:sz w:val="28"/>
          <w:szCs w:val="28"/>
        </w:rPr>
        <w:t xml:space="preserve"> на 20,5 раб</w:t>
      </w:r>
      <w:r w:rsidRPr="00F0626A">
        <w:rPr>
          <w:sz w:val="28"/>
          <w:szCs w:val="28"/>
        </w:rPr>
        <w:t>о</w:t>
      </w:r>
      <w:r w:rsidRPr="00F0626A">
        <w:rPr>
          <w:sz w:val="28"/>
          <w:szCs w:val="28"/>
        </w:rPr>
        <w:t>ч</w:t>
      </w:r>
      <w:r w:rsidR="00C06523">
        <w:rPr>
          <w:sz w:val="28"/>
          <w:szCs w:val="28"/>
        </w:rPr>
        <w:t>их</w:t>
      </w:r>
      <w:r w:rsidRPr="00F0626A">
        <w:rPr>
          <w:sz w:val="28"/>
          <w:szCs w:val="28"/>
        </w:rPr>
        <w:t xml:space="preserve"> дн</w:t>
      </w:r>
      <w:r w:rsidR="00C06523">
        <w:rPr>
          <w:sz w:val="28"/>
          <w:szCs w:val="28"/>
        </w:rPr>
        <w:t>ей</w:t>
      </w:r>
      <w:r w:rsidRPr="00F0626A">
        <w:rPr>
          <w:sz w:val="28"/>
          <w:szCs w:val="28"/>
        </w:rPr>
        <w:t>.</w:t>
      </w:r>
    </w:p>
    <w:p w:rsidR="00F0626A" w:rsidRPr="00F0626A" w:rsidRDefault="00F0626A" w:rsidP="0009465C">
      <w:pPr>
        <w:spacing w:line="360" w:lineRule="auto"/>
        <w:ind w:firstLine="720"/>
        <w:jc w:val="both"/>
        <w:rPr>
          <w:sz w:val="28"/>
          <w:szCs w:val="28"/>
        </w:rPr>
      </w:pPr>
      <w:r w:rsidRPr="00F0626A">
        <w:rPr>
          <w:sz w:val="28"/>
          <w:szCs w:val="28"/>
        </w:rPr>
        <w:t xml:space="preserve">Член избирательной комиссии, освобожденный от основной работы для подготовки и проведения выборов на основании представления </w:t>
      </w:r>
      <w:r w:rsidR="00C06523">
        <w:rPr>
          <w:sz w:val="28"/>
          <w:szCs w:val="28"/>
        </w:rPr>
        <w:t>территориальной</w:t>
      </w:r>
      <w:r w:rsidRPr="00F0626A">
        <w:rPr>
          <w:sz w:val="28"/>
          <w:szCs w:val="28"/>
        </w:rPr>
        <w:t xml:space="preserve"> избирательной комиссии</w:t>
      </w:r>
      <w:r w:rsidR="00C06523">
        <w:rPr>
          <w:sz w:val="28"/>
          <w:szCs w:val="28"/>
        </w:rPr>
        <w:t xml:space="preserve"> Партизанского района,</w:t>
      </w:r>
      <w:r w:rsidRPr="00F0626A">
        <w:rPr>
          <w:sz w:val="28"/>
          <w:szCs w:val="28"/>
        </w:rPr>
        <w:t xml:space="preserve"> представляет в комиссию зав</w:t>
      </w:r>
      <w:r w:rsidRPr="00F0626A">
        <w:rPr>
          <w:sz w:val="28"/>
          <w:szCs w:val="28"/>
        </w:rPr>
        <w:t>е</w:t>
      </w:r>
      <w:r w:rsidRPr="00F0626A">
        <w:rPr>
          <w:sz w:val="28"/>
          <w:szCs w:val="28"/>
        </w:rPr>
        <w:t>ренную копию приказа с основного места работы об освобождении от работы и справку о размере его средней заработной платы, исчисленной за фактически о</w:t>
      </w:r>
      <w:r w:rsidRPr="00F0626A">
        <w:rPr>
          <w:sz w:val="28"/>
          <w:szCs w:val="28"/>
        </w:rPr>
        <w:t>т</w:t>
      </w:r>
      <w:r w:rsidRPr="00F0626A">
        <w:rPr>
          <w:sz w:val="28"/>
          <w:szCs w:val="28"/>
        </w:rPr>
        <w:t>раб</w:t>
      </w:r>
      <w:r w:rsidRPr="00F0626A">
        <w:rPr>
          <w:sz w:val="28"/>
          <w:szCs w:val="28"/>
        </w:rPr>
        <w:t>о</w:t>
      </w:r>
      <w:r w:rsidRPr="00F0626A">
        <w:rPr>
          <w:sz w:val="28"/>
          <w:szCs w:val="28"/>
        </w:rPr>
        <w:t>танное время за 12 календарных месяцев, предшествующих освобождению от основной работы, по форме согласно </w:t>
      </w:r>
      <w:hyperlink r:id="rId9" w:anchor="28" w:history="1">
        <w:r w:rsidRPr="0009465C">
          <w:rPr>
            <w:sz w:val="28"/>
            <w:szCs w:val="28"/>
          </w:rPr>
          <w:t>приложению N </w:t>
        </w:r>
        <w:r w:rsidR="00C06523">
          <w:rPr>
            <w:sz w:val="28"/>
            <w:szCs w:val="28"/>
          </w:rPr>
          <w:t>1</w:t>
        </w:r>
      </w:hyperlink>
      <w:r w:rsidRPr="00F0626A">
        <w:rPr>
          <w:sz w:val="28"/>
          <w:szCs w:val="28"/>
        </w:rPr>
        <w:t> к настоящему По</w:t>
      </w:r>
      <w:r w:rsidR="0009465C">
        <w:rPr>
          <w:sz w:val="28"/>
          <w:szCs w:val="28"/>
        </w:rPr>
        <w:t>лож</w:t>
      </w:r>
      <w:r w:rsidR="0009465C">
        <w:rPr>
          <w:sz w:val="28"/>
          <w:szCs w:val="28"/>
        </w:rPr>
        <w:t>е</w:t>
      </w:r>
      <w:r w:rsidR="0009465C">
        <w:rPr>
          <w:sz w:val="28"/>
          <w:szCs w:val="28"/>
        </w:rPr>
        <w:t>нию</w:t>
      </w:r>
      <w:r w:rsidRPr="00F0626A">
        <w:rPr>
          <w:sz w:val="28"/>
          <w:szCs w:val="28"/>
        </w:rPr>
        <w:t>.</w:t>
      </w:r>
    </w:p>
    <w:p w:rsidR="00F0626A" w:rsidRPr="00F0626A" w:rsidRDefault="00F0626A" w:rsidP="0009465C">
      <w:pPr>
        <w:spacing w:line="360" w:lineRule="auto"/>
        <w:ind w:firstLine="720"/>
        <w:jc w:val="both"/>
        <w:rPr>
          <w:sz w:val="28"/>
          <w:szCs w:val="28"/>
        </w:rPr>
      </w:pPr>
      <w:r w:rsidRPr="00F0626A">
        <w:rPr>
          <w:sz w:val="28"/>
          <w:szCs w:val="28"/>
        </w:rPr>
        <w:t>Выплата компенсации членам избирательных комиссий с правом решающ</w:t>
      </w:r>
      <w:r w:rsidRPr="00F0626A">
        <w:rPr>
          <w:sz w:val="28"/>
          <w:szCs w:val="28"/>
        </w:rPr>
        <w:t>е</w:t>
      </w:r>
      <w:r w:rsidRPr="00F0626A">
        <w:rPr>
          <w:sz w:val="28"/>
          <w:szCs w:val="28"/>
        </w:rPr>
        <w:t xml:space="preserve">го голоса производится не реже одного раза в месяц при условии представления ими в избирательную комиссию </w:t>
      </w:r>
      <w:r w:rsidR="00C06523">
        <w:rPr>
          <w:sz w:val="28"/>
          <w:szCs w:val="28"/>
        </w:rPr>
        <w:t xml:space="preserve">вышеуказанных </w:t>
      </w:r>
      <w:r w:rsidRPr="00F0626A">
        <w:rPr>
          <w:sz w:val="28"/>
          <w:szCs w:val="28"/>
        </w:rPr>
        <w:t>документов и на основании гр</w:t>
      </w:r>
      <w:r w:rsidRPr="00F0626A">
        <w:rPr>
          <w:sz w:val="28"/>
          <w:szCs w:val="28"/>
        </w:rPr>
        <w:t>а</w:t>
      </w:r>
      <w:r w:rsidRPr="00F0626A">
        <w:rPr>
          <w:sz w:val="28"/>
          <w:szCs w:val="28"/>
        </w:rPr>
        <w:t>фика работы членов избирательной комиссии и сведений о фактически отработа</w:t>
      </w:r>
      <w:r w:rsidRPr="00F0626A">
        <w:rPr>
          <w:sz w:val="28"/>
          <w:szCs w:val="28"/>
        </w:rPr>
        <w:t>н</w:t>
      </w:r>
      <w:r w:rsidRPr="00F0626A">
        <w:rPr>
          <w:sz w:val="28"/>
          <w:szCs w:val="28"/>
        </w:rPr>
        <w:t>ном вр</w:t>
      </w:r>
      <w:r w:rsidRPr="00F0626A">
        <w:rPr>
          <w:sz w:val="28"/>
          <w:szCs w:val="28"/>
        </w:rPr>
        <w:t>е</w:t>
      </w:r>
      <w:r w:rsidRPr="00F0626A">
        <w:rPr>
          <w:sz w:val="28"/>
          <w:szCs w:val="28"/>
        </w:rPr>
        <w:t>мени по формам согласно </w:t>
      </w:r>
      <w:hyperlink r:id="rId10" w:anchor="29" w:history="1">
        <w:r w:rsidRPr="0009465C">
          <w:rPr>
            <w:sz w:val="28"/>
            <w:szCs w:val="28"/>
          </w:rPr>
          <w:t>приложениям N</w:t>
        </w:r>
        <w:r w:rsidRPr="0009465C">
          <w:rPr>
            <w:sz w:val="28"/>
            <w:szCs w:val="28"/>
          </w:rPr>
          <w:t> </w:t>
        </w:r>
        <w:r w:rsidR="00C06523">
          <w:rPr>
            <w:sz w:val="28"/>
            <w:szCs w:val="28"/>
          </w:rPr>
          <w:t>2</w:t>
        </w:r>
      </w:hyperlink>
      <w:r w:rsidRPr="0009465C">
        <w:rPr>
          <w:sz w:val="28"/>
          <w:szCs w:val="28"/>
        </w:rPr>
        <w:t> </w:t>
      </w:r>
      <w:r w:rsidRPr="00F0626A">
        <w:rPr>
          <w:sz w:val="28"/>
          <w:szCs w:val="28"/>
        </w:rPr>
        <w:t>и </w:t>
      </w:r>
      <w:hyperlink r:id="rId11" w:anchor="30" w:history="1">
        <w:r w:rsidR="004207B8">
          <w:rPr>
            <w:sz w:val="28"/>
            <w:szCs w:val="28"/>
          </w:rPr>
          <w:t>3</w:t>
        </w:r>
      </w:hyperlink>
      <w:r w:rsidRPr="00F0626A">
        <w:rPr>
          <w:sz w:val="28"/>
          <w:szCs w:val="28"/>
        </w:rPr>
        <w:t> к настоящему По</w:t>
      </w:r>
      <w:r w:rsidR="0009465C">
        <w:rPr>
          <w:sz w:val="28"/>
          <w:szCs w:val="28"/>
        </w:rPr>
        <w:t>ложению</w:t>
      </w:r>
      <w:r w:rsidRPr="00F0626A">
        <w:rPr>
          <w:sz w:val="28"/>
          <w:szCs w:val="28"/>
        </w:rPr>
        <w:t>, а также в соответствии со сметой расходов соответствующей избирательной к</w:t>
      </w:r>
      <w:r w:rsidRPr="00F0626A">
        <w:rPr>
          <w:sz w:val="28"/>
          <w:szCs w:val="28"/>
        </w:rPr>
        <w:t>о</w:t>
      </w:r>
      <w:r w:rsidRPr="00F0626A">
        <w:rPr>
          <w:sz w:val="28"/>
          <w:szCs w:val="28"/>
        </w:rPr>
        <w:t>миссии.</w:t>
      </w:r>
    </w:p>
    <w:p w:rsidR="009C292A" w:rsidRDefault="0009465C" w:rsidP="000946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626A" w:rsidRPr="00F0626A">
        <w:rPr>
          <w:sz w:val="28"/>
          <w:szCs w:val="28"/>
        </w:rPr>
        <w:t>. Размер дополнительной оплаты труда член</w:t>
      </w:r>
      <w:r w:rsidR="009C292A">
        <w:rPr>
          <w:sz w:val="28"/>
          <w:szCs w:val="28"/>
        </w:rPr>
        <w:t>ам</w:t>
      </w:r>
      <w:r>
        <w:rPr>
          <w:sz w:val="28"/>
          <w:szCs w:val="28"/>
        </w:rPr>
        <w:t xml:space="preserve"> избирательн</w:t>
      </w:r>
      <w:r w:rsidR="009C292A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9C292A">
        <w:rPr>
          <w:sz w:val="28"/>
          <w:szCs w:val="28"/>
        </w:rPr>
        <w:t>й</w:t>
      </w:r>
      <w:r w:rsidR="00F0626A" w:rsidRPr="00F0626A">
        <w:rPr>
          <w:sz w:val="28"/>
          <w:szCs w:val="28"/>
        </w:rPr>
        <w:t>, работающ</w:t>
      </w:r>
      <w:r w:rsidR="009C292A">
        <w:rPr>
          <w:sz w:val="28"/>
          <w:szCs w:val="28"/>
        </w:rPr>
        <w:t>их</w:t>
      </w:r>
      <w:r w:rsidR="00F0626A" w:rsidRPr="00F0626A">
        <w:rPr>
          <w:sz w:val="28"/>
          <w:szCs w:val="28"/>
        </w:rPr>
        <w:t xml:space="preserve"> не на постоянной (штатной) основе</w:t>
      </w:r>
      <w:r w:rsidR="009C292A">
        <w:rPr>
          <w:sz w:val="28"/>
          <w:szCs w:val="28"/>
        </w:rPr>
        <w:t xml:space="preserve"> устанавливается территориал</w:t>
      </w:r>
      <w:r w:rsidR="009C292A">
        <w:rPr>
          <w:sz w:val="28"/>
          <w:szCs w:val="28"/>
        </w:rPr>
        <w:t>ь</w:t>
      </w:r>
      <w:r w:rsidR="009C292A">
        <w:rPr>
          <w:sz w:val="28"/>
          <w:szCs w:val="28"/>
        </w:rPr>
        <w:t>ной избирательной комиссией Партизанского района за счет и в пределах средств, выделенных из соответствующих бюджетов на подготовку и проведение  выборов.</w:t>
      </w:r>
    </w:p>
    <w:p w:rsidR="00F0626A" w:rsidRPr="00F0626A" w:rsidRDefault="009C292A" w:rsidP="000946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0626A">
        <w:rPr>
          <w:sz w:val="28"/>
          <w:szCs w:val="28"/>
        </w:rPr>
        <w:t>ополнительн</w:t>
      </w:r>
      <w:r>
        <w:rPr>
          <w:sz w:val="28"/>
          <w:szCs w:val="28"/>
        </w:rPr>
        <w:t>ая</w:t>
      </w:r>
      <w:r w:rsidRPr="00F0626A">
        <w:rPr>
          <w:sz w:val="28"/>
          <w:szCs w:val="28"/>
        </w:rPr>
        <w:t xml:space="preserve"> оплат</w:t>
      </w:r>
      <w:r>
        <w:rPr>
          <w:sz w:val="28"/>
          <w:szCs w:val="28"/>
        </w:rPr>
        <w:t>а</w:t>
      </w:r>
      <w:r w:rsidRPr="00F0626A">
        <w:rPr>
          <w:sz w:val="28"/>
          <w:szCs w:val="28"/>
        </w:rPr>
        <w:t xml:space="preserve"> труда член</w:t>
      </w:r>
      <w:r>
        <w:rPr>
          <w:sz w:val="28"/>
          <w:szCs w:val="28"/>
        </w:rPr>
        <w:t>ам избирательных комиссий</w:t>
      </w:r>
      <w:r w:rsidRPr="00F0626A">
        <w:rPr>
          <w:sz w:val="28"/>
          <w:szCs w:val="28"/>
        </w:rPr>
        <w:t>, работа</w:t>
      </w:r>
      <w:r w:rsidRPr="00F0626A">
        <w:rPr>
          <w:sz w:val="28"/>
          <w:szCs w:val="28"/>
        </w:rPr>
        <w:t>ю</w:t>
      </w:r>
      <w:r w:rsidRPr="00F0626A">
        <w:rPr>
          <w:sz w:val="28"/>
          <w:szCs w:val="28"/>
        </w:rPr>
        <w:t>щ</w:t>
      </w:r>
      <w:r>
        <w:rPr>
          <w:sz w:val="28"/>
          <w:szCs w:val="28"/>
        </w:rPr>
        <w:t>их</w:t>
      </w:r>
      <w:r w:rsidRPr="00F0626A">
        <w:rPr>
          <w:sz w:val="28"/>
          <w:szCs w:val="28"/>
        </w:rPr>
        <w:t xml:space="preserve"> не на постоянной (штатной) основе</w:t>
      </w:r>
      <w:r w:rsidR="00F0626A" w:rsidRPr="00F0626A">
        <w:rPr>
          <w:sz w:val="28"/>
          <w:szCs w:val="28"/>
        </w:rPr>
        <w:t>, устанавливается за один час работы в коми</w:t>
      </w:r>
      <w:r w:rsidR="00F0626A" w:rsidRPr="00F0626A">
        <w:rPr>
          <w:sz w:val="28"/>
          <w:szCs w:val="28"/>
        </w:rPr>
        <w:t>с</w:t>
      </w:r>
      <w:r w:rsidR="00F0626A" w:rsidRPr="00F0626A">
        <w:rPr>
          <w:sz w:val="28"/>
          <w:szCs w:val="28"/>
        </w:rPr>
        <w:t>сии в будние дни с 6-00 до 22-00.</w:t>
      </w:r>
    </w:p>
    <w:p w:rsidR="00F0626A" w:rsidRPr="00F0626A" w:rsidRDefault="00F0626A" w:rsidP="0009465C">
      <w:pPr>
        <w:spacing w:line="360" w:lineRule="auto"/>
        <w:ind w:firstLine="720"/>
        <w:jc w:val="both"/>
        <w:rPr>
          <w:sz w:val="28"/>
          <w:szCs w:val="28"/>
        </w:rPr>
      </w:pPr>
      <w:r w:rsidRPr="00F0626A">
        <w:rPr>
          <w:sz w:val="28"/>
          <w:szCs w:val="28"/>
        </w:rPr>
        <w:t>Оплата труда за работу в комиссии в ночное время (с 22-00 до 6-00), суббо</w:t>
      </w:r>
      <w:r w:rsidRPr="00F0626A">
        <w:rPr>
          <w:sz w:val="28"/>
          <w:szCs w:val="28"/>
        </w:rPr>
        <w:t>т</w:t>
      </w:r>
      <w:r w:rsidRPr="00F0626A">
        <w:rPr>
          <w:sz w:val="28"/>
          <w:szCs w:val="28"/>
        </w:rPr>
        <w:t xml:space="preserve">ние, воскресные (в том числе в день голосования), нерабочие праздничные дни </w:t>
      </w:r>
      <w:r w:rsidRPr="00F0626A">
        <w:rPr>
          <w:sz w:val="28"/>
          <w:szCs w:val="28"/>
        </w:rPr>
        <w:lastRenderedPageBreak/>
        <w:t>производится в двойном размере за счет и в пределах средств бюджета, выделе</w:t>
      </w:r>
      <w:r w:rsidRPr="00F0626A">
        <w:rPr>
          <w:sz w:val="28"/>
          <w:szCs w:val="28"/>
        </w:rPr>
        <w:t>н</w:t>
      </w:r>
      <w:r w:rsidRPr="00F0626A">
        <w:rPr>
          <w:sz w:val="28"/>
          <w:szCs w:val="28"/>
        </w:rPr>
        <w:t>ных соответствующей комиссии на компенсацию, дополнительную оплату труда (вознаграждение).</w:t>
      </w:r>
    </w:p>
    <w:p w:rsidR="009C292A" w:rsidRDefault="00F0626A" w:rsidP="0009465C">
      <w:pPr>
        <w:spacing w:line="360" w:lineRule="auto"/>
        <w:ind w:firstLine="720"/>
        <w:jc w:val="both"/>
        <w:rPr>
          <w:sz w:val="28"/>
          <w:szCs w:val="28"/>
        </w:rPr>
      </w:pPr>
      <w:r w:rsidRPr="00F0626A">
        <w:rPr>
          <w:sz w:val="28"/>
          <w:szCs w:val="28"/>
        </w:rPr>
        <w:t>Дополнительная оплата труда членам избирательных комиссий с правом решающего голоса, работающим в комиссии не на постоянной (штатной) основе, в том числе участковых избирательных комиссий, выплачивается на основании графика работы членов избирательной комиссии по форме согласно </w:t>
      </w:r>
      <w:hyperlink r:id="rId12" w:anchor="29" w:history="1">
        <w:r w:rsidRPr="00232797">
          <w:rPr>
            <w:sz w:val="28"/>
            <w:szCs w:val="28"/>
          </w:rPr>
          <w:t>приложению N </w:t>
        </w:r>
        <w:r w:rsidR="009C292A">
          <w:rPr>
            <w:sz w:val="28"/>
            <w:szCs w:val="28"/>
          </w:rPr>
          <w:t>2</w:t>
        </w:r>
      </w:hyperlink>
      <w:r w:rsidRPr="00F0626A">
        <w:rPr>
          <w:sz w:val="28"/>
          <w:szCs w:val="28"/>
        </w:rPr>
        <w:t> к настоящему По</w:t>
      </w:r>
      <w:r w:rsidR="00232797">
        <w:rPr>
          <w:sz w:val="28"/>
          <w:szCs w:val="28"/>
        </w:rPr>
        <w:t>ложению</w:t>
      </w:r>
      <w:r w:rsidRPr="00F0626A">
        <w:rPr>
          <w:sz w:val="28"/>
          <w:szCs w:val="28"/>
        </w:rPr>
        <w:t xml:space="preserve"> и сведений о фактически отработанном в комиссии времени по форме согласно </w:t>
      </w:r>
      <w:hyperlink r:id="rId13" w:anchor="30" w:history="1">
        <w:r w:rsidRPr="00232797">
          <w:rPr>
            <w:sz w:val="28"/>
            <w:szCs w:val="28"/>
          </w:rPr>
          <w:t>приложению № </w:t>
        </w:r>
        <w:r w:rsidR="009C292A">
          <w:rPr>
            <w:sz w:val="28"/>
            <w:szCs w:val="28"/>
          </w:rPr>
          <w:t>3</w:t>
        </w:r>
      </w:hyperlink>
      <w:r w:rsidRPr="00F0626A">
        <w:rPr>
          <w:sz w:val="28"/>
          <w:szCs w:val="28"/>
        </w:rPr>
        <w:t> к настоящему По</w:t>
      </w:r>
      <w:r w:rsidR="00232797">
        <w:rPr>
          <w:sz w:val="28"/>
          <w:szCs w:val="28"/>
        </w:rPr>
        <w:t>ложению</w:t>
      </w:r>
      <w:r w:rsidRPr="00F0626A">
        <w:rPr>
          <w:sz w:val="28"/>
          <w:szCs w:val="28"/>
        </w:rPr>
        <w:t xml:space="preserve">, а также сметы расходов соответствующей избирательной комиссии. </w:t>
      </w:r>
    </w:p>
    <w:p w:rsidR="00F0626A" w:rsidRPr="00F0626A" w:rsidRDefault="00F0626A" w:rsidP="0009465C">
      <w:pPr>
        <w:spacing w:line="360" w:lineRule="auto"/>
        <w:ind w:firstLine="720"/>
        <w:jc w:val="both"/>
        <w:rPr>
          <w:sz w:val="28"/>
          <w:szCs w:val="28"/>
        </w:rPr>
      </w:pPr>
      <w:r w:rsidRPr="00F0626A">
        <w:rPr>
          <w:sz w:val="28"/>
          <w:szCs w:val="28"/>
        </w:rPr>
        <w:t>Сроки выплат дополнительной оплаты труда членам избирательных коми</w:t>
      </w:r>
      <w:r w:rsidRPr="00F0626A">
        <w:rPr>
          <w:sz w:val="28"/>
          <w:szCs w:val="28"/>
        </w:rPr>
        <w:t>с</w:t>
      </w:r>
      <w:r w:rsidRPr="00F0626A">
        <w:rPr>
          <w:sz w:val="28"/>
          <w:szCs w:val="28"/>
        </w:rPr>
        <w:t>сий устанавливаются реш</w:t>
      </w:r>
      <w:r w:rsidRPr="00F0626A">
        <w:rPr>
          <w:sz w:val="28"/>
          <w:szCs w:val="28"/>
        </w:rPr>
        <w:t>е</w:t>
      </w:r>
      <w:r w:rsidRPr="00F0626A">
        <w:rPr>
          <w:sz w:val="28"/>
          <w:szCs w:val="28"/>
        </w:rPr>
        <w:t>нием соответствующей избирательной комиссии.</w:t>
      </w:r>
    </w:p>
    <w:p w:rsidR="00F0626A" w:rsidRPr="00F0626A" w:rsidRDefault="00232797" w:rsidP="002327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626A" w:rsidRPr="00F0626A">
        <w:rPr>
          <w:sz w:val="28"/>
          <w:szCs w:val="28"/>
        </w:rPr>
        <w:t>. Избирательные комиссии ведут ежемесячно учет сведений о фактически отработанном времени, за которое выплачивается компенсация, дополнительная оплата труда, по форме согласно </w:t>
      </w:r>
      <w:hyperlink r:id="rId14" w:anchor="30" w:history="1">
        <w:r w:rsidR="00F0626A" w:rsidRPr="00232797">
          <w:rPr>
            <w:sz w:val="28"/>
            <w:szCs w:val="28"/>
          </w:rPr>
          <w:t>приложению N </w:t>
        </w:r>
        <w:r w:rsidR="009C292A">
          <w:rPr>
            <w:sz w:val="28"/>
            <w:szCs w:val="28"/>
          </w:rPr>
          <w:t>3</w:t>
        </w:r>
      </w:hyperlink>
      <w:r w:rsidR="00F0626A" w:rsidRPr="00F0626A">
        <w:rPr>
          <w:sz w:val="28"/>
          <w:szCs w:val="28"/>
        </w:rPr>
        <w:t> к настоящему По</w:t>
      </w:r>
      <w:r>
        <w:rPr>
          <w:sz w:val="28"/>
          <w:szCs w:val="28"/>
        </w:rPr>
        <w:t>ложению</w:t>
      </w:r>
      <w:r w:rsidR="00F0626A" w:rsidRPr="00F0626A">
        <w:rPr>
          <w:sz w:val="28"/>
          <w:szCs w:val="28"/>
        </w:rPr>
        <w:t>. Председатель избирательной комиссии информирует ее членов о данных, соде</w:t>
      </w:r>
      <w:r w:rsidR="00F0626A" w:rsidRPr="00F0626A">
        <w:rPr>
          <w:sz w:val="28"/>
          <w:szCs w:val="28"/>
        </w:rPr>
        <w:t>р</w:t>
      </w:r>
      <w:r w:rsidR="00F0626A" w:rsidRPr="00F0626A">
        <w:rPr>
          <w:sz w:val="28"/>
          <w:szCs w:val="28"/>
        </w:rPr>
        <w:t>жащихся в сведениях о фактически отработанном времени, на заседании коми</w:t>
      </w:r>
      <w:r w:rsidR="00F0626A" w:rsidRPr="00F0626A">
        <w:rPr>
          <w:sz w:val="28"/>
          <w:szCs w:val="28"/>
        </w:rPr>
        <w:t>с</w:t>
      </w:r>
      <w:r w:rsidR="00F0626A" w:rsidRPr="00F0626A">
        <w:rPr>
          <w:sz w:val="28"/>
          <w:szCs w:val="28"/>
        </w:rPr>
        <w:t>сии.</w:t>
      </w:r>
    </w:p>
    <w:p w:rsidR="00F0626A" w:rsidRPr="00F0626A" w:rsidRDefault="00A1130A" w:rsidP="002327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626A" w:rsidRPr="00F0626A">
        <w:rPr>
          <w:sz w:val="28"/>
          <w:szCs w:val="28"/>
        </w:rPr>
        <w:t>. Члены территориальн</w:t>
      </w:r>
      <w:r w:rsidR="00232797">
        <w:rPr>
          <w:sz w:val="28"/>
          <w:szCs w:val="28"/>
        </w:rPr>
        <w:t xml:space="preserve">ой </w:t>
      </w:r>
      <w:r w:rsidR="00F0626A" w:rsidRPr="00F0626A">
        <w:rPr>
          <w:sz w:val="28"/>
          <w:szCs w:val="28"/>
        </w:rPr>
        <w:t xml:space="preserve"> избирательн</w:t>
      </w:r>
      <w:r w:rsidR="00232797">
        <w:rPr>
          <w:sz w:val="28"/>
          <w:szCs w:val="28"/>
        </w:rPr>
        <w:t xml:space="preserve">ой </w:t>
      </w:r>
      <w:r w:rsidR="00F0626A" w:rsidRPr="00F0626A">
        <w:rPr>
          <w:sz w:val="28"/>
          <w:szCs w:val="28"/>
        </w:rPr>
        <w:t xml:space="preserve"> комисси</w:t>
      </w:r>
      <w:r w:rsidR="00232797">
        <w:rPr>
          <w:sz w:val="28"/>
          <w:szCs w:val="28"/>
        </w:rPr>
        <w:t>и Партизанского района</w:t>
      </w:r>
      <w:r w:rsidR="00F0626A" w:rsidRPr="00F0626A">
        <w:rPr>
          <w:sz w:val="28"/>
          <w:szCs w:val="28"/>
        </w:rPr>
        <w:t>, являю</w:t>
      </w:r>
      <w:r w:rsidR="00232797">
        <w:rPr>
          <w:sz w:val="28"/>
          <w:szCs w:val="28"/>
        </w:rPr>
        <w:t xml:space="preserve">щейся </w:t>
      </w:r>
      <w:r w:rsidR="00F0626A" w:rsidRPr="00F0626A">
        <w:rPr>
          <w:sz w:val="28"/>
          <w:szCs w:val="28"/>
        </w:rPr>
        <w:t xml:space="preserve"> юридическим лиц</w:t>
      </w:r>
      <w:r w:rsidR="00232797">
        <w:rPr>
          <w:sz w:val="28"/>
          <w:szCs w:val="28"/>
        </w:rPr>
        <w:t>ом</w:t>
      </w:r>
      <w:r w:rsidR="00F0626A" w:rsidRPr="00F0626A">
        <w:rPr>
          <w:sz w:val="28"/>
          <w:szCs w:val="28"/>
        </w:rPr>
        <w:t>, работники аппарат</w:t>
      </w:r>
      <w:r w:rsidR="00232797">
        <w:rPr>
          <w:sz w:val="28"/>
          <w:szCs w:val="28"/>
        </w:rPr>
        <w:t>а</w:t>
      </w:r>
      <w:r w:rsidR="00F0626A" w:rsidRPr="00F0626A">
        <w:rPr>
          <w:sz w:val="28"/>
          <w:szCs w:val="28"/>
        </w:rPr>
        <w:t xml:space="preserve"> </w:t>
      </w:r>
      <w:r w:rsidR="00232797" w:rsidRPr="00F0626A">
        <w:rPr>
          <w:sz w:val="28"/>
          <w:szCs w:val="28"/>
        </w:rPr>
        <w:t>территориальн</w:t>
      </w:r>
      <w:r w:rsidR="00232797">
        <w:rPr>
          <w:sz w:val="28"/>
          <w:szCs w:val="28"/>
        </w:rPr>
        <w:t xml:space="preserve">ой </w:t>
      </w:r>
      <w:r w:rsidR="00232797" w:rsidRPr="00F0626A">
        <w:rPr>
          <w:sz w:val="28"/>
          <w:szCs w:val="28"/>
        </w:rPr>
        <w:t xml:space="preserve"> избир</w:t>
      </w:r>
      <w:r w:rsidR="00232797" w:rsidRPr="00F0626A">
        <w:rPr>
          <w:sz w:val="28"/>
          <w:szCs w:val="28"/>
        </w:rPr>
        <w:t>а</w:t>
      </w:r>
      <w:r w:rsidR="00232797" w:rsidRPr="00F0626A">
        <w:rPr>
          <w:sz w:val="28"/>
          <w:szCs w:val="28"/>
        </w:rPr>
        <w:t>тельн</w:t>
      </w:r>
      <w:r w:rsidR="00232797">
        <w:rPr>
          <w:sz w:val="28"/>
          <w:szCs w:val="28"/>
        </w:rPr>
        <w:t xml:space="preserve">ой </w:t>
      </w:r>
      <w:r w:rsidR="00232797" w:rsidRPr="00F0626A">
        <w:rPr>
          <w:sz w:val="28"/>
          <w:szCs w:val="28"/>
        </w:rPr>
        <w:t xml:space="preserve"> комисси</w:t>
      </w:r>
      <w:r w:rsidR="00232797">
        <w:rPr>
          <w:sz w:val="28"/>
          <w:szCs w:val="28"/>
        </w:rPr>
        <w:t>и Партизанского района</w:t>
      </w:r>
      <w:r w:rsidR="00232797" w:rsidRPr="00F0626A">
        <w:rPr>
          <w:sz w:val="28"/>
          <w:szCs w:val="28"/>
        </w:rPr>
        <w:t xml:space="preserve"> </w:t>
      </w:r>
      <w:r w:rsidR="00F0626A" w:rsidRPr="00F0626A">
        <w:rPr>
          <w:sz w:val="28"/>
          <w:szCs w:val="28"/>
        </w:rPr>
        <w:t>на основании решения избирательной комиссии или распоряжения предс</w:t>
      </w:r>
      <w:r w:rsidR="00F0626A" w:rsidRPr="00F0626A">
        <w:rPr>
          <w:sz w:val="28"/>
          <w:szCs w:val="28"/>
        </w:rPr>
        <w:t>е</w:t>
      </w:r>
      <w:r w:rsidR="00F0626A" w:rsidRPr="00F0626A">
        <w:rPr>
          <w:sz w:val="28"/>
          <w:szCs w:val="28"/>
        </w:rPr>
        <w:t xml:space="preserve">дателя </w:t>
      </w:r>
      <w:r w:rsidR="00232797">
        <w:rPr>
          <w:sz w:val="28"/>
          <w:szCs w:val="28"/>
        </w:rPr>
        <w:t xml:space="preserve">комиссии </w:t>
      </w:r>
      <w:r w:rsidR="00F0626A" w:rsidRPr="00F0626A">
        <w:rPr>
          <w:sz w:val="28"/>
          <w:szCs w:val="28"/>
        </w:rPr>
        <w:t>могут привлекаться к работе в ночное время (с 22-00 до 6-00), в субботние и воскресные (в том числе в день г</w:t>
      </w:r>
      <w:r w:rsidR="00F0626A" w:rsidRPr="00F0626A">
        <w:rPr>
          <w:sz w:val="28"/>
          <w:szCs w:val="28"/>
        </w:rPr>
        <w:t>о</w:t>
      </w:r>
      <w:r w:rsidR="00F0626A" w:rsidRPr="00F0626A">
        <w:rPr>
          <w:sz w:val="28"/>
          <w:szCs w:val="28"/>
        </w:rPr>
        <w:t>лосования), нерабочие праздничные дни.</w:t>
      </w:r>
    </w:p>
    <w:p w:rsidR="00F0626A" w:rsidRPr="00F0626A" w:rsidRDefault="00F0626A" w:rsidP="00232797">
      <w:pPr>
        <w:spacing w:line="360" w:lineRule="auto"/>
        <w:ind w:firstLine="720"/>
        <w:jc w:val="both"/>
        <w:rPr>
          <w:sz w:val="28"/>
          <w:szCs w:val="28"/>
        </w:rPr>
      </w:pPr>
      <w:r w:rsidRPr="00F0626A">
        <w:rPr>
          <w:sz w:val="28"/>
          <w:szCs w:val="28"/>
        </w:rPr>
        <w:t>Дополнительная оплата труда за работу в ночное время, в субботние и во</w:t>
      </w:r>
      <w:r w:rsidRPr="00F0626A">
        <w:rPr>
          <w:sz w:val="28"/>
          <w:szCs w:val="28"/>
        </w:rPr>
        <w:t>с</w:t>
      </w:r>
      <w:r w:rsidRPr="00F0626A">
        <w:rPr>
          <w:sz w:val="28"/>
          <w:szCs w:val="28"/>
        </w:rPr>
        <w:t>кресные (в том числе в день голосования), нерабочие праздничные дни вышеук</w:t>
      </w:r>
      <w:r w:rsidRPr="00F0626A">
        <w:rPr>
          <w:sz w:val="28"/>
          <w:szCs w:val="28"/>
        </w:rPr>
        <w:t>а</w:t>
      </w:r>
      <w:r w:rsidRPr="00F0626A">
        <w:rPr>
          <w:sz w:val="28"/>
          <w:szCs w:val="28"/>
        </w:rPr>
        <w:t xml:space="preserve">занным членам </w:t>
      </w:r>
      <w:r w:rsidR="00232797" w:rsidRPr="00F0626A">
        <w:rPr>
          <w:sz w:val="28"/>
          <w:szCs w:val="28"/>
        </w:rPr>
        <w:t>территориальн</w:t>
      </w:r>
      <w:r w:rsidR="00232797">
        <w:rPr>
          <w:sz w:val="28"/>
          <w:szCs w:val="28"/>
        </w:rPr>
        <w:t xml:space="preserve">ой </w:t>
      </w:r>
      <w:r w:rsidR="00232797" w:rsidRPr="00F0626A">
        <w:rPr>
          <w:sz w:val="28"/>
          <w:szCs w:val="28"/>
        </w:rPr>
        <w:t xml:space="preserve"> избирательн</w:t>
      </w:r>
      <w:r w:rsidR="00232797">
        <w:rPr>
          <w:sz w:val="28"/>
          <w:szCs w:val="28"/>
        </w:rPr>
        <w:t xml:space="preserve">ой </w:t>
      </w:r>
      <w:r w:rsidR="00232797" w:rsidRPr="00F0626A">
        <w:rPr>
          <w:sz w:val="28"/>
          <w:szCs w:val="28"/>
        </w:rPr>
        <w:t xml:space="preserve"> комисси</w:t>
      </w:r>
      <w:r w:rsidR="00232797">
        <w:rPr>
          <w:sz w:val="28"/>
          <w:szCs w:val="28"/>
        </w:rPr>
        <w:t>и Партизанского района</w:t>
      </w:r>
      <w:r w:rsidRPr="00F0626A">
        <w:rPr>
          <w:sz w:val="28"/>
          <w:szCs w:val="28"/>
        </w:rPr>
        <w:t xml:space="preserve"> и работникам аппарат</w:t>
      </w:r>
      <w:r w:rsidR="00232797">
        <w:rPr>
          <w:sz w:val="28"/>
          <w:szCs w:val="28"/>
        </w:rPr>
        <w:t>а</w:t>
      </w:r>
      <w:r w:rsidRPr="00F0626A">
        <w:rPr>
          <w:sz w:val="28"/>
          <w:szCs w:val="28"/>
        </w:rPr>
        <w:t xml:space="preserve"> </w:t>
      </w:r>
      <w:r w:rsidR="00232797" w:rsidRPr="00F0626A">
        <w:rPr>
          <w:sz w:val="28"/>
          <w:szCs w:val="28"/>
        </w:rPr>
        <w:t>территориальн</w:t>
      </w:r>
      <w:r w:rsidR="00232797">
        <w:rPr>
          <w:sz w:val="28"/>
          <w:szCs w:val="28"/>
        </w:rPr>
        <w:t xml:space="preserve">ой </w:t>
      </w:r>
      <w:r w:rsidR="00232797" w:rsidRPr="00F0626A">
        <w:rPr>
          <w:sz w:val="28"/>
          <w:szCs w:val="28"/>
        </w:rPr>
        <w:t xml:space="preserve"> избирательн</w:t>
      </w:r>
      <w:r w:rsidR="00232797">
        <w:rPr>
          <w:sz w:val="28"/>
          <w:szCs w:val="28"/>
        </w:rPr>
        <w:t xml:space="preserve">ой </w:t>
      </w:r>
      <w:r w:rsidR="00232797" w:rsidRPr="00F0626A">
        <w:rPr>
          <w:sz w:val="28"/>
          <w:szCs w:val="28"/>
        </w:rPr>
        <w:t xml:space="preserve"> комисси</w:t>
      </w:r>
      <w:r w:rsidR="00232797">
        <w:rPr>
          <w:sz w:val="28"/>
          <w:szCs w:val="28"/>
        </w:rPr>
        <w:t xml:space="preserve">и Партизанского </w:t>
      </w:r>
      <w:r w:rsidR="00232797">
        <w:rPr>
          <w:sz w:val="28"/>
          <w:szCs w:val="28"/>
        </w:rPr>
        <w:lastRenderedPageBreak/>
        <w:t>района</w:t>
      </w:r>
      <w:r w:rsidRPr="00F0626A">
        <w:rPr>
          <w:sz w:val="28"/>
          <w:szCs w:val="28"/>
        </w:rPr>
        <w:t xml:space="preserve"> производится в двойном размере и выплачивается на основании отдельн</w:t>
      </w:r>
      <w:r w:rsidRPr="00F0626A">
        <w:rPr>
          <w:sz w:val="28"/>
          <w:szCs w:val="28"/>
        </w:rPr>
        <w:t>о</w:t>
      </w:r>
      <w:r w:rsidRPr="00F0626A">
        <w:rPr>
          <w:sz w:val="28"/>
          <w:szCs w:val="28"/>
        </w:rPr>
        <w:t>го табеля учета рабочего времени исходя из ежемесячного размера оплаты труда, установленного по соответствующей должности нормативными правовыми акт</w:t>
      </w:r>
      <w:r w:rsidRPr="00F0626A">
        <w:rPr>
          <w:sz w:val="28"/>
          <w:szCs w:val="28"/>
        </w:rPr>
        <w:t>а</w:t>
      </w:r>
      <w:r w:rsidRPr="00F0626A">
        <w:rPr>
          <w:sz w:val="28"/>
          <w:szCs w:val="28"/>
        </w:rPr>
        <w:t>ми Российской Федерации</w:t>
      </w:r>
      <w:r w:rsidR="009C292A">
        <w:rPr>
          <w:sz w:val="28"/>
          <w:szCs w:val="28"/>
        </w:rPr>
        <w:t xml:space="preserve"> и Приморского края </w:t>
      </w:r>
      <w:r w:rsidRPr="00F0626A">
        <w:rPr>
          <w:sz w:val="28"/>
          <w:szCs w:val="28"/>
        </w:rPr>
        <w:t>(за исключением премий по ит</w:t>
      </w:r>
      <w:r w:rsidRPr="00F0626A">
        <w:rPr>
          <w:sz w:val="28"/>
          <w:szCs w:val="28"/>
        </w:rPr>
        <w:t>о</w:t>
      </w:r>
      <w:r w:rsidRPr="00F0626A">
        <w:rPr>
          <w:sz w:val="28"/>
          <w:szCs w:val="28"/>
        </w:rPr>
        <w:t>гам работы за квартал, год и за выполнение особо важных и сложных заданий, всех видов материальной помощи, а также других разовых выплат). При этом по желанию членов комисси</w:t>
      </w:r>
      <w:r w:rsidR="00A1130A">
        <w:rPr>
          <w:sz w:val="28"/>
          <w:szCs w:val="28"/>
        </w:rPr>
        <w:t>и</w:t>
      </w:r>
      <w:r w:rsidRPr="00F0626A">
        <w:rPr>
          <w:sz w:val="28"/>
          <w:szCs w:val="28"/>
        </w:rPr>
        <w:t xml:space="preserve"> и работников аппарат</w:t>
      </w:r>
      <w:r w:rsidR="00A1130A">
        <w:rPr>
          <w:sz w:val="28"/>
          <w:szCs w:val="28"/>
        </w:rPr>
        <w:t>а</w:t>
      </w:r>
      <w:r w:rsidRPr="00F0626A">
        <w:rPr>
          <w:sz w:val="28"/>
          <w:szCs w:val="28"/>
        </w:rPr>
        <w:t xml:space="preserve"> комисси</w:t>
      </w:r>
      <w:r w:rsidR="00A1130A">
        <w:rPr>
          <w:sz w:val="28"/>
          <w:szCs w:val="28"/>
        </w:rPr>
        <w:t>и</w:t>
      </w:r>
      <w:r w:rsidRPr="00F0626A">
        <w:rPr>
          <w:sz w:val="28"/>
          <w:szCs w:val="28"/>
        </w:rPr>
        <w:t xml:space="preserve"> за фактически отр</w:t>
      </w:r>
      <w:r w:rsidRPr="00F0626A">
        <w:rPr>
          <w:sz w:val="28"/>
          <w:szCs w:val="28"/>
        </w:rPr>
        <w:t>а</w:t>
      </w:r>
      <w:r w:rsidRPr="00F0626A">
        <w:rPr>
          <w:sz w:val="28"/>
          <w:szCs w:val="28"/>
        </w:rPr>
        <w:t>ботанное время им может предоставляться дополнительное время отдыха, не по</w:t>
      </w:r>
      <w:r w:rsidRPr="00F0626A">
        <w:rPr>
          <w:sz w:val="28"/>
          <w:szCs w:val="28"/>
        </w:rPr>
        <w:t>д</w:t>
      </w:r>
      <w:r w:rsidRPr="00F0626A">
        <w:rPr>
          <w:sz w:val="28"/>
          <w:szCs w:val="28"/>
        </w:rPr>
        <w:t>лежащее оплате, а оплата за работу в этом случае производится в одинарном ра</w:t>
      </w:r>
      <w:r w:rsidRPr="00F0626A">
        <w:rPr>
          <w:sz w:val="28"/>
          <w:szCs w:val="28"/>
        </w:rPr>
        <w:t>з</w:t>
      </w:r>
      <w:r w:rsidRPr="00F0626A">
        <w:rPr>
          <w:sz w:val="28"/>
          <w:szCs w:val="28"/>
        </w:rPr>
        <w:t>мере.</w:t>
      </w:r>
    </w:p>
    <w:p w:rsidR="00F0626A" w:rsidRPr="00F0626A" w:rsidRDefault="00F0626A" w:rsidP="00A1130A">
      <w:pPr>
        <w:spacing w:line="360" w:lineRule="auto"/>
        <w:ind w:firstLine="720"/>
        <w:jc w:val="both"/>
        <w:rPr>
          <w:sz w:val="28"/>
          <w:szCs w:val="28"/>
        </w:rPr>
      </w:pPr>
      <w:r w:rsidRPr="00F0626A">
        <w:rPr>
          <w:sz w:val="28"/>
          <w:szCs w:val="28"/>
        </w:rPr>
        <w:t>Оплата за работу в указанные периоды производится за счет средств, выд</w:t>
      </w:r>
      <w:r w:rsidRPr="00F0626A">
        <w:rPr>
          <w:sz w:val="28"/>
          <w:szCs w:val="28"/>
        </w:rPr>
        <w:t>е</w:t>
      </w:r>
      <w:r w:rsidRPr="00F0626A">
        <w:rPr>
          <w:sz w:val="28"/>
          <w:szCs w:val="28"/>
        </w:rPr>
        <w:t xml:space="preserve">ленных </w:t>
      </w:r>
      <w:r w:rsidR="00A1130A" w:rsidRPr="00F0626A">
        <w:rPr>
          <w:sz w:val="28"/>
          <w:szCs w:val="28"/>
        </w:rPr>
        <w:t>территориальн</w:t>
      </w:r>
      <w:r w:rsidR="00A1130A">
        <w:rPr>
          <w:sz w:val="28"/>
          <w:szCs w:val="28"/>
        </w:rPr>
        <w:t xml:space="preserve">ой </w:t>
      </w:r>
      <w:r w:rsidR="00A1130A" w:rsidRPr="00F0626A">
        <w:rPr>
          <w:sz w:val="28"/>
          <w:szCs w:val="28"/>
        </w:rPr>
        <w:t xml:space="preserve"> избирательн</w:t>
      </w:r>
      <w:r w:rsidR="00A1130A">
        <w:rPr>
          <w:sz w:val="28"/>
          <w:szCs w:val="28"/>
        </w:rPr>
        <w:t xml:space="preserve">ой </w:t>
      </w:r>
      <w:r w:rsidR="00A1130A" w:rsidRPr="00F0626A">
        <w:rPr>
          <w:sz w:val="28"/>
          <w:szCs w:val="28"/>
        </w:rPr>
        <w:t xml:space="preserve"> комисси</w:t>
      </w:r>
      <w:r w:rsidR="00A1130A">
        <w:rPr>
          <w:sz w:val="28"/>
          <w:szCs w:val="28"/>
        </w:rPr>
        <w:t>и Партизанского района</w:t>
      </w:r>
      <w:r w:rsidR="00A1130A" w:rsidRPr="00F0626A">
        <w:rPr>
          <w:sz w:val="28"/>
          <w:szCs w:val="28"/>
        </w:rPr>
        <w:t xml:space="preserve"> </w:t>
      </w:r>
      <w:r w:rsidRPr="00F0626A">
        <w:rPr>
          <w:sz w:val="28"/>
          <w:szCs w:val="28"/>
        </w:rPr>
        <w:t>на по</w:t>
      </w:r>
      <w:r w:rsidRPr="00F0626A">
        <w:rPr>
          <w:sz w:val="28"/>
          <w:szCs w:val="28"/>
        </w:rPr>
        <w:t>д</w:t>
      </w:r>
      <w:r w:rsidRPr="00F0626A">
        <w:rPr>
          <w:sz w:val="28"/>
          <w:szCs w:val="28"/>
        </w:rPr>
        <w:t>готовку и проведение выборов</w:t>
      </w:r>
      <w:r w:rsidR="00A1130A">
        <w:rPr>
          <w:sz w:val="28"/>
          <w:szCs w:val="28"/>
        </w:rPr>
        <w:t xml:space="preserve"> из соответствующего бюджета</w:t>
      </w:r>
      <w:r w:rsidRPr="00F0626A">
        <w:rPr>
          <w:sz w:val="28"/>
          <w:szCs w:val="28"/>
        </w:rPr>
        <w:t>.</w:t>
      </w:r>
    </w:p>
    <w:p w:rsidR="00F0626A" w:rsidRPr="00F0626A" w:rsidRDefault="00A1130A" w:rsidP="00A113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626A" w:rsidRPr="00F0626A">
        <w:rPr>
          <w:sz w:val="28"/>
          <w:szCs w:val="28"/>
        </w:rPr>
        <w:t>. Выплата компенсации и дополнительная оплата труда за счет средств, выделенных на подготовку и проведение выборов, после сдачи избирательной к</w:t>
      </w:r>
      <w:r w:rsidR="00F0626A" w:rsidRPr="00F0626A">
        <w:rPr>
          <w:sz w:val="28"/>
          <w:szCs w:val="28"/>
        </w:rPr>
        <w:t>о</w:t>
      </w:r>
      <w:r w:rsidR="00F0626A" w:rsidRPr="00F0626A">
        <w:rPr>
          <w:sz w:val="28"/>
          <w:szCs w:val="28"/>
        </w:rPr>
        <w:t xml:space="preserve">миссией отчета о поступлении и расходовании средств </w:t>
      </w:r>
      <w:r>
        <w:rPr>
          <w:sz w:val="28"/>
          <w:szCs w:val="28"/>
        </w:rPr>
        <w:t xml:space="preserve">соответствующего </w:t>
      </w:r>
      <w:r w:rsidR="00F0626A" w:rsidRPr="00F0626A">
        <w:rPr>
          <w:sz w:val="28"/>
          <w:szCs w:val="28"/>
        </w:rPr>
        <w:t>бюдж</w:t>
      </w:r>
      <w:r w:rsidR="00F0626A" w:rsidRPr="00F0626A">
        <w:rPr>
          <w:sz w:val="28"/>
          <w:szCs w:val="28"/>
        </w:rPr>
        <w:t>е</w:t>
      </w:r>
      <w:r w:rsidR="00F0626A" w:rsidRPr="00F0626A">
        <w:rPr>
          <w:sz w:val="28"/>
          <w:szCs w:val="28"/>
        </w:rPr>
        <w:t>та, выделенных на подготовку и проведение выборов, не производятся.</w:t>
      </w:r>
    </w:p>
    <w:p w:rsidR="00D85DD4" w:rsidRDefault="00A1130A" w:rsidP="00A113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0626A" w:rsidRPr="00F0626A">
        <w:rPr>
          <w:sz w:val="28"/>
          <w:szCs w:val="28"/>
        </w:rPr>
        <w:t>. Членам избирательн</w:t>
      </w:r>
      <w:r>
        <w:rPr>
          <w:sz w:val="28"/>
          <w:szCs w:val="28"/>
        </w:rPr>
        <w:t>ой</w:t>
      </w:r>
      <w:r w:rsidR="00F0626A" w:rsidRPr="00F0626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F0626A" w:rsidRPr="00F0626A">
        <w:rPr>
          <w:sz w:val="28"/>
          <w:szCs w:val="28"/>
        </w:rPr>
        <w:t xml:space="preserve"> с правом решающего голоса, работникам аппарат</w:t>
      </w:r>
      <w:r>
        <w:rPr>
          <w:sz w:val="28"/>
          <w:szCs w:val="28"/>
        </w:rPr>
        <w:t>а</w:t>
      </w:r>
      <w:r w:rsidR="00F0626A" w:rsidRPr="00F0626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="00F0626A" w:rsidRPr="00F0626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D85DD4">
        <w:rPr>
          <w:sz w:val="28"/>
          <w:szCs w:val="28"/>
        </w:rPr>
        <w:t xml:space="preserve"> Партизанского района</w:t>
      </w:r>
      <w:r w:rsidR="00F0626A" w:rsidRPr="00F0626A">
        <w:rPr>
          <w:sz w:val="28"/>
          <w:szCs w:val="28"/>
        </w:rPr>
        <w:t xml:space="preserve"> может выплачиваться вознаграждение (премия) за активную работу по подготовке и проведению выб</w:t>
      </w:r>
      <w:r w:rsidR="00F0626A" w:rsidRPr="00F0626A">
        <w:rPr>
          <w:sz w:val="28"/>
          <w:szCs w:val="28"/>
        </w:rPr>
        <w:t>о</w:t>
      </w:r>
      <w:r w:rsidR="00F0626A" w:rsidRPr="00F0626A">
        <w:rPr>
          <w:sz w:val="28"/>
          <w:szCs w:val="28"/>
        </w:rPr>
        <w:t>ров.</w:t>
      </w:r>
      <w:r w:rsidR="00D85DD4" w:rsidRPr="00F0626A">
        <w:rPr>
          <w:sz w:val="28"/>
          <w:szCs w:val="28"/>
        </w:rPr>
        <w:t xml:space="preserve"> </w:t>
      </w:r>
    </w:p>
    <w:p w:rsidR="00D85DD4" w:rsidRDefault="00F0626A" w:rsidP="00DD2AB5">
      <w:pPr>
        <w:spacing w:line="360" w:lineRule="auto"/>
        <w:ind w:firstLine="720"/>
        <w:jc w:val="both"/>
        <w:rPr>
          <w:sz w:val="28"/>
          <w:szCs w:val="28"/>
        </w:rPr>
      </w:pPr>
      <w:r w:rsidRPr="00F0626A">
        <w:rPr>
          <w:sz w:val="28"/>
          <w:szCs w:val="28"/>
        </w:rPr>
        <w:t>Вознаграждение (премия) председател</w:t>
      </w:r>
      <w:r w:rsidR="00DD2AB5">
        <w:rPr>
          <w:sz w:val="28"/>
          <w:szCs w:val="28"/>
        </w:rPr>
        <w:t>ям</w:t>
      </w:r>
      <w:r w:rsidRPr="00F0626A">
        <w:rPr>
          <w:sz w:val="28"/>
          <w:szCs w:val="28"/>
        </w:rPr>
        <w:t xml:space="preserve"> территориальн</w:t>
      </w:r>
      <w:r w:rsidR="00A1130A">
        <w:rPr>
          <w:sz w:val="28"/>
          <w:szCs w:val="28"/>
        </w:rPr>
        <w:t>ой избирательной комиссии Партизанского района</w:t>
      </w:r>
      <w:r w:rsidRPr="00F0626A">
        <w:rPr>
          <w:sz w:val="28"/>
          <w:szCs w:val="28"/>
        </w:rPr>
        <w:t>, участковых избирательных комиссий выплач</w:t>
      </w:r>
      <w:r w:rsidRPr="00F0626A">
        <w:rPr>
          <w:sz w:val="28"/>
          <w:szCs w:val="28"/>
        </w:rPr>
        <w:t>и</w:t>
      </w:r>
      <w:r w:rsidRPr="00F0626A">
        <w:rPr>
          <w:sz w:val="28"/>
          <w:szCs w:val="28"/>
        </w:rPr>
        <w:t>вается после сдачи ими в соответствующую вышестоящую избирательную коми</w:t>
      </w:r>
      <w:r w:rsidRPr="00F0626A">
        <w:rPr>
          <w:sz w:val="28"/>
          <w:szCs w:val="28"/>
        </w:rPr>
        <w:t>с</w:t>
      </w:r>
      <w:r w:rsidRPr="00F0626A">
        <w:rPr>
          <w:sz w:val="28"/>
          <w:szCs w:val="28"/>
        </w:rPr>
        <w:t>сию о</w:t>
      </w:r>
      <w:r w:rsidRPr="00F0626A">
        <w:rPr>
          <w:sz w:val="28"/>
          <w:szCs w:val="28"/>
        </w:rPr>
        <w:t>т</w:t>
      </w:r>
      <w:r w:rsidRPr="00F0626A">
        <w:rPr>
          <w:sz w:val="28"/>
          <w:szCs w:val="28"/>
        </w:rPr>
        <w:t xml:space="preserve">четов о поступлении и расходовании средств </w:t>
      </w:r>
      <w:r w:rsidR="00DD2AB5">
        <w:rPr>
          <w:sz w:val="28"/>
          <w:szCs w:val="28"/>
        </w:rPr>
        <w:t>соответствующего</w:t>
      </w:r>
      <w:r w:rsidRPr="00F0626A">
        <w:rPr>
          <w:sz w:val="28"/>
          <w:szCs w:val="28"/>
        </w:rPr>
        <w:t xml:space="preserve"> бюджета, выделенных на подготовку и проведение выборов.</w:t>
      </w:r>
    </w:p>
    <w:p w:rsidR="00D85DD4" w:rsidRDefault="00D85DD4" w:rsidP="00DD2AB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Вознаграждение (премия) иным членам территориальной, участковых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комиссий выплачивается на основании решения соответствующей и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>бирательной комиссии, работникам аппарата территориальной избирательной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</w:t>
      </w:r>
      <w:r w:rsidR="00235C39">
        <w:rPr>
          <w:sz w:val="28"/>
          <w:szCs w:val="28"/>
        </w:rPr>
        <w:t xml:space="preserve">Партизанского района </w:t>
      </w:r>
      <w:r>
        <w:rPr>
          <w:sz w:val="28"/>
          <w:szCs w:val="28"/>
        </w:rPr>
        <w:t>– на основании распоряжения председателя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в пределах средств, выделенных соответствующей избирательной комиссии на выплату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пенсации и дополнительную оплату труда.</w:t>
      </w:r>
    </w:p>
    <w:p w:rsidR="00F0626A" w:rsidRPr="00F0626A" w:rsidRDefault="00F0626A" w:rsidP="00DD2AB5">
      <w:pPr>
        <w:spacing w:line="360" w:lineRule="auto"/>
        <w:ind w:firstLine="720"/>
        <w:jc w:val="both"/>
        <w:rPr>
          <w:sz w:val="28"/>
          <w:szCs w:val="28"/>
        </w:rPr>
      </w:pPr>
      <w:r w:rsidRPr="00F0626A">
        <w:rPr>
          <w:sz w:val="28"/>
          <w:szCs w:val="28"/>
        </w:rPr>
        <w:t>За работу в период избирательной кампании общая сумма вознаграждений (премий) члену избирательной комиссии, не работающему в ней на постоянной (штатной) основе, выплачивается в размере не более 150 процентов от суммы д</w:t>
      </w:r>
      <w:r w:rsidRPr="00F0626A">
        <w:rPr>
          <w:sz w:val="28"/>
          <w:szCs w:val="28"/>
        </w:rPr>
        <w:t>о</w:t>
      </w:r>
      <w:r w:rsidRPr="00F0626A">
        <w:rPr>
          <w:sz w:val="28"/>
          <w:szCs w:val="28"/>
        </w:rPr>
        <w:t>полнительной оплаты труда, выплаченной ему за фактически отработанное в к</w:t>
      </w:r>
      <w:r w:rsidRPr="00F0626A">
        <w:rPr>
          <w:sz w:val="28"/>
          <w:szCs w:val="28"/>
        </w:rPr>
        <w:t>о</w:t>
      </w:r>
      <w:r w:rsidRPr="00F0626A">
        <w:rPr>
          <w:sz w:val="28"/>
          <w:szCs w:val="28"/>
        </w:rPr>
        <w:t>миссии время.</w:t>
      </w:r>
    </w:p>
    <w:p w:rsidR="00F0626A" w:rsidRPr="00F0626A" w:rsidRDefault="00F0626A" w:rsidP="00DD2AB5">
      <w:pPr>
        <w:spacing w:line="360" w:lineRule="auto"/>
        <w:ind w:firstLine="720"/>
        <w:jc w:val="both"/>
        <w:rPr>
          <w:sz w:val="28"/>
          <w:szCs w:val="28"/>
        </w:rPr>
      </w:pPr>
      <w:r w:rsidRPr="00F0626A">
        <w:rPr>
          <w:sz w:val="28"/>
          <w:szCs w:val="28"/>
        </w:rPr>
        <w:t>Председателю территориальной избирательной комиссии</w:t>
      </w:r>
      <w:r w:rsidR="00DD2AB5">
        <w:rPr>
          <w:sz w:val="28"/>
          <w:szCs w:val="28"/>
        </w:rPr>
        <w:t xml:space="preserve"> Партизанского района</w:t>
      </w:r>
      <w:r w:rsidRPr="00F0626A">
        <w:rPr>
          <w:sz w:val="28"/>
          <w:szCs w:val="28"/>
        </w:rPr>
        <w:t xml:space="preserve">,  работнику аппарата </w:t>
      </w:r>
      <w:r w:rsidR="00DD2AB5" w:rsidRPr="00F0626A">
        <w:rPr>
          <w:sz w:val="28"/>
          <w:szCs w:val="28"/>
        </w:rPr>
        <w:t>территориальн</w:t>
      </w:r>
      <w:r w:rsidR="00DD2AB5">
        <w:rPr>
          <w:sz w:val="28"/>
          <w:szCs w:val="28"/>
        </w:rPr>
        <w:t xml:space="preserve">ой </w:t>
      </w:r>
      <w:r w:rsidR="00DD2AB5" w:rsidRPr="00F0626A">
        <w:rPr>
          <w:sz w:val="28"/>
          <w:szCs w:val="28"/>
        </w:rPr>
        <w:t xml:space="preserve"> избирательн</w:t>
      </w:r>
      <w:r w:rsidR="00DD2AB5">
        <w:rPr>
          <w:sz w:val="28"/>
          <w:szCs w:val="28"/>
        </w:rPr>
        <w:t xml:space="preserve">ой </w:t>
      </w:r>
      <w:r w:rsidR="00DD2AB5" w:rsidRPr="00F0626A">
        <w:rPr>
          <w:sz w:val="28"/>
          <w:szCs w:val="28"/>
        </w:rPr>
        <w:t xml:space="preserve"> комисси</w:t>
      </w:r>
      <w:r w:rsidR="00DD2AB5">
        <w:rPr>
          <w:sz w:val="28"/>
          <w:szCs w:val="28"/>
        </w:rPr>
        <w:t>и Парт</w:t>
      </w:r>
      <w:r w:rsidR="00DD2AB5">
        <w:rPr>
          <w:sz w:val="28"/>
          <w:szCs w:val="28"/>
        </w:rPr>
        <w:t>и</w:t>
      </w:r>
      <w:r w:rsidR="00DD2AB5">
        <w:rPr>
          <w:sz w:val="28"/>
          <w:szCs w:val="28"/>
        </w:rPr>
        <w:t>занского района</w:t>
      </w:r>
      <w:r w:rsidR="00DD2AB5" w:rsidRPr="00F0626A">
        <w:rPr>
          <w:sz w:val="28"/>
          <w:szCs w:val="28"/>
        </w:rPr>
        <w:t xml:space="preserve"> </w:t>
      </w:r>
      <w:r w:rsidRPr="00F0626A">
        <w:rPr>
          <w:sz w:val="28"/>
          <w:szCs w:val="28"/>
        </w:rPr>
        <w:t>общая сумма вознаграждений (премий) за весь период избир</w:t>
      </w:r>
      <w:r w:rsidRPr="00F0626A">
        <w:rPr>
          <w:sz w:val="28"/>
          <w:szCs w:val="28"/>
        </w:rPr>
        <w:t>а</w:t>
      </w:r>
      <w:r w:rsidRPr="00F0626A">
        <w:rPr>
          <w:sz w:val="28"/>
          <w:szCs w:val="28"/>
        </w:rPr>
        <w:t xml:space="preserve">тельной кампании выплачивается в размере не более </w:t>
      </w:r>
      <w:r w:rsidR="00DD2AB5">
        <w:rPr>
          <w:sz w:val="28"/>
          <w:szCs w:val="28"/>
        </w:rPr>
        <w:t>15</w:t>
      </w:r>
      <w:r w:rsidRPr="00DD2AB5">
        <w:rPr>
          <w:sz w:val="28"/>
          <w:szCs w:val="28"/>
        </w:rPr>
        <w:t>0 п</w:t>
      </w:r>
      <w:r w:rsidRPr="00F0626A">
        <w:rPr>
          <w:sz w:val="28"/>
          <w:szCs w:val="28"/>
        </w:rPr>
        <w:t>роцентов от ежемеся</w:t>
      </w:r>
      <w:r w:rsidRPr="00F0626A">
        <w:rPr>
          <w:sz w:val="28"/>
          <w:szCs w:val="28"/>
        </w:rPr>
        <w:t>ч</w:t>
      </w:r>
      <w:r w:rsidRPr="00F0626A">
        <w:rPr>
          <w:sz w:val="28"/>
          <w:szCs w:val="28"/>
        </w:rPr>
        <w:t>ного размера оплаты труда, установленного по соответствующей должности но</w:t>
      </w:r>
      <w:r w:rsidRPr="00F0626A">
        <w:rPr>
          <w:sz w:val="28"/>
          <w:szCs w:val="28"/>
        </w:rPr>
        <w:t>р</w:t>
      </w:r>
      <w:r w:rsidRPr="00F0626A">
        <w:rPr>
          <w:sz w:val="28"/>
          <w:szCs w:val="28"/>
        </w:rPr>
        <w:t>мативными правовыми актами субъекта Российской Федерации (за исключением премий по итогам работы за квартал, год и за выполнение особо важных и сло</w:t>
      </w:r>
      <w:r w:rsidRPr="00F0626A">
        <w:rPr>
          <w:sz w:val="28"/>
          <w:szCs w:val="28"/>
        </w:rPr>
        <w:t>ж</w:t>
      </w:r>
      <w:r w:rsidRPr="00F0626A">
        <w:rPr>
          <w:sz w:val="28"/>
          <w:szCs w:val="28"/>
        </w:rPr>
        <w:t>ных заданий, всех видов материальной помощи, а также других разовых выплат).</w:t>
      </w:r>
    </w:p>
    <w:p w:rsidR="00F0626A" w:rsidRPr="00F0626A" w:rsidRDefault="00F0626A" w:rsidP="00DD2AB5">
      <w:pPr>
        <w:spacing w:line="360" w:lineRule="auto"/>
        <w:ind w:firstLine="720"/>
        <w:jc w:val="both"/>
        <w:rPr>
          <w:sz w:val="28"/>
          <w:szCs w:val="28"/>
        </w:rPr>
      </w:pPr>
      <w:r w:rsidRPr="00F0626A">
        <w:rPr>
          <w:sz w:val="28"/>
          <w:szCs w:val="28"/>
        </w:rPr>
        <w:t xml:space="preserve">Вознаграждение (премия) </w:t>
      </w:r>
      <w:r w:rsidR="00DD2AB5">
        <w:rPr>
          <w:sz w:val="28"/>
          <w:szCs w:val="28"/>
        </w:rPr>
        <w:t>председателю территориальной</w:t>
      </w:r>
      <w:r w:rsidRPr="00F0626A">
        <w:rPr>
          <w:sz w:val="28"/>
          <w:szCs w:val="28"/>
        </w:rPr>
        <w:t xml:space="preserve"> избирательной комиссии</w:t>
      </w:r>
      <w:r w:rsidR="00DD2AB5">
        <w:rPr>
          <w:sz w:val="28"/>
          <w:szCs w:val="28"/>
        </w:rPr>
        <w:t xml:space="preserve"> Партизанского района</w:t>
      </w:r>
      <w:r w:rsidRPr="00F0626A">
        <w:rPr>
          <w:sz w:val="28"/>
          <w:szCs w:val="28"/>
        </w:rPr>
        <w:t xml:space="preserve">, работнику аппарата </w:t>
      </w:r>
      <w:r w:rsidR="00DD2AB5" w:rsidRPr="00F0626A">
        <w:rPr>
          <w:sz w:val="28"/>
          <w:szCs w:val="28"/>
        </w:rPr>
        <w:t>территориальн</w:t>
      </w:r>
      <w:r w:rsidR="00DD2AB5">
        <w:rPr>
          <w:sz w:val="28"/>
          <w:szCs w:val="28"/>
        </w:rPr>
        <w:t xml:space="preserve">ой </w:t>
      </w:r>
      <w:r w:rsidR="00DD2AB5" w:rsidRPr="00F0626A">
        <w:rPr>
          <w:sz w:val="28"/>
          <w:szCs w:val="28"/>
        </w:rPr>
        <w:t xml:space="preserve"> избир</w:t>
      </w:r>
      <w:r w:rsidR="00DD2AB5" w:rsidRPr="00F0626A">
        <w:rPr>
          <w:sz w:val="28"/>
          <w:szCs w:val="28"/>
        </w:rPr>
        <w:t>а</w:t>
      </w:r>
      <w:r w:rsidR="00DD2AB5" w:rsidRPr="00F0626A">
        <w:rPr>
          <w:sz w:val="28"/>
          <w:szCs w:val="28"/>
        </w:rPr>
        <w:t>тельн</w:t>
      </w:r>
      <w:r w:rsidR="00DD2AB5">
        <w:rPr>
          <w:sz w:val="28"/>
          <w:szCs w:val="28"/>
        </w:rPr>
        <w:t xml:space="preserve">ой </w:t>
      </w:r>
      <w:r w:rsidR="00DD2AB5" w:rsidRPr="00F0626A">
        <w:rPr>
          <w:sz w:val="28"/>
          <w:szCs w:val="28"/>
        </w:rPr>
        <w:t xml:space="preserve"> комисси</w:t>
      </w:r>
      <w:r w:rsidR="00DD2AB5">
        <w:rPr>
          <w:sz w:val="28"/>
          <w:szCs w:val="28"/>
        </w:rPr>
        <w:t>и Партизанского района</w:t>
      </w:r>
      <w:r w:rsidRPr="00F0626A">
        <w:rPr>
          <w:sz w:val="28"/>
          <w:szCs w:val="28"/>
        </w:rPr>
        <w:t>, выплачивается за счет средств бюдж</w:t>
      </w:r>
      <w:r w:rsidRPr="00F0626A">
        <w:rPr>
          <w:sz w:val="28"/>
          <w:szCs w:val="28"/>
        </w:rPr>
        <w:t>е</w:t>
      </w:r>
      <w:r w:rsidRPr="00F0626A">
        <w:rPr>
          <w:sz w:val="28"/>
          <w:szCs w:val="28"/>
        </w:rPr>
        <w:t xml:space="preserve">та, выделенных </w:t>
      </w:r>
      <w:r w:rsidR="00235C39">
        <w:rPr>
          <w:sz w:val="28"/>
          <w:szCs w:val="28"/>
        </w:rPr>
        <w:t xml:space="preserve">территориальной </w:t>
      </w:r>
      <w:r w:rsidRPr="00F0626A">
        <w:rPr>
          <w:sz w:val="28"/>
          <w:szCs w:val="28"/>
        </w:rPr>
        <w:t xml:space="preserve"> избирательной комиссии </w:t>
      </w:r>
      <w:r w:rsidR="00235C39">
        <w:rPr>
          <w:sz w:val="28"/>
          <w:szCs w:val="28"/>
        </w:rPr>
        <w:t xml:space="preserve">Партизанского района </w:t>
      </w:r>
      <w:r w:rsidRPr="00F0626A">
        <w:rPr>
          <w:sz w:val="28"/>
          <w:szCs w:val="28"/>
        </w:rPr>
        <w:t>на подготовку и проведение выборов.</w:t>
      </w:r>
    </w:p>
    <w:p w:rsidR="00F0626A" w:rsidRPr="00F0626A" w:rsidRDefault="00F0626A" w:rsidP="00DD2AB5">
      <w:pPr>
        <w:spacing w:line="360" w:lineRule="auto"/>
        <w:ind w:firstLine="720"/>
        <w:jc w:val="both"/>
        <w:rPr>
          <w:sz w:val="28"/>
          <w:szCs w:val="28"/>
        </w:rPr>
      </w:pPr>
      <w:r w:rsidRPr="00F0626A">
        <w:rPr>
          <w:sz w:val="28"/>
          <w:szCs w:val="28"/>
        </w:rPr>
        <w:t>1</w:t>
      </w:r>
      <w:r w:rsidR="00235C39">
        <w:rPr>
          <w:sz w:val="28"/>
          <w:szCs w:val="28"/>
        </w:rPr>
        <w:t>0</w:t>
      </w:r>
      <w:r w:rsidRPr="00F0626A">
        <w:rPr>
          <w:sz w:val="28"/>
          <w:szCs w:val="28"/>
        </w:rPr>
        <w:t xml:space="preserve">. В участковых избирательных комиссиях в день голосования членам этих избирательных комиссий с правом решающего голоса выплачиваются средства на питание из расчета </w:t>
      </w:r>
      <w:r w:rsidR="00075A7E" w:rsidRPr="008F082E">
        <w:rPr>
          <w:sz w:val="28"/>
          <w:szCs w:val="28"/>
        </w:rPr>
        <w:t>186</w:t>
      </w:r>
      <w:r w:rsidRPr="00F0626A">
        <w:rPr>
          <w:sz w:val="28"/>
          <w:szCs w:val="28"/>
        </w:rPr>
        <w:t xml:space="preserve"> рублей на человека за счет средств, выделенных комиссии на подготовку и проведение выборов.</w:t>
      </w:r>
    </w:p>
    <w:p w:rsidR="00F0626A" w:rsidRPr="00F0626A" w:rsidRDefault="00F0626A" w:rsidP="00075A7E">
      <w:pPr>
        <w:spacing w:line="360" w:lineRule="auto"/>
        <w:ind w:firstLine="720"/>
        <w:jc w:val="both"/>
        <w:rPr>
          <w:sz w:val="28"/>
          <w:szCs w:val="28"/>
        </w:rPr>
      </w:pPr>
      <w:r w:rsidRPr="00F0626A">
        <w:rPr>
          <w:sz w:val="28"/>
          <w:szCs w:val="28"/>
        </w:rPr>
        <w:t xml:space="preserve">В </w:t>
      </w:r>
      <w:r w:rsidR="00075A7E">
        <w:rPr>
          <w:sz w:val="28"/>
          <w:szCs w:val="28"/>
        </w:rPr>
        <w:t>территориальной избирательной комиссии Партизанского района</w:t>
      </w:r>
      <w:r w:rsidRPr="00F0626A">
        <w:rPr>
          <w:sz w:val="28"/>
          <w:szCs w:val="28"/>
        </w:rPr>
        <w:t xml:space="preserve">, по </w:t>
      </w:r>
      <w:r w:rsidR="00075A7E">
        <w:rPr>
          <w:sz w:val="28"/>
          <w:szCs w:val="28"/>
        </w:rPr>
        <w:t>р</w:t>
      </w:r>
      <w:r w:rsidR="00075A7E">
        <w:rPr>
          <w:sz w:val="28"/>
          <w:szCs w:val="28"/>
        </w:rPr>
        <w:t>е</w:t>
      </w:r>
      <w:r w:rsidR="00075A7E">
        <w:rPr>
          <w:sz w:val="28"/>
          <w:szCs w:val="28"/>
        </w:rPr>
        <w:t xml:space="preserve">шению </w:t>
      </w:r>
      <w:r w:rsidRPr="00F0626A">
        <w:rPr>
          <w:sz w:val="28"/>
          <w:szCs w:val="28"/>
        </w:rPr>
        <w:t xml:space="preserve">комиссии членам избирательной комиссии с правом решающего голоса, а </w:t>
      </w:r>
      <w:r w:rsidRPr="00F0626A">
        <w:rPr>
          <w:sz w:val="28"/>
          <w:szCs w:val="28"/>
        </w:rPr>
        <w:lastRenderedPageBreak/>
        <w:t>также работникам аппарата, обеспечивающим работу комиссии в день голосов</w:t>
      </w:r>
      <w:r w:rsidRPr="00F0626A">
        <w:rPr>
          <w:sz w:val="28"/>
          <w:szCs w:val="28"/>
        </w:rPr>
        <w:t>а</w:t>
      </w:r>
      <w:r w:rsidRPr="00F0626A">
        <w:rPr>
          <w:sz w:val="28"/>
          <w:szCs w:val="28"/>
        </w:rPr>
        <w:t xml:space="preserve">ния, в этот день также выплачиваются средства на питание из расчета </w:t>
      </w:r>
      <w:r w:rsidR="00075A7E">
        <w:rPr>
          <w:sz w:val="28"/>
          <w:szCs w:val="28"/>
        </w:rPr>
        <w:t>186</w:t>
      </w:r>
      <w:r w:rsidRPr="00F0626A">
        <w:rPr>
          <w:sz w:val="28"/>
          <w:szCs w:val="28"/>
        </w:rPr>
        <w:t xml:space="preserve"> рублей на человека за счет средств, выделенных на подготовку и проведение выборов. </w:t>
      </w:r>
    </w:p>
    <w:p w:rsidR="00F0626A" w:rsidRDefault="00F0626A" w:rsidP="00075A7E">
      <w:pPr>
        <w:spacing w:line="360" w:lineRule="auto"/>
        <w:ind w:firstLine="720"/>
        <w:jc w:val="both"/>
        <w:rPr>
          <w:sz w:val="28"/>
          <w:szCs w:val="28"/>
        </w:rPr>
      </w:pPr>
      <w:r w:rsidRPr="00F0626A">
        <w:rPr>
          <w:sz w:val="28"/>
          <w:szCs w:val="28"/>
        </w:rPr>
        <w:t>Средства бюджета, выделенные избирательным комиссиям на подготовку и проведение выборов, не могут быть направлены на выплаты на питание иным л</w:t>
      </w:r>
      <w:r w:rsidRPr="00F0626A">
        <w:rPr>
          <w:sz w:val="28"/>
          <w:szCs w:val="28"/>
        </w:rPr>
        <w:t>и</w:t>
      </w:r>
      <w:r w:rsidRPr="00F0626A">
        <w:rPr>
          <w:sz w:val="28"/>
          <w:szCs w:val="28"/>
        </w:rPr>
        <w:t>цам.</w:t>
      </w:r>
    </w:p>
    <w:p w:rsidR="00DB25DE" w:rsidRPr="00F0626A" w:rsidRDefault="00DB25DE" w:rsidP="00DB25D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средств на питание ежегодно индексируется в соответствии с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Приморского края.</w:t>
      </w:r>
      <w:r w:rsidRPr="00F0626A">
        <w:rPr>
          <w:sz w:val="28"/>
          <w:szCs w:val="28"/>
        </w:rPr>
        <w:t xml:space="preserve"> </w:t>
      </w:r>
    </w:p>
    <w:p w:rsidR="00F0626A" w:rsidRPr="00F0626A" w:rsidRDefault="00F0626A" w:rsidP="00075A7E">
      <w:pPr>
        <w:spacing w:line="360" w:lineRule="auto"/>
        <w:ind w:firstLine="720"/>
        <w:jc w:val="both"/>
        <w:rPr>
          <w:sz w:val="28"/>
          <w:szCs w:val="28"/>
        </w:rPr>
      </w:pPr>
      <w:r w:rsidRPr="00F0626A">
        <w:rPr>
          <w:sz w:val="28"/>
          <w:szCs w:val="28"/>
        </w:rPr>
        <w:t>1</w:t>
      </w:r>
      <w:r w:rsidR="00235C39">
        <w:rPr>
          <w:sz w:val="28"/>
          <w:szCs w:val="28"/>
        </w:rPr>
        <w:t>1</w:t>
      </w:r>
      <w:r w:rsidRPr="00F0626A">
        <w:rPr>
          <w:sz w:val="28"/>
          <w:szCs w:val="28"/>
        </w:rPr>
        <w:t>. Специалистам (в том числе руководителям) государственных и иных о</w:t>
      </w:r>
      <w:r w:rsidRPr="00F0626A">
        <w:rPr>
          <w:sz w:val="28"/>
          <w:szCs w:val="28"/>
        </w:rPr>
        <w:t>р</w:t>
      </w:r>
      <w:r w:rsidRPr="00F0626A">
        <w:rPr>
          <w:sz w:val="28"/>
          <w:szCs w:val="28"/>
        </w:rPr>
        <w:t xml:space="preserve">ганов и учреждений, работающим в составе контрольно-ревизионных служб при </w:t>
      </w:r>
      <w:r w:rsidR="00075A7E">
        <w:rPr>
          <w:sz w:val="28"/>
          <w:szCs w:val="28"/>
        </w:rPr>
        <w:t>территориальной избирательной комиссии Партизанского района</w:t>
      </w:r>
      <w:r w:rsidRPr="00F0626A">
        <w:rPr>
          <w:sz w:val="28"/>
          <w:szCs w:val="28"/>
        </w:rPr>
        <w:t>, может выпл</w:t>
      </w:r>
      <w:r w:rsidRPr="00F0626A">
        <w:rPr>
          <w:sz w:val="28"/>
          <w:szCs w:val="28"/>
        </w:rPr>
        <w:t>а</w:t>
      </w:r>
      <w:r w:rsidRPr="00F0626A">
        <w:rPr>
          <w:sz w:val="28"/>
          <w:szCs w:val="28"/>
        </w:rPr>
        <w:t xml:space="preserve">чиваться вознаграждение за активную работу в период избирательной кампании за счет средств </w:t>
      </w:r>
      <w:r w:rsidR="00075A7E">
        <w:rPr>
          <w:sz w:val="28"/>
          <w:szCs w:val="28"/>
        </w:rPr>
        <w:t>соответствующего</w:t>
      </w:r>
      <w:r w:rsidRPr="00F0626A">
        <w:rPr>
          <w:sz w:val="28"/>
          <w:szCs w:val="28"/>
        </w:rPr>
        <w:t xml:space="preserve"> бюджета, выделенных на подготовку и провед</w:t>
      </w:r>
      <w:r w:rsidRPr="00F0626A">
        <w:rPr>
          <w:sz w:val="28"/>
          <w:szCs w:val="28"/>
        </w:rPr>
        <w:t>е</w:t>
      </w:r>
      <w:r w:rsidRPr="00F0626A">
        <w:rPr>
          <w:sz w:val="28"/>
          <w:szCs w:val="28"/>
        </w:rPr>
        <w:t xml:space="preserve">ние </w:t>
      </w:r>
      <w:r w:rsidR="00075A7E">
        <w:rPr>
          <w:sz w:val="28"/>
          <w:szCs w:val="28"/>
        </w:rPr>
        <w:t xml:space="preserve">муниципальных </w:t>
      </w:r>
      <w:r w:rsidRPr="00F0626A">
        <w:rPr>
          <w:sz w:val="28"/>
          <w:szCs w:val="28"/>
        </w:rPr>
        <w:t>выборов. Такое вознаграждение осуществляется на основ</w:t>
      </w:r>
      <w:r w:rsidRPr="00F0626A">
        <w:rPr>
          <w:sz w:val="28"/>
          <w:szCs w:val="28"/>
        </w:rPr>
        <w:t>а</w:t>
      </w:r>
      <w:r w:rsidRPr="00F0626A">
        <w:rPr>
          <w:sz w:val="28"/>
          <w:szCs w:val="28"/>
        </w:rPr>
        <w:t xml:space="preserve">нии решения </w:t>
      </w:r>
      <w:r w:rsidR="00075A7E">
        <w:rPr>
          <w:sz w:val="28"/>
          <w:szCs w:val="28"/>
        </w:rPr>
        <w:t>территориальной</w:t>
      </w:r>
      <w:r w:rsidRPr="00F0626A">
        <w:rPr>
          <w:sz w:val="28"/>
          <w:szCs w:val="28"/>
        </w:rPr>
        <w:t xml:space="preserve"> избирательной комиссии </w:t>
      </w:r>
      <w:r w:rsidR="00075A7E">
        <w:rPr>
          <w:sz w:val="28"/>
          <w:szCs w:val="28"/>
        </w:rPr>
        <w:t xml:space="preserve">Партизанского района </w:t>
      </w:r>
      <w:r w:rsidRPr="00F0626A">
        <w:rPr>
          <w:sz w:val="28"/>
          <w:szCs w:val="28"/>
        </w:rPr>
        <w:t>и представления руководителя контрольно-ревизионной службы с учетом вклада конкретного специалиста в работу контрольно-ревизионной службы. Вознагра</w:t>
      </w:r>
      <w:r w:rsidRPr="00F0626A">
        <w:rPr>
          <w:sz w:val="28"/>
          <w:szCs w:val="28"/>
        </w:rPr>
        <w:t>ж</w:t>
      </w:r>
      <w:r w:rsidRPr="00F0626A">
        <w:rPr>
          <w:sz w:val="28"/>
          <w:szCs w:val="28"/>
        </w:rPr>
        <w:t>дение специалисту контрольно-ревизионной службы выплачивается за весь пер</w:t>
      </w:r>
      <w:r w:rsidRPr="00F0626A">
        <w:rPr>
          <w:sz w:val="28"/>
          <w:szCs w:val="28"/>
        </w:rPr>
        <w:t>и</w:t>
      </w:r>
      <w:r w:rsidRPr="00F0626A">
        <w:rPr>
          <w:sz w:val="28"/>
          <w:szCs w:val="28"/>
        </w:rPr>
        <w:t xml:space="preserve">од избирательной кампании в размере не более трех должностных окладов </w:t>
      </w:r>
      <w:r w:rsidR="001E005C">
        <w:rPr>
          <w:sz w:val="28"/>
          <w:szCs w:val="28"/>
        </w:rPr>
        <w:t>рабо</w:t>
      </w:r>
      <w:r w:rsidR="001E005C">
        <w:rPr>
          <w:sz w:val="28"/>
          <w:szCs w:val="28"/>
        </w:rPr>
        <w:t>т</w:t>
      </w:r>
      <w:r w:rsidR="001E005C">
        <w:rPr>
          <w:sz w:val="28"/>
          <w:szCs w:val="28"/>
        </w:rPr>
        <w:t xml:space="preserve">ника </w:t>
      </w:r>
      <w:r w:rsidRPr="00F0626A">
        <w:rPr>
          <w:sz w:val="28"/>
          <w:szCs w:val="28"/>
        </w:rPr>
        <w:t xml:space="preserve"> аппарата </w:t>
      </w:r>
      <w:r w:rsidR="001E005C">
        <w:rPr>
          <w:sz w:val="28"/>
          <w:szCs w:val="28"/>
        </w:rPr>
        <w:t xml:space="preserve">территориальной </w:t>
      </w:r>
      <w:r w:rsidRPr="00F0626A">
        <w:rPr>
          <w:sz w:val="28"/>
          <w:szCs w:val="28"/>
        </w:rPr>
        <w:t>избирательной комиссии</w:t>
      </w:r>
      <w:r w:rsidR="001E005C">
        <w:rPr>
          <w:sz w:val="28"/>
          <w:szCs w:val="28"/>
        </w:rPr>
        <w:t xml:space="preserve"> Партизанского района</w:t>
      </w:r>
      <w:r w:rsidRPr="00F0626A">
        <w:rPr>
          <w:sz w:val="28"/>
          <w:szCs w:val="28"/>
        </w:rPr>
        <w:t>.</w:t>
      </w:r>
    </w:p>
    <w:p w:rsidR="00F0626A" w:rsidRDefault="00F0626A" w:rsidP="001E005C">
      <w:pPr>
        <w:spacing w:line="360" w:lineRule="auto"/>
        <w:ind w:firstLine="720"/>
        <w:jc w:val="both"/>
        <w:rPr>
          <w:sz w:val="28"/>
          <w:szCs w:val="28"/>
        </w:rPr>
      </w:pPr>
      <w:r w:rsidRPr="00F0626A">
        <w:rPr>
          <w:sz w:val="28"/>
          <w:szCs w:val="28"/>
        </w:rPr>
        <w:t>1</w:t>
      </w:r>
      <w:r w:rsidR="00DB25DE">
        <w:rPr>
          <w:sz w:val="28"/>
          <w:szCs w:val="28"/>
        </w:rPr>
        <w:t>2</w:t>
      </w:r>
      <w:r w:rsidRPr="00F0626A">
        <w:rPr>
          <w:sz w:val="28"/>
          <w:szCs w:val="28"/>
        </w:rPr>
        <w:t>. </w:t>
      </w:r>
      <w:r w:rsidR="00DB25DE">
        <w:rPr>
          <w:sz w:val="28"/>
          <w:szCs w:val="28"/>
        </w:rPr>
        <w:t xml:space="preserve"> </w:t>
      </w:r>
      <w:r w:rsidR="008F082E">
        <w:rPr>
          <w:sz w:val="28"/>
          <w:szCs w:val="28"/>
        </w:rPr>
        <w:t xml:space="preserve">Налогообложение </w:t>
      </w:r>
      <w:r w:rsidRPr="00F0626A">
        <w:rPr>
          <w:sz w:val="28"/>
          <w:szCs w:val="28"/>
        </w:rPr>
        <w:t>сумм выплат компенсаци</w:t>
      </w:r>
      <w:r w:rsidR="008F082E">
        <w:rPr>
          <w:sz w:val="28"/>
          <w:szCs w:val="28"/>
        </w:rPr>
        <w:t>и</w:t>
      </w:r>
      <w:r w:rsidRPr="00F0626A">
        <w:rPr>
          <w:sz w:val="28"/>
          <w:szCs w:val="28"/>
        </w:rPr>
        <w:t xml:space="preserve"> и дополнительной оплаты труда (вознаграждени</w:t>
      </w:r>
      <w:r w:rsidR="008F082E">
        <w:rPr>
          <w:sz w:val="28"/>
          <w:szCs w:val="28"/>
        </w:rPr>
        <w:t>я</w:t>
      </w:r>
      <w:r w:rsidRPr="00F0626A">
        <w:rPr>
          <w:sz w:val="28"/>
          <w:szCs w:val="28"/>
        </w:rPr>
        <w:t xml:space="preserve">), </w:t>
      </w:r>
      <w:r w:rsidR="00345017">
        <w:rPr>
          <w:sz w:val="28"/>
          <w:szCs w:val="28"/>
        </w:rPr>
        <w:t>выплат штатным работникам территориальной избир</w:t>
      </w:r>
      <w:r w:rsidR="00345017">
        <w:rPr>
          <w:sz w:val="28"/>
          <w:szCs w:val="28"/>
        </w:rPr>
        <w:t>а</w:t>
      </w:r>
      <w:r w:rsidR="00345017">
        <w:rPr>
          <w:sz w:val="28"/>
          <w:szCs w:val="28"/>
        </w:rPr>
        <w:t xml:space="preserve">тельной комиссии Партизанского района, </w:t>
      </w:r>
      <w:r w:rsidRPr="00F0626A">
        <w:rPr>
          <w:sz w:val="28"/>
          <w:szCs w:val="28"/>
        </w:rPr>
        <w:t>выплат на питание членам избирател</w:t>
      </w:r>
      <w:r w:rsidRPr="00F0626A">
        <w:rPr>
          <w:sz w:val="28"/>
          <w:szCs w:val="28"/>
        </w:rPr>
        <w:t>ь</w:t>
      </w:r>
      <w:r w:rsidRPr="00F0626A">
        <w:rPr>
          <w:sz w:val="28"/>
          <w:szCs w:val="28"/>
        </w:rPr>
        <w:t>ных комиссий с правом решающего голоса, а также выплат другим физическим лицам из средств, выделенных избирательным комиссиям на подготовку и пров</w:t>
      </w:r>
      <w:r w:rsidRPr="00F0626A">
        <w:rPr>
          <w:sz w:val="28"/>
          <w:szCs w:val="28"/>
        </w:rPr>
        <w:t>е</w:t>
      </w:r>
      <w:r w:rsidRPr="00F0626A">
        <w:rPr>
          <w:sz w:val="28"/>
          <w:szCs w:val="28"/>
        </w:rPr>
        <w:t>дение выборов</w:t>
      </w:r>
      <w:r w:rsidR="00345017">
        <w:rPr>
          <w:sz w:val="28"/>
          <w:szCs w:val="28"/>
        </w:rPr>
        <w:t>, в части и</w:t>
      </w:r>
      <w:r w:rsidR="00345017" w:rsidRPr="00F0626A">
        <w:rPr>
          <w:sz w:val="28"/>
          <w:szCs w:val="28"/>
        </w:rPr>
        <w:t>счислени</w:t>
      </w:r>
      <w:r w:rsidR="00345017">
        <w:rPr>
          <w:sz w:val="28"/>
          <w:szCs w:val="28"/>
        </w:rPr>
        <w:t>я</w:t>
      </w:r>
      <w:r w:rsidR="00345017" w:rsidRPr="00F0626A">
        <w:rPr>
          <w:sz w:val="28"/>
          <w:szCs w:val="28"/>
        </w:rPr>
        <w:t xml:space="preserve"> и уплат</w:t>
      </w:r>
      <w:r w:rsidR="00345017">
        <w:rPr>
          <w:sz w:val="28"/>
          <w:szCs w:val="28"/>
        </w:rPr>
        <w:t>ы</w:t>
      </w:r>
      <w:r w:rsidR="00345017" w:rsidRPr="00F0626A">
        <w:rPr>
          <w:sz w:val="28"/>
          <w:szCs w:val="28"/>
        </w:rPr>
        <w:t xml:space="preserve"> страховых взносов и налога на дох</w:t>
      </w:r>
      <w:r w:rsidR="00345017" w:rsidRPr="00F0626A">
        <w:rPr>
          <w:sz w:val="28"/>
          <w:szCs w:val="28"/>
        </w:rPr>
        <w:t>о</w:t>
      </w:r>
      <w:r w:rsidR="00345017" w:rsidRPr="00F0626A">
        <w:rPr>
          <w:sz w:val="28"/>
          <w:szCs w:val="28"/>
        </w:rPr>
        <w:t>ды с физических лиц</w:t>
      </w:r>
      <w:r w:rsidR="00345017">
        <w:rPr>
          <w:sz w:val="28"/>
          <w:szCs w:val="28"/>
        </w:rPr>
        <w:t>,</w:t>
      </w:r>
      <w:r w:rsidR="00345017" w:rsidRPr="00F0626A">
        <w:rPr>
          <w:sz w:val="28"/>
          <w:szCs w:val="28"/>
        </w:rPr>
        <w:t xml:space="preserve"> </w:t>
      </w:r>
      <w:r w:rsidRPr="00F0626A">
        <w:rPr>
          <w:sz w:val="28"/>
          <w:szCs w:val="28"/>
        </w:rPr>
        <w:t xml:space="preserve">осуществляется в соответствии с </w:t>
      </w:r>
      <w:r w:rsidR="00DB25DE">
        <w:rPr>
          <w:sz w:val="28"/>
          <w:szCs w:val="28"/>
        </w:rPr>
        <w:t xml:space="preserve">действующим </w:t>
      </w:r>
      <w:r w:rsidRPr="00F0626A">
        <w:rPr>
          <w:sz w:val="28"/>
          <w:szCs w:val="28"/>
        </w:rPr>
        <w:t xml:space="preserve"> законод</w:t>
      </w:r>
      <w:r w:rsidRPr="00F0626A">
        <w:rPr>
          <w:sz w:val="28"/>
          <w:szCs w:val="28"/>
        </w:rPr>
        <w:t>а</w:t>
      </w:r>
      <w:r w:rsidRPr="00F0626A">
        <w:rPr>
          <w:sz w:val="28"/>
          <w:szCs w:val="28"/>
        </w:rPr>
        <w:t>тельством.</w:t>
      </w:r>
    </w:p>
    <w:p w:rsidR="00345017" w:rsidRDefault="00345017" w:rsidP="00345017">
      <w:pPr>
        <w:pStyle w:val="af1"/>
        <w:jc w:val="center"/>
      </w:pPr>
      <w:r>
        <w:lastRenderedPageBreak/>
        <w:t xml:space="preserve">                                                                                                                  Приложение № 1</w:t>
      </w:r>
      <w:r>
        <w:br/>
        <w:t xml:space="preserve">                                                                                                                 к Положению, утвержденному </w:t>
      </w:r>
    </w:p>
    <w:p w:rsidR="00345017" w:rsidRDefault="00345017" w:rsidP="00345017">
      <w:pPr>
        <w:pStyle w:val="af1"/>
        <w:jc w:val="center"/>
      </w:pPr>
      <w:r>
        <w:t xml:space="preserve">                                                                                                                  решением территориальной</w:t>
      </w:r>
    </w:p>
    <w:p w:rsidR="00345017" w:rsidRDefault="00345017" w:rsidP="00345017">
      <w:pPr>
        <w:pStyle w:val="af1"/>
        <w:jc w:val="center"/>
      </w:pPr>
      <w:r>
        <w:t xml:space="preserve">                                                                                                                избирательной комиссии</w:t>
      </w:r>
    </w:p>
    <w:p w:rsidR="00345017" w:rsidRDefault="00345017" w:rsidP="00345017">
      <w:pPr>
        <w:pStyle w:val="af1"/>
        <w:jc w:val="center"/>
      </w:pPr>
      <w:r>
        <w:t xml:space="preserve">                                                                                                              Партизанского района </w:t>
      </w:r>
    </w:p>
    <w:p w:rsidR="00345017" w:rsidRDefault="00345017" w:rsidP="00345017">
      <w:pPr>
        <w:pStyle w:val="af1"/>
        <w:jc w:val="center"/>
      </w:pPr>
      <w:r>
        <w:t xml:space="preserve">                                                                                                                от 23.05.2014 № </w:t>
      </w:r>
      <w:r w:rsidR="00DA0044">
        <w:t>284/76-3</w:t>
      </w:r>
    </w:p>
    <w:p w:rsidR="00345017" w:rsidRDefault="00345017" w:rsidP="00345017">
      <w:pPr>
        <w:spacing w:before="360" w:after="240"/>
        <w:jc w:val="center"/>
        <w:rPr>
          <w:b/>
          <w:bCs/>
          <w:sz w:val="28"/>
          <w:szCs w:val="28"/>
        </w:rPr>
      </w:pPr>
    </w:p>
    <w:p w:rsidR="00345017" w:rsidRDefault="00345017" w:rsidP="00345017">
      <w:pPr>
        <w:spacing w:before="36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345017" w:rsidRDefault="00345017" w:rsidP="0034501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Дана  </w:t>
      </w:r>
    </w:p>
    <w:p w:rsidR="00345017" w:rsidRDefault="00345017" w:rsidP="00345017">
      <w:pPr>
        <w:pBdr>
          <w:top w:val="single" w:sz="4" w:space="1" w:color="auto"/>
        </w:pBdr>
        <w:ind w:left="1300"/>
        <w:jc w:val="center"/>
      </w:pPr>
      <w:r>
        <w:t>(указать полностью фамилию, имя, отчество освобожденного работника)</w:t>
      </w:r>
    </w:p>
    <w:p w:rsidR="00345017" w:rsidRDefault="00345017" w:rsidP="00345017">
      <w:pPr>
        <w:spacing w:before="240" w:line="360" w:lineRule="auto"/>
        <w:jc w:val="both"/>
        <w:rPr>
          <w:sz w:val="2"/>
          <w:szCs w:val="2"/>
        </w:rPr>
      </w:pPr>
      <w:r>
        <w:rPr>
          <w:sz w:val="28"/>
          <w:szCs w:val="28"/>
        </w:rPr>
        <w:t xml:space="preserve">в том, что размер его (ее) </w:t>
      </w:r>
      <w:r>
        <w:rPr>
          <w:spacing w:val="1"/>
          <w:sz w:val="28"/>
          <w:szCs w:val="28"/>
        </w:rPr>
        <w:t xml:space="preserve">средней заработной платы, исчисленной за фактически отработанное время за 12 календарных месяцев, предшествующих </w:t>
      </w:r>
      <w:r>
        <w:rPr>
          <w:sz w:val="28"/>
          <w:szCs w:val="28"/>
        </w:rPr>
        <w:t xml:space="preserve">освобождению от основной работы для выполнения обязанностей члена избирательной комиссии с правом решающего голоса в период подготовки и проведения выборов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76"/>
        <w:gridCol w:w="238"/>
        <w:gridCol w:w="397"/>
        <w:gridCol w:w="284"/>
        <w:gridCol w:w="1247"/>
        <w:gridCol w:w="397"/>
        <w:gridCol w:w="397"/>
        <w:gridCol w:w="737"/>
        <w:gridCol w:w="624"/>
        <w:gridCol w:w="284"/>
      </w:tblGrid>
      <w:tr w:rsidR="00345017" w:rsidTr="00BB45C5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17" w:rsidRDefault="00345017" w:rsidP="00BB4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(приказ об освобождении от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17" w:rsidRDefault="00345017" w:rsidP="00BB45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017" w:rsidRDefault="00345017" w:rsidP="00BB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17" w:rsidRDefault="00345017" w:rsidP="00BB4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017" w:rsidRDefault="00345017" w:rsidP="00BB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17" w:rsidRDefault="00345017" w:rsidP="00BB45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017" w:rsidRDefault="00345017" w:rsidP="00BB45C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17" w:rsidRDefault="00345017" w:rsidP="00BB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017" w:rsidRDefault="00345017" w:rsidP="00BB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17" w:rsidRDefault="00345017" w:rsidP="00BB4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),</w:t>
            </w:r>
          </w:p>
        </w:tc>
      </w:tr>
    </w:tbl>
    <w:p w:rsidR="00345017" w:rsidRDefault="00345017" w:rsidP="00345017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4763"/>
        <w:gridCol w:w="1077"/>
        <w:gridCol w:w="680"/>
        <w:gridCol w:w="1758"/>
      </w:tblGrid>
      <w:tr w:rsidR="00345017" w:rsidTr="00BB45C5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17" w:rsidRDefault="00345017" w:rsidP="00BB4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составил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017" w:rsidRDefault="00345017" w:rsidP="00BB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17" w:rsidRDefault="00345017" w:rsidP="00BB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017" w:rsidRDefault="00345017" w:rsidP="00BB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17" w:rsidRDefault="00345017" w:rsidP="00BB45C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коп. в месяц.</w:t>
            </w:r>
          </w:p>
        </w:tc>
      </w:tr>
      <w:tr w:rsidR="00345017" w:rsidTr="00BB45C5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5017" w:rsidRDefault="00345017" w:rsidP="00BB45C5"/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017" w:rsidRDefault="00345017" w:rsidP="00BB45C5">
            <w:pPr>
              <w:jc w:val="center"/>
            </w:pPr>
            <w:r>
              <w:t>(сумма прописью)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45017" w:rsidRDefault="00345017" w:rsidP="00BB45C5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5017" w:rsidRDefault="00345017" w:rsidP="00BB45C5">
            <w:pPr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45017" w:rsidRDefault="00345017" w:rsidP="00BB45C5">
            <w:pPr>
              <w:ind w:left="57"/>
            </w:pPr>
          </w:p>
        </w:tc>
      </w:tr>
    </w:tbl>
    <w:p w:rsidR="00345017" w:rsidRDefault="00345017" w:rsidP="00345017">
      <w:pPr>
        <w:spacing w:before="24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Справка дана для представления в  </w:t>
      </w:r>
    </w:p>
    <w:p w:rsidR="00345017" w:rsidRDefault="00345017" w:rsidP="00345017">
      <w:pPr>
        <w:pBdr>
          <w:top w:val="single" w:sz="4" w:space="1" w:color="auto"/>
        </w:pBdr>
        <w:ind w:left="4831"/>
        <w:rPr>
          <w:sz w:val="2"/>
          <w:szCs w:val="2"/>
        </w:rPr>
      </w:pPr>
    </w:p>
    <w:p w:rsidR="00345017" w:rsidRDefault="00345017" w:rsidP="00345017">
      <w:pPr>
        <w:spacing w:before="120"/>
        <w:rPr>
          <w:sz w:val="28"/>
          <w:szCs w:val="28"/>
        </w:rPr>
      </w:pPr>
    </w:p>
    <w:p w:rsidR="00345017" w:rsidRDefault="00345017" w:rsidP="00345017">
      <w:pPr>
        <w:pBdr>
          <w:top w:val="single" w:sz="4" w:space="1" w:color="auto"/>
        </w:pBdr>
        <w:jc w:val="center"/>
      </w:pPr>
      <w:r>
        <w:t>(полное наименование избирательной комиссии)</w:t>
      </w:r>
    </w:p>
    <w:p w:rsidR="00345017" w:rsidRDefault="00345017" w:rsidP="0034501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br/>
        <w:t>предприятия (организации)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84"/>
        <w:gridCol w:w="1758"/>
        <w:gridCol w:w="284"/>
        <w:gridCol w:w="2835"/>
      </w:tblGrid>
      <w:tr w:rsidR="00345017" w:rsidTr="00BB45C5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017" w:rsidRDefault="00345017" w:rsidP="00BB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17" w:rsidRDefault="00345017" w:rsidP="00BB45C5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017" w:rsidRDefault="00345017" w:rsidP="00BB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17" w:rsidRDefault="00345017" w:rsidP="00BB45C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017" w:rsidRDefault="00345017" w:rsidP="00BB45C5">
            <w:pPr>
              <w:jc w:val="center"/>
              <w:rPr>
                <w:sz w:val="28"/>
                <w:szCs w:val="28"/>
              </w:rPr>
            </w:pPr>
          </w:p>
        </w:tc>
      </w:tr>
      <w:tr w:rsidR="00345017" w:rsidTr="00BB45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45017" w:rsidRDefault="00345017" w:rsidP="00BB45C5">
            <w:pPr>
              <w:jc w:val="center"/>
            </w:pPr>
            <w:r>
              <w:t>(полное наименование</w:t>
            </w:r>
            <w:r>
              <w:br/>
              <w:t>предприятия (организации))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5017" w:rsidRDefault="00345017" w:rsidP="00BB45C5"/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45017" w:rsidRDefault="00345017" w:rsidP="00BB45C5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5017" w:rsidRDefault="00345017" w:rsidP="00BB45C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017" w:rsidRDefault="00345017" w:rsidP="00BB45C5">
            <w:pPr>
              <w:jc w:val="center"/>
            </w:pPr>
            <w:r>
              <w:t>(расшифровка подписи)</w:t>
            </w:r>
          </w:p>
        </w:tc>
      </w:tr>
    </w:tbl>
    <w:p w:rsidR="00345017" w:rsidRDefault="00345017" w:rsidP="00345017">
      <w:pPr>
        <w:spacing w:before="60" w:after="120"/>
        <w:ind w:left="3629"/>
        <w:rPr>
          <w:sz w:val="28"/>
          <w:szCs w:val="28"/>
        </w:rPr>
      </w:pPr>
      <w:r>
        <w:rPr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758"/>
        <w:gridCol w:w="284"/>
        <w:gridCol w:w="2835"/>
      </w:tblGrid>
      <w:tr w:rsidR="00345017" w:rsidTr="00BB45C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17" w:rsidRDefault="00345017" w:rsidP="00BB4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017" w:rsidRDefault="00345017" w:rsidP="00BB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17" w:rsidRDefault="00345017" w:rsidP="00BB45C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017" w:rsidRDefault="00345017" w:rsidP="00BB45C5">
            <w:pPr>
              <w:jc w:val="center"/>
              <w:rPr>
                <w:sz w:val="28"/>
                <w:szCs w:val="28"/>
              </w:rPr>
            </w:pPr>
          </w:p>
        </w:tc>
      </w:tr>
      <w:tr w:rsidR="00345017" w:rsidTr="00BB45C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45017" w:rsidRDefault="00345017" w:rsidP="00BB45C5"/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45017" w:rsidRDefault="00345017" w:rsidP="00BB45C5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5017" w:rsidRDefault="00345017" w:rsidP="00BB45C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017" w:rsidRDefault="00345017" w:rsidP="00BB45C5">
            <w:pPr>
              <w:jc w:val="center"/>
            </w:pPr>
            <w:r>
              <w:t>(расшифровка подписи)</w:t>
            </w:r>
          </w:p>
        </w:tc>
      </w:tr>
    </w:tbl>
    <w:p w:rsidR="00345017" w:rsidRDefault="00345017" w:rsidP="00345017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44"/>
        <w:gridCol w:w="1134"/>
        <w:gridCol w:w="369"/>
        <w:gridCol w:w="369"/>
        <w:gridCol w:w="340"/>
      </w:tblGrid>
      <w:tr w:rsidR="00345017" w:rsidTr="00BB45C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17" w:rsidRDefault="00345017" w:rsidP="00BB45C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017" w:rsidRDefault="00345017" w:rsidP="00BB45C5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17" w:rsidRDefault="00345017" w:rsidP="00BB45C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017" w:rsidRDefault="00345017" w:rsidP="00BB45C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17" w:rsidRDefault="00345017" w:rsidP="00BB45C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017" w:rsidRDefault="00345017" w:rsidP="00BB45C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017" w:rsidRDefault="00345017" w:rsidP="00BB45C5">
            <w:pPr>
              <w:ind w:left="57"/>
            </w:pPr>
            <w:r>
              <w:t>г.</w:t>
            </w:r>
          </w:p>
        </w:tc>
      </w:tr>
    </w:tbl>
    <w:p w:rsidR="00345017" w:rsidRDefault="00345017" w:rsidP="00345017"/>
    <w:p w:rsidR="001E005C" w:rsidRDefault="001E005C" w:rsidP="001E005C">
      <w:pPr>
        <w:spacing w:line="360" w:lineRule="auto"/>
        <w:ind w:firstLine="720"/>
        <w:jc w:val="both"/>
        <w:rPr>
          <w:sz w:val="28"/>
          <w:szCs w:val="28"/>
        </w:rPr>
      </w:pPr>
    </w:p>
    <w:p w:rsidR="0061391F" w:rsidRPr="00F0626A" w:rsidRDefault="0061391F" w:rsidP="00F0626A">
      <w:pPr>
        <w:spacing w:line="360" w:lineRule="auto"/>
        <w:jc w:val="both"/>
        <w:rPr>
          <w:sz w:val="28"/>
          <w:szCs w:val="28"/>
        </w:rPr>
      </w:pPr>
    </w:p>
    <w:sectPr w:rsidR="0061391F" w:rsidRPr="00F0626A" w:rsidSect="00F0626A">
      <w:headerReference w:type="even" r:id="rId15"/>
      <w:headerReference w:type="default" r:id="rId16"/>
      <w:pgSz w:w="12240" w:h="15840" w:code="1"/>
      <w:pgMar w:top="284" w:right="851" w:bottom="851" w:left="1418" w:header="709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6E1" w:rsidRDefault="009626E1">
      <w:r>
        <w:separator/>
      </w:r>
    </w:p>
  </w:endnote>
  <w:endnote w:type="continuationSeparator" w:id="1">
    <w:p w:rsidR="009626E1" w:rsidRDefault="0096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6E1" w:rsidRDefault="009626E1">
      <w:r>
        <w:separator/>
      </w:r>
    </w:p>
  </w:footnote>
  <w:footnote w:type="continuationSeparator" w:id="1">
    <w:p w:rsidR="009626E1" w:rsidRDefault="00962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B5" w:rsidRDefault="0031792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D2A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2AB5" w:rsidRDefault="00DD2AB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B5" w:rsidRDefault="0031792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D2AB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0044">
      <w:rPr>
        <w:rStyle w:val="a9"/>
        <w:noProof/>
      </w:rPr>
      <w:t>2</w:t>
    </w:r>
    <w:r>
      <w:rPr>
        <w:rStyle w:val="a9"/>
      </w:rPr>
      <w:fldChar w:fldCharType="end"/>
    </w:r>
  </w:p>
  <w:p w:rsidR="00DD2AB5" w:rsidRDefault="00DD2AB5">
    <w:pPr>
      <w:pStyle w:val="a8"/>
      <w:rPr>
        <w:lang w:val="en-US"/>
      </w:rPr>
    </w:pPr>
  </w:p>
  <w:p w:rsidR="00DD2AB5" w:rsidRDefault="00DD2AB5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2A9"/>
    <w:multiLevelType w:val="hybridMultilevel"/>
    <w:tmpl w:val="62D60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26E8E"/>
    <w:multiLevelType w:val="hybridMultilevel"/>
    <w:tmpl w:val="2A66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05BE8"/>
    <w:multiLevelType w:val="hybridMultilevel"/>
    <w:tmpl w:val="50CE6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F39A8"/>
    <w:multiLevelType w:val="hybridMultilevel"/>
    <w:tmpl w:val="301AD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A5978"/>
    <w:multiLevelType w:val="hybridMultilevel"/>
    <w:tmpl w:val="11344E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9958FE"/>
    <w:multiLevelType w:val="hybridMultilevel"/>
    <w:tmpl w:val="B9B04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D47F0"/>
    <w:multiLevelType w:val="hybridMultilevel"/>
    <w:tmpl w:val="1D2ED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337DE"/>
    <w:multiLevelType w:val="hybridMultilevel"/>
    <w:tmpl w:val="0A7EE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A7D7C"/>
    <w:multiLevelType w:val="hybridMultilevel"/>
    <w:tmpl w:val="B67AD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16488"/>
    <w:multiLevelType w:val="hybridMultilevel"/>
    <w:tmpl w:val="F2C8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44C6C"/>
    <w:multiLevelType w:val="hybridMultilevel"/>
    <w:tmpl w:val="2F24D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402"/>
    <w:multiLevelType w:val="hybridMultilevel"/>
    <w:tmpl w:val="EBEE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B0197"/>
    <w:multiLevelType w:val="hybridMultilevel"/>
    <w:tmpl w:val="57B41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44538"/>
    <w:multiLevelType w:val="hybridMultilevel"/>
    <w:tmpl w:val="6CB25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8A494A"/>
    <w:multiLevelType w:val="hybridMultilevel"/>
    <w:tmpl w:val="CC8CA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1C36F6"/>
    <w:multiLevelType w:val="hybridMultilevel"/>
    <w:tmpl w:val="881ACA60"/>
    <w:lvl w:ilvl="0" w:tplc="49AE0F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6240D46"/>
    <w:multiLevelType w:val="hybridMultilevel"/>
    <w:tmpl w:val="F3083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555E4"/>
    <w:multiLevelType w:val="hybridMultilevel"/>
    <w:tmpl w:val="8D2C6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46534"/>
    <w:multiLevelType w:val="hybridMultilevel"/>
    <w:tmpl w:val="6B40E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2214AE"/>
    <w:multiLevelType w:val="hybridMultilevel"/>
    <w:tmpl w:val="17E6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0B586F"/>
    <w:multiLevelType w:val="hybridMultilevel"/>
    <w:tmpl w:val="B4C223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077938"/>
    <w:multiLevelType w:val="hybridMultilevel"/>
    <w:tmpl w:val="A7DC4F90"/>
    <w:lvl w:ilvl="0" w:tplc="8C204D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5C2327"/>
    <w:multiLevelType w:val="multilevel"/>
    <w:tmpl w:val="915CF0B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6F21FE3"/>
    <w:multiLevelType w:val="hybridMultilevel"/>
    <w:tmpl w:val="E96A1B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FD2001"/>
    <w:multiLevelType w:val="hybridMultilevel"/>
    <w:tmpl w:val="35F43F46"/>
    <w:lvl w:ilvl="0" w:tplc="AA4EF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7F4DCC"/>
    <w:multiLevelType w:val="hybridMultilevel"/>
    <w:tmpl w:val="99A27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4D7601"/>
    <w:multiLevelType w:val="hybridMultilevel"/>
    <w:tmpl w:val="BC14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424423"/>
    <w:multiLevelType w:val="hybridMultilevel"/>
    <w:tmpl w:val="5336D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0"/>
  </w:num>
  <w:num w:numId="4">
    <w:abstractNumId w:val="5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19"/>
  </w:num>
  <w:num w:numId="11">
    <w:abstractNumId w:val="14"/>
  </w:num>
  <w:num w:numId="12">
    <w:abstractNumId w:val="1"/>
  </w:num>
  <w:num w:numId="13">
    <w:abstractNumId w:val="7"/>
  </w:num>
  <w:num w:numId="14">
    <w:abstractNumId w:val="2"/>
  </w:num>
  <w:num w:numId="15">
    <w:abstractNumId w:val="17"/>
  </w:num>
  <w:num w:numId="16">
    <w:abstractNumId w:val="27"/>
  </w:num>
  <w:num w:numId="17">
    <w:abstractNumId w:val="25"/>
  </w:num>
  <w:num w:numId="18">
    <w:abstractNumId w:val="10"/>
  </w:num>
  <w:num w:numId="19">
    <w:abstractNumId w:val="23"/>
  </w:num>
  <w:num w:numId="20">
    <w:abstractNumId w:val="13"/>
  </w:num>
  <w:num w:numId="21">
    <w:abstractNumId w:val="12"/>
  </w:num>
  <w:num w:numId="22">
    <w:abstractNumId w:val="16"/>
  </w:num>
  <w:num w:numId="23">
    <w:abstractNumId w:val="18"/>
  </w:num>
  <w:num w:numId="24">
    <w:abstractNumId w:val="4"/>
  </w:num>
  <w:num w:numId="25">
    <w:abstractNumId w:val="3"/>
  </w:num>
  <w:num w:numId="26">
    <w:abstractNumId w:val="26"/>
  </w:num>
  <w:num w:numId="27">
    <w:abstractNumId w:val="2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autoHyphenation/>
  <w:hyphenationZone w:val="22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D29CF"/>
    <w:rsid w:val="0002261F"/>
    <w:rsid w:val="00057601"/>
    <w:rsid w:val="00075A7E"/>
    <w:rsid w:val="0009465C"/>
    <w:rsid w:val="00096655"/>
    <w:rsid w:val="000A47AC"/>
    <w:rsid w:val="000C69B5"/>
    <w:rsid w:val="000E0BA6"/>
    <w:rsid w:val="000E3853"/>
    <w:rsid w:val="00103D73"/>
    <w:rsid w:val="00137EE4"/>
    <w:rsid w:val="00141B8F"/>
    <w:rsid w:val="00166A10"/>
    <w:rsid w:val="001744EF"/>
    <w:rsid w:val="00193C39"/>
    <w:rsid w:val="001B410E"/>
    <w:rsid w:val="001C0BE5"/>
    <w:rsid w:val="001D0D6D"/>
    <w:rsid w:val="001E005C"/>
    <w:rsid w:val="00223446"/>
    <w:rsid w:val="00232797"/>
    <w:rsid w:val="00235C39"/>
    <w:rsid w:val="00280C5C"/>
    <w:rsid w:val="0029585A"/>
    <w:rsid w:val="002A28B1"/>
    <w:rsid w:val="002F0A33"/>
    <w:rsid w:val="00311783"/>
    <w:rsid w:val="00317922"/>
    <w:rsid w:val="00342D08"/>
    <w:rsid w:val="00345017"/>
    <w:rsid w:val="00350E6F"/>
    <w:rsid w:val="00381EBF"/>
    <w:rsid w:val="003C65AC"/>
    <w:rsid w:val="003D29CF"/>
    <w:rsid w:val="003E7D4E"/>
    <w:rsid w:val="003F71D8"/>
    <w:rsid w:val="00417788"/>
    <w:rsid w:val="004207B8"/>
    <w:rsid w:val="00467474"/>
    <w:rsid w:val="004B03D1"/>
    <w:rsid w:val="00586BA3"/>
    <w:rsid w:val="005B5DE9"/>
    <w:rsid w:val="005E3B2D"/>
    <w:rsid w:val="00600544"/>
    <w:rsid w:val="00602B6A"/>
    <w:rsid w:val="0061391F"/>
    <w:rsid w:val="00615E04"/>
    <w:rsid w:val="00630E11"/>
    <w:rsid w:val="006400BF"/>
    <w:rsid w:val="00661331"/>
    <w:rsid w:val="006B3151"/>
    <w:rsid w:val="006C0D84"/>
    <w:rsid w:val="006E534D"/>
    <w:rsid w:val="00717BC9"/>
    <w:rsid w:val="00722B41"/>
    <w:rsid w:val="00723E29"/>
    <w:rsid w:val="007B71C5"/>
    <w:rsid w:val="007C1A59"/>
    <w:rsid w:val="00803638"/>
    <w:rsid w:val="008053AD"/>
    <w:rsid w:val="00814DEB"/>
    <w:rsid w:val="00837CA9"/>
    <w:rsid w:val="00865FA7"/>
    <w:rsid w:val="0089361E"/>
    <w:rsid w:val="008F082E"/>
    <w:rsid w:val="008F2FB2"/>
    <w:rsid w:val="008F68E3"/>
    <w:rsid w:val="009054D5"/>
    <w:rsid w:val="0091477E"/>
    <w:rsid w:val="009626E1"/>
    <w:rsid w:val="00963016"/>
    <w:rsid w:val="009B2B9E"/>
    <w:rsid w:val="009C160B"/>
    <w:rsid w:val="009C292A"/>
    <w:rsid w:val="009D7A53"/>
    <w:rsid w:val="009E3ED4"/>
    <w:rsid w:val="00A1130A"/>
    <w:rsid w:val="00A41089"/>
    <w:rsid w:val="00A45F97"/>
    <w:rsid w:val="00B9264B"/>
    <w:rsid w:val="00BA2E7A"/>
    <w:rsid w:val="00BB255A"/>
    <w:rsid w:val="00C06523"/>
    <w:rsid w:val="00C06A37"/>
    <w:rsid w:val="00C37EEE"/>
    <w:rsid w:val="00C43683"/>
    <w:rsid w:val="00CB4BB9"/>
    <w:rsid w:val="00CC3AF7"/>
    <w:rsid w:val="00CD3848"/>
    <w:rsid w:val="00D23939"/>
    <w:rsid w:val="00D24F72"/>
    <w:rsid w:val="00D459AA"/>
    <w:rsid w:val="00D64E36"/>
    <w:rsid w:val="00D673F5"/>
    <w:rsid w:val="00D85DD4"/>
    <w:rsid w:val="00D973D7"/>
    <w:rsid w:val="00DA0044"/>
    <w:rsid w:val="00DB25DE"/>
    <w:rsid w:val="00DD2AB5"/>
    <w:rsid w:val="00DD3E76"/>
    <w:rsid w:val="00DF5139"/>
    <w:rsid w:val="00E178C8"/>
    <w:rsid w:val="00E26E97"/>
    <w:rsid w:val="00E74A1F"/>
    <w:rsid w:val="00E93A43"/>
    <w:rsid w:val="00ED2580"/>
    <w:rsid w:val="00EE63FB"/>
    <w:rsid w:val="00F02654"/>
    <w:rsid w:val="00F0626A"/>
    <w:rsid w:val="00F35B68"/>
    <w:rsid w:val="00F74421"/>
    <w:rsid w:val="00F913F9"/>
    <w:rsid w:val="00FA2755"/>
    <w:rsid w:val="00FA49C5"/>
    <w:rsid w:val="00FB4B8A"/>
    <w:rsid w:val="00FD6DDF"/>
    <w:rsid w:val="00FE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B"/>
    <w:rPr>
      <w:sz w:val="24"/>
      <w:szCs w:val="24"/>
    </w:rPr>
  </w:style>
  <w:style w:type="paragraph" w:styleId="1">
    <w:name w:val="heading 1"/>
    <w:basedOn w:val="a"/>
    <w:next w:val="a"/>
    <w:qFormat/>
    <w:rsid w:val="00EE63FB"/>
    <w:pPr>
      <w:keepNext/>
      <w:suppressAutoHyphens/>
      <w:autoSpaceDE w:val="0"/>
      <w:autoSpaceDN w:val="0"/>
      <w:adjustRightInd w:val="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63F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EE63FB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5">
    <w:name w:val="heading 5"/>
    <w:basedOn w:val="a"/>
    <w:next w:val="a"/>
    <w:qFormat/>
    <w:rsid w:val="00EE63FB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EE63FB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8">
    <w:name w:val="heading 8"/>
    <w:basedOn w:val="a"/>
    <w:next w:val="a"/>
    <w:qFormat/>
    <w:rsid w:val="00EE63F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63FB"/>
    <w:pPr>
      <w:suppressAutoHyphens/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"/>
    <w:basedOn w:val="a"/>
    <w:link w:val="a5"/>
    <w:rsid w:val="00EE63FB"/>
    <w:pPr>
      <w:suppressAutoHyphens/>
      <w:autoSpaceDE w:val="0"/>
      <w:autoSpaceDN w:val="0"/>
      <w:adjustRightInd w:val="0"/>
      <w:jc w:val="both"/>
    </w:pPr>
    <w:rPr>
      <w:sz w:val="28"/>
    </w:rPr>
  </w:style>
  <w:style w:type="paragraph" w:styleId="20">
    <w:name w:val="Body Text 2"/>
    <w:basedOn w:val="a"/>
    <w:semiHidden/>
    <w:rsid w:val="00EE63FB"/>
    <w:pPr>
      <w:framePr w:hSpace="180" w:wrap="notBeside" w:vAnchor="text" w:hAnchor="page" w:x="1272" w:y="-35"/>
      <w:spacing w:before="240" w:after="120"/>
      <w:jc w:val="both"/>
    </w:pPr>
  </w:style>
  <w:style w:type="paragraph" w:styleId="30">
    <w:name w:val="Body Text Indent 3"/>
    <w:basedOn w:val="a"/>
    <w:link w:val="31"/>
    <w:semiHidden/>
    <w:rsid w:val="00EE63FB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a6">
    <w:name w:val="Body Text Indent"/>
    <w:basedOn w:val="a"/>
    <w:link w:val="a7"/>
    <w:rsid w:val="00EE63FB"/>
    <w:pPr>
      <w:spacing w:after="120"/>
      <w:ind w:left="283"/>
    </w:pPr>
  </w:style>
  <w:style w:type="paragraph" w:customStyle="1" w:styleId="ConsTitle">
    <w:name w:val="ConsTitle"/>
    <w:rsid w:val="00EE63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semiHidden/>
    <w:rsid w:val="00EE63FB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E63FB"/>
  </w:style>
  <w:style w:type="paragraph" w:styleId="aa">
    <w:name w:val="footer"/>
    <w:basedOn w:val="a"/>
    <w:semiHidden/>
    <w:rsid w:val="00EE63FB"/>
    <w:pPr>
      <w:tabs>
        <w:tab w:val="center" w:pos="4677"/>
        <w:tab w:val="right" w:pos="9355"/>
      </w:tabs>
    </w:pPr>
  </w:style>
  <w:style w:type="paragraph" w:customStyle="1" w:styleId="14-15">
    <w:name w:val="текст14-15"/>
    <w:basedOn w:val="a"/>
    <w:rsid w:val="003D29CF"/>
    <w:pPr>
      <w:spacing w:line="360" w:lineRule="auto"/>
      <w:ind w:firstLine="720"/>
      <w:jc w:val="both"/>
    </w:pPr>
    <w:rPr>
      <w:sz w:val="28"/>
      <w:szCs w:val="28"/>
    </w:rPr>
  </w:style>
  <w:style w:type="character" w:styleId="ab">
    <w:name w:val="Hyperlink"/>
    <w:unhideWhenUsed/>
    <w:rsid w:val="009B2B9E"/>
    <w:rPr>
      <w:color w:val="0000FF"/>
      <w:u w:val="single"/>
    </w:rPr>
  </w:style>
  <w:style w:type="table" w:styleId="ac">
    <w:name w:val="Table Grid"/>
    <w:basedOn w:val="a1"/>
    <w:uiPriority w:val="59"/>
    <w:rsid w:val="00C06A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9054D5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BA2E7A"/>
    <w:rPr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semiHidden/>
    <w:rsid w:val="00BA2E7A"/>
    <w:rPr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BA2E7A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E53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534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14DEB"/>
    <w:pPr>
      <w:ind w:left="720"/>
      <w:contextualSpacing/>
    </w:pPr>
  </w:style>
  <w:style w:type="paragraph" w:styleId="af1">
    <w:name w:val="No Spacing"/>
    <w:uiPriority w:val="1"/>
    <w:qFormat/>
    <w:rsid w:val="003450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/products/ipo/prime/doc/7000614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000614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000614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arant.ru/products/ipo/prime/doc/700061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006142/" TargetMode="External"/><Relationship Id="rId14" Type="http://schemas.openxmlformats.org/officeDocument/2006/relationships/hyperlink" Target="http://www.garant.ru/products/ipo/prime/doc/700061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438A-69F2-422F-A2E6-AC87D7C1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14439</CharactersWithSpaces>
  <SharedDoc>false</SharedDoc>
  <HLinks>
    <vt:vector size="6" baseType="variant">
      <vt:variant>
        <vt:i4>3670041</vt:i4>
      </vt:variant>
      <vt:variant>
        <vt:i4>0</vt:i4>
      </vt:variant>
      <vt:variant>
        <vt:i4>0</vt:i4>
      </vt:variant>
      <vt:variant>
        <vt:i4>5</vt:i4>
      </vt:variant>
      <vt:variant>
        <vt:lpwstr>mailto:natalykamaev@yandex.ru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Magdanov</dc:creator>
  <cp:keywords/>
  <cp:lastModifiedBy>user_buh</cp:lastModifiedBy>
  <cp:revision>10</cp:revision>
  <cp:lastPrinted>2014-05-29T03:40:00Z</cp:lastPrinted>
  <dcterms:created xsi:type="dcterms:W3CDTF">2014-05-28T03:22:00Z</dcterms:created>
  <dcterms:modified xsi:type="dcterms:W3CDTF">2014-05-29T03:41:00Z</dcterms:modified>
</cp:coreProperties>
</file>