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72" w:rsidRPr="004F1672" w:rsidRDefault="004F1672" w:rsidP="00F2791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F1672">
        <w:rPr>
          <w:rFonts w:ascii="Times New Roman" w:hAnsi="Times New Roman" w:cs="Times New Roman"/>
          <w:b/>
          <w:sz w:val="40"/>
          <w:szCs w:val="40"/>
          <w:u w:val="single"/>
        </w:rPr>
        <w:t>Программа по развитию предпринимательства</w:t>
      </w:r>
    </w:p>
    <w:p w:rsidR="004F1672" w:rsidRDefault="004F1672" w:rsidP="00F27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3D9" w:rsidRPr="00F2791F" w:rsidRDefault="00F2791F" w:rsidP="00F27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91F">
        <w:rPr>
          <w:rFonts w:ascii="Times New Roman" w:hAnsi="Times New Roman" w:cs="Times New Roman"/>
          <w:b/>
          <w:sz w:val="32"/>
          <w:szCs w:val="32"/>
        </w:rPr>
        <w:t>СТРАТЕГИЯ социально-экономического развития Приморского края до 2030 г.</w:t>
      </w:r>
      <w:r w:rsidRPr="00F279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791F" w:rsidRPr="00F2791F" w:rsidRDefault="00F2791F" w:rsidP="00F2791F">
      <w:pPr>
        <w:rPr>
          <w:rFonts w:ascii="Times New Roman" w:hAnsi="Times New Roman" w:cs="Times New Roman"/>
          <w:sz w:val="28"/>
          <w:szCs w:val="28"/>
        </w:rPr>
      </w:pPr>
      <w:r w:rsidRPr="00F2791F">
        <w:rPr>
          <w:rFonts w:ascii="Times New Roman" w:hAnsi="Times New Roman" w:cs="Times New Roman"/>
          <w:sz w:val="28"/>
          <w:szCs w:val="28"/>
        </w:rPr>
        <w:t>С документом можно ознакомиться по ссылке:</w:t>
      </w:r>
    </w:p>
    <w:p w:rsidR="00F2791F" w:rsidRPr="00F2791F" w:rsidRDefault="00F2791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2791F">
          <w:rPr>
            <w:rStyle w:val="a3"/>
            <w:rFonts w:ascii="Times New Roman" w:hAnsi="Times New Roman" w:cs="Times New Roman"/>
            <w:sz w:val="28"/>
            <w:szCs w:val="28"/>
          </w:rPr>
          <w:t>https://мойбизнес25.рф/upload/medialibrary/6af/d0bdq0j2054zmiwvgfqb2fxigm63o04s/strategy2030.pdf</w:t>
        </w:r>
      </w:hyperlink>
      <w:bookmarkStart w:id="0" w:name="_GoBack"/>
      <w:bookmarkEnd w:id="0"/>
    </w:p>
    <w:p w:rsidR="00F2791F" w:rsidRDefault="00F2791F" w:rsidP="00F279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lang w:eastAsia="ru-RU"/>
        </w:rPr>
      </w:pPr>
    </w:p>
    <w:p w:rsidR="00F2791F" w:rsidRDefault="00F2791F" w:rsidP="00F279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  <w:lang w:eastAsia="ru-RU"/>
        </w:rPr>
      </w:pPr>
    </w:p>
    <w:p w:rsidR="00F2791F" w:rsidRPr="00F2791F" w:rsidRDefault="00F2791F" w:rsidP="00F279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C2A29"/>
          <w:spacing w:val="2"/>
          <w:sz w:val="32"/>
          <w:szCs w:val="32"/>
          <w:lang w:eastAsia="ru-RU"/>
        </w:rPr>
      </w:pPr>
      <w:hyperlink r:id="rId7" w:tooltip="Постановление-Администрации-Приморского-края-от-19.12.2019-N.pdf" w:history="1">
        <w:r w:rsidRPr="00F2791F"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32"/>
            <w:szCs w:val="32"/>
            <w:u w:val="single"/>
            <w:lang w:eastAsia="ru-RU"/>
          </w:rPr>
          <w:t>Государственная программа Приморского края «Экономическое развитие и инновационная экономика Приморского края»</w:t>
        </w:r>
      </w:hyperlink>
    </w:p>
    <w:p w:rsidR="00F2791F" w:rsidRPr="00F2791F" w:rsidRDefault="00F2791F" w:rsidP="00F2791F">
      <w:pPr>
        <w:spacing w:after="0" w:line="240" w:lineRule="auto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</w:pPr>
      <w:r w:rsidRPr="00F2791F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Подпрограмма «Развитие малого и среднего предпринимательства в Приморском крае» - </w:t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t>часть государственной программы Приморского края «Экономическое развитие и инновационная экономика Приморского края» (утв. постановлением Администрации Приморского края от 19 декабря 2019 г. № 860-па) </w:t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  <w:t>Период реализации подпрограммы - 2020 - 2030 годы</w:t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  <w:t>Ответственный исполнитель - министерство экономического развития Приморского края</w:t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</w:p>
    <w:p w:rsidR="00F2791F" w:rsidRPr="00F2791F" w:rsidRDefault="00F2791F" w:rsidP="00F2791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</w:pPr>
      <w:hyperlink r:id="rId8" w:tooltip="структура подпрограммы.pdf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Структура подпр</w:t>
        </w:r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о</w:t>
        </w:r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граммы</w:t>
        </w:r>
      </w:hyperlink>
    </w:p>
    <w:p w:rsidR="00F2791F" w:rsidRPr="00F2791F" w:rsidRDefault="00F2791F" w:rsidP="00F2791F">
      <w:pPr>
        <w:numPr>
          <w:ilvl w:val="0"/>
          <w:numId w:val="1"/>
        </w:numPr>
        <w:spacing w:after="0" w:afterAutospacing="1" w:line="240" w:lineRule="auto"/>
        <w:ind w:left="0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</w:pPr>
      <w:hyperlink r:id="rId9" w:tgtFrame="_blank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Цель и показатели подпрограммы</w:t>
        </w:r>
      </w:hyperlink>
      <w:hyperlink r:id="rId10" w:tgtFrame="_blank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 на 2023-2024 годы</w:t>
        </w:r>
      </w:hyperlink>
    </w:p>
    <w:p w:rsidR="00F2791F" w:rsidRPr="00F2791F" w:rsidRDefault="00F2791F" w:rsidP="00F2791F">
      <w:pPr>
        <w:numPr>
          <w:ilvl w:val="0"/>
          <w:numId w:val="1"/>
        </w:numPr>
        <w:spacing w:after="0" w:afterAutospacing="1" w:line="240" w:lineRule="auto"/>
        <w:ind w:left="0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</w:pPr>
      <w:hyperlink r:id="rId11" w:tooltip="4 финансирование (1).pdf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Финансирование подпрограммы на 2023-2024 годы</w:t>
        </w:r>
      </w:hyperlink>
    </w:p>
    <w:p w:rsidR="00F2791F" w:rsidRPr="00F2791F" w:rsidRDefault="00F2791F" w:rsidP="00F2791F">
      <w:pPr>
        <w:spacing w:after="0" w:line="240" w:lineRule="auto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</w:pPr>
      <w:hyperlink r:id="rId12" w:tooltip="Субсидии 2024 ОИВ.pdf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Финансовые меры поддержки бизнеса на 2024 год</w:t>
        </w:r>
      </w:hyperlink>
    </w:p>
    <w:p w:rsidR="00F2791F" w:rsidRDefault="00F2791F">
      <w:pPr>
        <w:rPr>
          <w:rFonts w:ascii="Times New Roman" w:hAnsi="Times New Roman" w:cs="Times New Roman"/>
          <w:sz w:val="28"/>
          <w:szCs w:val="28"/>
        </w:rPr>
      </w:pPr>
    </w:p>
    <w:p w:rsidR="004F1672" w:rsidRDefault="004F1672">
      <w:pPr>
        <w:rPr>
          <w:rFonts w:ascii="Times New Roman" w:hAnsi="Times New Roman" w:cs="Times New Roman"/>
          <w:sz w:val="28"/>
          <w:szCs w:val="28"/>
        </w:rPr>
      </w:pPr>
    </w:p>
    <w:p w:rsidR="004F1672" w:rsidRDefault="004F1672">
      <w:pPr>
        <w:rPr>
          <w:rFonts w:ascii="Times New Roman" w:hAnsi="Times New Roman" w:cs="Times New Roman"/>
          <w:sz w:val="28"/>
          <w:szCs w:val="28"/>
        </w:rPr>
      </w:pPr>
    </w:p>
    <w:p w:rsidR="004F1672" w:rsidRDefault="004F1672">
      <w:pPr>
        <w:rPr>
          <w:rFonts w:ascii="Times New Roman" w:hAnsi="Times New Roman" w:cs="Times New Roman"/>
          <w:sz w:val="28"/>
          <w:szCs w:val="28"/>
        </w:rPr>
      </w:pPr>
    </w:p>
    <w:p w:rsidR="00F2791F" w:rsidRPr="00F2791F" w:rsidRDefault="00F2791F" w:rsidP="00F279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C2A29"/>
          <w:spacing w:val="2"/>
          <w:sz w:val="32"/>
          <w:szCs w:val="32"/>
          <w:lang w:eastAsia="ru-RU"/>
        </w:rPr>
      </w:pPr>
      <w:r w:rsidRPr="00F2791F">
        <w:rPr>
          <w:rFonts w:ascii="Times New Roman" w:eastAsia="Times New Roman" w:hAnsi="Times New Roman" w:cs="Times New Roman"/>
          <w:b/>
          <w:bCs/>
          <w:color w:val="2C2A29"/>
          <w:spacing w:val="2"/>
          <w:sz w:val="32"/>
          <w:szCs w:val="32"/>
          <w:lang w:eastAsia="ru-RU"/>
        </w:rPr>
        <w:lastRenderedPageBreak/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F2791F" w:rsidRDefault="00F2791F" w:rsidP="00F27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</w:pP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t>В рамках национального проекта предлагаются необходимые меры по поддержке предпринимательства на всех этапах развития бизнеса – от появления идеи до реализации проектов в отдельных отраслях (туризм, сельское хозяйство) и расширения бизнеса с выходом на экспорт: финансовые, имущественные, образовательные и другие меры.</w:t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  <w:hyperlink r:id="rId13" w:tgtFrame="_blank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Паспорт нацпроекта</w:t>
        </w:r>
      </w:hyperlink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t> разработан Минэкономразвития России во исполнение Указа Президента Российской Федерации от 21.07.2020 № 474 «О национальных целях развития Российской Федерации на период до 2030 года».</w:t>
      </w:r>
    </w:p>
    <w:p w:rsidR="00F2791F" w:rsidRPr="00F2791F" w:rsidRDefault="00F2791F" w:rsidP="00F279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A29"/>
          <w:spacing w:val="2"/>
          <w:sz w:val="32"/>
          <w:szCs w:val="32"/>
          <w:lang w:eastAsia="ru-RU"/>
        </w:rPr>
      </w:pP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  <w:r w:rsidRPr="00F2791F">
        <w:rPr>
          <w:rFonts w:ascii="Times New Roman" w:eastAsia="Times New Roman" w:hAnsi="Times New Roman" w:cs="Times New Roman"/>
          <w:b/>
          <w:bCs/>
          <w:color w:val="2C2A29"/>
          <w:spacing w:val="2"/>
          <w:sz w:val="32"/>
          <w:szCs w:val="32"/>
          <w:lang w:eastAsia="ru-RU"/>
        </w:rPr>
        <w:t>Региональные проекты</w:t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32"/>
          <w:szCs w:val="32"/>
          <w:lang w:eastAsia="ru-RU"/>
        </w:rPr>
        <w:br/>
      </w:r>
    </w:p>
    <w:p w:rsidR="00F2791F" w:rsidRDefault="00F2791F" w:rsidP="00F27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</w:pP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t xml:space="preserve">В Приморском крае для выполнения показателей нацпроекта </w:t>
      </w:r>
      <w:proofErr w:type="gramStart"/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t>приняты и реализуются</w:t>
      </w:r>
      <w:proofErr w:type="gramEnd"/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t xml:space="preserve"> региональные проекты, работа которых направлена на соответствующую целевую аудиторию</w:t>
      </w:r>
    </w:p>
    <w:p w:rsidR="00F2791F" w:rsidRPr="00F2791F" w:rsidRDefault="00F2791F" w:rsidP="00F27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</w:pPr>
    </w:p>
    <w:p w:rsidR="00F2791F" w:rsidRPr="00F2791F" w:rsidRDefault="00F2791F" w:rsidP="00F2791F">
      <w:pPr>
        <w:numPr>
          <w:ilvl w:val="0"/>
          <w:numId w:val="2"/>
        </w:numPr>
        <w:spacing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lang w:eastAsia="ru-RU"/>
        </w:rPr>
      </w:pPr>
      <w:hyperlink r:id="rId14" w:tgtFrame="_blank" w:tooltip="RP_Akseleraciya_sub_ektov_MSP.pdf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Акселерация субъектов малого и среднего предпринимательства</w:t>
        </w:r>
      </w:hyperlink>
    </w:p>
    <w:p w:rsidR="00F2791F" w:rsidRPr="00F2791F" w:rsidRDefault="00F2791F" w:rsidP="00F2791F">
      <w:pPr>
        <w:numPr>
          <w:ilvl w:val="0"/>
          <w:numId w:val="2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lang w:eastAsia="ru-RU"/>
        </w:rPr>
      </w:pPr>
      <w:hyperlink r:id="rId15" w:tooltip="RP_Sozdanie_blagopriyatnyx_uslovij_dlya_samozanyatyx_grazhdan.pdf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 xml:space="preserve">Создание благоприятных условий для осуществления деятельности </w:t>
        </w:r>
        <w:proofErr w:type="spellStart"/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самозанятых</w:t>
        </w:r>
        <w:proofErr w:type="spellEnd"/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 xml:space="preserve"> граждан</w:t>
        </w:r>
      </w:hyperlink>
    </w:p>
    <w:p w:rsidR="00F2791F" w:rsidRPr="00F2791F" w:rsidRDefault="00F2791F" w:rsidP="00F2791F">
      <w:pPr>
        <w:numPr>
          <w:ilvl w:val="0"/>
          <w:numId w:val="2"/>
        </w:numPr>
        <w:spacing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lang w:eastAsia="ru-RU"/>
        </w:rPr>
      </w:pPr>
      <w:hyperlink r:id="rId16" w:tooltip="RP_Predakseleraciya.pdf" w:history="1">
        <w:r w:rsidRPr="00F2791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lang w:eastAsia="ru-RU"/>
          </w:rPr>
          <w:t>Создание условий для легкого старта и комфортного ведения бизнес</w:t>
        </w:r>
      </w:hyperlink>
    </w:p>
    <w:p w:rsidR="00F2791F" w:rsidRDefault="00F2791F">
      <w:pPr>
        <w:rPr>
          <w:rFonts w:ascii="Times New Roman" w:hAnsi="Times New Roman" w:cs="Times New Roman"/>
          <w:sz w:val="28"/>
          <w:szCs w:val="28"/>
        </w:rPr>
      </w:pPr>
    </w:p>
    <w:p w:rsidR="00F2791F" w:rsidRPr="00F2791F" w:rsidRDefault="00F2791F" w:rsidP="00F2791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C2A29"/>
          <w:spacing w:val="2"/>
          <w:sz w:val="32"/>
          <w:szCs w:val="32"/>
          <w:lang w:eastAsia="ru-RU"/>
        </w:rPr>
      </w:pPr>
      <w:r w:rsidRPr="00F2791F">
        <w:rPr>
          <w:rFonts w:ascii="Times New Roman" w:eastAsia="Times New Roman" w:hAnsi="Times New Roman" w:cs="Times New Roman"/>
          <w:b/>
          <w:bCs/>
          <w:color w:val="2C2A29"/>
          <w:spacing w:val="2"/>
          <w:sz w:val="32"/>
          <w:szCs w:val="32"/>
          <w:lang w:eastAsia="ru-RU"/>
        </w:rPr>
        <w:t>Национальный проект «Международная кооперация и экспорт»</w:t>
      </w:r>
    </w:p>
    <w:p w:rsidR="00F2791F" w:rsidRPr="00F2791F" w:rsidRDefault="00F2791F" w:rsidP="00F279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t>Национальный проект «Международная кооперация и экспорт» должен расширить присутствие российских товаров и услуг на мировых рынках с помощью инструментов государственного регулирования и мер поддержки</w:t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br/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fldChar w:fldCharType="begin"/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instrText xml:space="preserve"> HYPERLINK "https://xn--25-9kcqjffxnf3b.xn--p1ai/upload/medialibrary/0ad/cn9l16yftfus6wa51id6oosbjo9sidj7/RP_Sistemnye_mery_.pdf" \o "RP_Sistemnye_mery_.pdf" </w:instrText>
      </w: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fldChar w:fldCharType="separate"/>
      </w:r>
    </w:p>
    <w:p w:rsidR="00F2791F" w:rsidRPr="00F2791F" w:rsidRDefault="00F2791F" w:rsidP="00F2791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1F">
        <w:rPr>
          <w:rFonts w:ascii="Times New Roman" w:eastAsia="Times New Roman" w:hAnsi="Times New Roman" w:cs="Times New Roman"/>
          <w:color w:val="0000FF"/>
          <w:spacing w:val="2"/>
          <w:sz w:val="28"/>
          <w:szCs w:val="28"/>
          <w:lang w:eastAsia="ru-RU"/>
        </w:rPr>
        <w:t>Системные меры развития международной кооперации и экспорта</w:t>
      </w:r>
    </w:p>
    <w:p w:rsidR="00F2791F" w:rsidRPr="00F2791F" w:rsidRDefault="00F2791F" w:rsidP="00F2791F">
      <w:pPr>
        <w:spacing w:after="0" w:line="240" w:lineRule="auto"/>
        <w:rPr>
          <w:rFonts w:ascii="Arial" w:eastAsia="Times New Roman" w:hAnsi="Arial" w:cs="Arial"/>
          <w:color w:val="2C2A29"/>
          <w:spacing w:val="2"/>
          <w:sz w:val="24"/>
          <w:szCs w:val="24"/>
          <w:lang w:eastAsia="ru-RU"/>
        </w:rPr>
      </w:pPr>
      <w:r w:rsidRPr="00F2791F">
        <w:rPr>
          <w:rFonts w:ascii="Times New Roman" w:eastAsia="Times New Roman" w:hAnsi="Times New Roman" w:cs="Times New Roman"/>
          <w:color w:val="2C2A29"/>
          <w:spacing w:val="2"/>
          <w:sz w:val="28"/>
          <w:szCs w:val="28"/>
          <w:lang w:eastAsia="ru-RU"/>
        </w:rPr>
        <w:fldChar w:fldCharType="end"/>
      </w:r>
    </w:p>
    <w:p w:rsidR="00F2791F" w:rsidRPr="00F2791F" w:rsidRDefault="00F2791F">
      <w:pPr>
        <w:rPr>
          <w:rFonts w:ascii="Times New Roman" w:hAnsi="Times New Roman" w:cs="Times New Roman"/>
          <w:sz w:val="28"/>
          <w:szCs w:val="28"/>
        </w:rPr>
      </w:pPr>
    </w:p>
    <w:sectPr w:rsidR="00F2791F" w:rsidRPr="00F2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2A"/>
    <w:multiLevelType w:val="multilevel"/>
    <w:tmpl w:val="95C4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E7416"/>
    <w:multiLevelType w:val="multilevel"/>
    <w:tmpl w:val="8CA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43638"/>
    <w:multiLevelType w:val="multilevel"/>
    <w:tmpl w:val="7B8A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E"/>
    <w:rsid w:val="00240A5E"/>
    <w:rsid w:val="004F1672"/>
    <w:rsid w:val="00557CEB"/>
    <w:rsid w:val="005C733C"/>
    <w:rsid w:val="00F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5-9kcqjffxnf3b.xn--p1ai/upload/medialibrary/bdf/nnkhdqts1yvww8wprm3nuoc39vknh17r/struktura-podprogrammy.pdf" TargetMode="External"/><Relationship Id="rId13" Type="http://schemas.openxmlformats.org/officeDocument/2006/relationships/hyperlink" Target="https://xn--25-9kcqjffxnf3b.xn--p1ai/upload/medialibrary/27a/pc18v235jg6tydi0l3wpmq9nu79k0il8/proekt_msp.6024c839ae398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25-9kcqjffxnf3b.xn--p1ai/upload/medialibrary/8d4/e59k3f4wf5q9dmyeih5xmmo3po9ey2o1/Postanovlenie_Administratsii_Primorskogo_kraya_ot_19.12.2019_N.pdf" TargetMode="External"/><Relationship Id="rId12" Type="http://schemas.openxmlformats.org/officeDocument/2006/relationships/hyperlink" Target="https://xn--25-9kcqjffxnf3b.xn--p1ai/upload/medialibrary/da3/oiiwt3h1nm6s6wndbe1i022ibnq2qkiy/Subsidii-2024-OIV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25-9kcqjffxnf3b.xn--p1ai/upload/medialibrary/b5b/tm4bujb8opq4cv3z00pd2nqewd2f7m07/RP_Predakselerac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25.&#1088;&#1092;/upload/medialibrary/6af/d0bdq0j2054zmiwvgfqb2fxigm63o04s/strategy2030.pdf" TargetMode="External"/><Relationship Id="rId11" Type="http://schemas.openxmlformats.org/officeDocument/2006/relationships/hyperlink" Target="https://xn--25-9kcqjffxnf3b.xn--p1ai/upload/medialibrary/1b6/8mfs0fbdpatyay2cqeurz1pqvacqyv4m/4-finansirovanie-_1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25-9kcqjffxnf3b.xn--p1ai/upload/medialibrary/08e/9c8u7xo0q4makq5mho2mttsx0z4qwf6b/RP_Sozdanie_blagopriyatnyx_uslovij_dlya_samozanyatyx_grazhdan.pdf" TargetMode="External"/><Relationship Id="rId10" Type="http://schemas.openxmlformats.org/officeDocument/2006/relationships/hyperlink" Target="https://xn--25-9kcqjffxnf3b.xn--p1ai/upload/medialibrary/146/uacqar699yiq0trbjzsvr7kjldgjssay/TSel-i-pokazateli-podprogrammy_na-2023_2024-god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25-9kcqjffxnf3b.xn--p1ai/upload/medialibrary/146/uacqar699yiq0trbjzsvr7kjldgjssay/TSel-i-pokazateli-podprogrammy_na-2023_2024-gody.pdf" TargetMode="External"/><Relationship Id="rId14" Type="http://schemas.openxmlformats.org/officeDocument/2006/relationships/hyperlink" Target="https://xn--25-9kcqjffxnf3b.xn--p1ai/upload/medialibrary/37d/3bkgx00hgshrg8e0yxrnc3a28xy7lvc2/RP_Akseleraciya_sub_ektov_MS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Кудимова Елена Васильевна</dc:creator>
  <cp:keywords/>
  <dc:description/>
  <cp:lastModifiedBy>Кудимова Елена Васильевна</cp:lastModifiedBy>
  <cp:revision>2</cp:revision>
  <dcterms:created xsi:type="dcterms:W3CDTF">2024-04-09T04:38:00Z</dcterms:created>
  <dcterms:modified xsi:type="dcterms:W3CDTF">2024-04-09T05:00:00Z</dcterms:modified>
</cp:coreProperties>
</file>