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D9" w:rsidRDefault="00B80ED9" w:rsidP="00B80ED9">
      <w:pPr>
        <w:jc w:val="center"/>
        <w:rPr>
          <w:b/>
          <w:sz w:val="28"/>
          <w:szCs w:val="28"/>
        </w:rPr>
      </w:pPr>
      <w:r>
        <w:rPr>
          <w:b/>
          <w:noProof/>
          <w:sz w:val="28"/>
          <w:szCs w:val="28"/>
        </w:rPr>
        <w:drawing>
          <wp:inline distT="0" distB="0" distL="0" distR="0">
            <wp:extent cx="1200785" cy="1249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1249680"/>
                    </a:xfrm>
                    <a:prstGeom prst="rect">
                      <a:avLst/>
                    </a:prstGeom>
                    <a:noFill/>
                  </pic:spPr>
                </pic:pic>
              </a:graphicData>
            </a:graphic>
          </wp:inline>
        </w:drawing>
      </w:r>
    </w:p>
    <w:p w:rsidR="0089593B" w:rsidRDefault="0089593B" w:rsidP="00B80ED9">
      <w:pPr>
        <w:jc w:val="center"/>
        <w:rPr>
          <w:b/>
          <w:sz w:val="28"/>
          <w:szCs w:val="28"/>
        </w:rPr>
      </w:pPr>
      <w:bookmarkStart w:id="0" w:name="_GoBack"/>
      <w:bookmarkEnd w:id="0"/>
    </w:p>
    <w:p w:rsidR="0089593B" w:rsidRPr="0089593B" w:rsidRDefault="0089593B" w:rsidP="0089593B">
      <w:pPr>
        <w:spacing w:line="276" w:lineRule="auto"/>
        <w:jc w:val="center"/>
        <w:rPr>
          <w:b/>
          <w:sz w:val="28"/>
          <w:szCs w:val="28"/>
        </w:rPr>
      </w:pPr>
      <w:r w:rsidRPr="0089593B">
        <w:rPr>
          <w:b/>
          <w:sz w:val="28"/>
          <w:szCs w:val="28"/>
        </w:rPr>
        <w:t>Обязанность по уплате страховых взносов для ИП</w:t>
      </w:r>
    </w:p>
    <w:p w:rsidR="0089593B" w:rsidRPr="0089593B" w:rsidRDefault="0089593B" w:rsidP="0089593B">
      <w:pPr>
        <w:spacing w:line="276" w:lineRule="auto"/>
        <w:jc w:val="center"/>
        <w:rPr>
          <w:b/>
          <w:sz w:val="28"/>
          <w:szCs w:val="28"/>
        </w:rPr>
      </w:pPr>
    </w:p>
    <w:p w:rsidR="0089593B" w:rsidRPr="0089593B" w:rsidRDefault="0089593B" w:rsidP="0089593B">
      <w:pPr>
        <w:spacing w:line="276" w:lineRule="auto"/>
        <w:ind w:firstLine="709"/>
        <w:jc w:val="both"/>
        <w:rPr>
          <w:sz w:val="26"/>
          <w:szCs w:val="26"/>
        </w:rPr>
      </w:pPr>
      <w:proofErr w:type="gramStart"/>
      <w:r w:rsidRPr="0089593B">
        <w:rPr>
          <w:sz w:val="26"/>
          <w:szCs w:val="26"/>
        </w:rPr>
        <w:t>Межрайонная</w:t>
      </w:r>
      <w:proofErr w:type="gramEnd"/>
      <w:r w:rsidRPr="0089593B">
        <w:rPr>
          <w:sz w:val="26"/>
          <w:szCs w:val="26"/>
        </w:rPr>
        <w:t xml:space="preserve"> ИФНС России № 8 по Приморскому краю напоминает.</w:t>
      </w:r>
    </w:p>
    <w:p w:rsidR="0089593B" w:rsidRPr="0089593B" w:rsidRDefault="0089593B" w:rsidP="0089593B">
      <w:pPr>
        <w:spacing w:line="276" w:lineRule="auto"/>
        <w:ind w:firstLine="709"/>
        <w:jc w:val="both"/>
        <w:rPr>
          <w:sz w:val="26"/>
          <w:szCs w:val="26"/>
        </w:rPr>
      </w:pPr>
      <w:r w:rsidRPr="0089593B">
        <w:rPr>
          <w:sz w:val="26"/>
          <w:szCs w:val="26"/>
        </w:rPr>
        <w:t>В соответствии со статьей 430 Налогового кодекса Российской Федерации индивидуальные предприниматели обязаны оплачивать страховые взносы в фиксированном размере на обязательное пенсионное и медицинское страхование не позднее 31 декабря текущего календарного года.  Обращаем внимание, что платежи являются обязательными и начисляются ежегодно независимо от осуществления деятельности индивидуальным предпринимателем.</w:t>
      </w:r>
    </w:p>
    <w:p w:rsidR="0089593B" w:rsidRPr="0089593B" w:rsidRDefault="0089593B" w:rsidP="0089593B">
      <w:pPr>
        <w:spacing w:line="276" w:lineRule="auto"/>
        <w:ind w:firstLine="709"/>
        <w:jc w:val="both"/>
        <w:rPr>
          <w:sz w:val="26"/>
          <w:szCs w:val="26"/>
        </w:rPr>
      </w:pPr>
      <w:r w:rsidRPr="0089593B">
        <w:rPr>
          <w:sz w:val="26"/>
          <w:szCs w:val="26"/>
        </w:rPr>
        <w:t>Так за 2020 год размер страховых взносов в фиксированном размере составил: страховые взносы на обязательное пенсионное страхование (ОПС) - 32 448  рублей, на медицинское страхование - 8 426 рублей. Такой же  размер страховых взносов за 2021 год.</w:t>
      </w:r>
    </w:p>
    <w:p w:rsidR="0089593B" w:rsidRPr="0089593B" w:rsidRDefault="0089593B" w:rsidP="0089593B">
      <w:pPr>
        <w:tabs>
          <w:tab w:val="left" w:pos="720"/>
        </w:tabs>
        <w:suppressAutoHyphens/>
        <w:spacing w:line="276" w:lineRule="auto"/>
        <w:ind w:firstLine="720"/>
        <w:jc w:val="both"/>
        <w:rPr>
          <w:sz w:val="26"/>
          <w:szCs w:val="26"/>
          <w:lang w:eastAsia="ar-SA"/>
        </w:rPr>
      </w:pPr>
      <w:r w:rsidRPr="0089593B">
        <w:rPr>
          <w:sz w:val="26"/>
          <w:szCs w:val="26"/>
          <w:lang w:eastAsia="ar-SA"/>
        </w:rPr>
        <w:t>В случае</w:t>
      </w:r>
      <w:proofErr w:type="gramStart"/>
      <w:r w:rsidRPr="0089593B">
        <w:rPr>
          <w:sz w:val="26"/>
          <w:szCs w:val="26"/>
          <w:lang w:eastAsia="ar-SA"/>
        </w:rPr>
        <w:t>,</w:t>
      </w:r>
      <w:proofErr w:type="gramEnd"/>
      <w:r w:rsidRPr="0089593B">
        <w:rPr>
          <w:sz w:val="26"/>
          <w:szCs w:val="26"/>
          <w:lang w:eastAsia="ar-SA"/>
        </w:rPr>
        <w:t xml:space="preserve"> если величина дохода плательщика за расчетный период превышает 300 000 рублей, дополнительно</w:t>
      </w:r>
      <w:r w:rsidRPr="0089593B">
        <w:rPr>
          <w:b/>
          <w:sz w:val="26"/>
          <w:szCs w:val="26"/>
          <w:lang w:eastAsia="ar-SA"/>
        </w:rPr>
        <w:t xml:space="preserve"> </w:t>
      </w:r>
      <w:r w:rsidRPr="0089593B">
        <w:rPr>
          <w:sz w:val="26"/>
          <w:szCs w:val="26"/>
          <w:lang w:eastAsia="ar-SA"/>
        </w:rPr>
        <w:t>начисляются</w:t>
      </w:r>
      <w:r w:rsidRPr="0089593B">
        <w:rPr>
          <w:b/>
          <w:sz w:val="26"/>
          <w:szCs w:val="26"/>
          <w:lang w:eastAsia="ar-SA"/>
        </w:rPr>
        <w:t xml:space="preserve">  </w:t>
      </w:r>
      <w:r w:rsidRPr="0089593B">
        <w:rPr>
          <w:sz w:val="26"/>
          <w:szCs w:val="26"/>
        </w:rPr>
        <w:t xml:space="preserve">страховые взносы на ОПС в размере </w:t>
      </w:r>
      <w:r w:rsidRPr="0089593B">
        <w:rPr>
          <w:b/>
          <w:sz w:val="26"/>
          <w:szCs w:val="26"/>
          <w:lang w:eastAsia="ar-SA"/>
        </w:rPr>
        <w:t xml:space="preserve"> 1%</w:t>
      </w:r>
      <w:r w:rsidRPr="0089593B">
        <w:rPr>
          <w:sz w:val="26"/>
          <w:szCs w:val="26"/>
          <w:lang w:eastAsia="ar-SA"/>
        </w:rPr>
        <w:t xml:space="preserve"> от суммы дохода плательщика, превышающего 300 000 рублей за расчетный период. </w:t>
      </w:r>
    </w:p>
    <w:p w:rsidR="0089593B" w:rsidRPr="0089593B" w:rsidRDefault="0089593B" w:rsidP="0089593B">
      <w:pPr>
        <w:tabs>
          <w:tab w:val="left" w:pos="720"/>
        </w:tabs>
        <w:suppressAutoHyphens/>
        <w:spacing w:line="276" w:lineRule="auto"/>
        <w:ind w:firstLine="709"/>
        <w:jc w:val="both"/>
        <w:rPr>
          <w:sz w:val="26"/>
          <w:szCs w:val="26"/>
          <w:lang w:eastAsia="ar-SA"/>
        </w:rPr>
      </w:pPr>
      <w:r w:rsidRPr="0089593B">
        <w:rPr>
          <w:sz w:val="26"/>
          <w:szCs w:val="26"/>
          <w:lang w:eastAsia="ar-SA"/>
        </w:rPr>
        <w:t xml:space="preserve">Страховые взносы на ОПС в фиксированном размере, исчисленные в размере </w:t>
      </w:r>
      <w:r w:rsidRPr="0089593B">
        <w:rPr>
          <w:b/>
          <w:sz w:val="26"/>
          <w:szCs w:val="26"/>
          <w:lang w:eastAsia="ar-SA"/>
        </w:rPr>
        <w:t>1%</w:t>
      </w:r>
      <w:r w:rsidRPr="0089593B">
        <w:rPr>
          <w:sz w:val="26"/>
          <w:szCs w:val="26"/>
          <w:lang w:eastAsia="ar-SA"/>
        </w:rPr>
        <w:t xml:space="preserve"> от суммы дохода плательщика, превышающего 300 000 рублей, подлежат уплате </w:t>
      </w:r>
      <w:r w:rsidRPr="0089593B">
        <w:rPr>
          <w:b/>
          <w:sz w:val="26"/>
          <w:szCs w:val="26"/>
          <w:lang w:eastAsia="ar-SA"/>
        </w:rPr>
        <w:t>не позднее 1 июля года</w:t>
      </w:r>
      <w:r w:rsidRPr="0089593B">
        <w:rPr>
          <w:sz w:val="26"/>
          <w:szCs w:val="26"/>
          <w:lang w:eastAsia="ar-SA"/>
        </w:rPr>
        <w:t>, следующего за истекшим расчетным периодом, то есть за 2020 год не позднее 01.07.2021.</w:t>
      </w:r>
    </w:p>
    <w:p w:rsidR="0089593B" w:rsidRPr="0089593B" w:rsidRDefault="0089593B" w:rsidP="0089593B">
      <w:pPr>
        <w:spacing w:line="276" w:lineRule="auto"/>
        <w:ind w:firstLine="709"/>
        <w:jc w:val="both"/>
        <w:rPr>
          <w:sz w:val="26"/>
          <w:szCs w:val="26"/>
        </w:rPr>
      </w:pPr>
      <w:r w:rsidRPr="0089593B">
        <w:rPr>
          <w:sz w:val="26"/>
          <w:szCs w:val="26"/>
        </w:rPr>
        <w:t xml:space="preserve">При </w:t>
      </w:r>
      <w:proofErr w:type="gramStart"/>
      <w:r w:rsidRPr="0089593B">
        <w:rPr>
          <w:sz w:val="26"/>
          <w:szCs w:val="26"/>
        </w:rPr>
        <w:t>не уплате</w:t>
      </w:r>
      <w:proofErr w:type="gramEnd"/>
      <w:r w:rsidRPr="0089593B">
        <w:rPr>
          <w:sz w:val="26"/>
          <w:szCs w:val="26"/>
        </w:rPr>
        <w:t xml:space="preserve"> задолженности по страховым взносам в добровольном порядке к неплательщикам страховых взносов будет применен комплекс мер по принудительному взысканию задолженности. </w:t>
      </w:r>
    </w:p>
    <w:p w:rsidR="0089593B" w:rsidRPr="0089593B" w:rsidRDefault="0089593B" w:rsidP="0089593B">
      <w:pPr>
        <w:spacing w:line="276" w:lineRule="auto"/>
        <w:ind w:firstLine="709"/>
        <w:jc w:val="both"/>
        <w:rPr>
          <w:sz w:val="26"/>
          <w:szCs w:val="26"/>
        </w:rPr>
      </w:pPr>
      <w:r w:rsidRPr="0089593B">
        <w:rPr>
          <w:sz w:val="26"/>
          <w:szCs w:val="26"/>
        </w:rPr>
        <w:t xml:space="preserve">В случае не осуществления предпринимательской деятельности во избежание образования задолженности по страховым взносам, предлагаем рассмотреть вопрос о снятии с учета в качестве индивидуального предпринимателя. Для этого необходимо предоставить заявление по форме </w:t>
      </w:r>
      <w:proofErr w:type="gramStart"/>
      <w:r w:rsidRPr="0089593B">
        <w:rPr>
          <w:sz w:val="26"/>
          <w:szCs w:val="26"/>
        </w:rPr>
        <w:t>Р</w:t>
      </w:r>
      <w:proofErr w:type="gramEnd"/>
      <w:r w:rsidRPr="0089593B">
        <w:rPr>
          <w:sz w:val="26"/>
          <w:szCs w:val="26"/>
        </w:rPr>
        <w:t xml:space="preserve"> 26001 в Многофункциональный центр и оплатить  госпошлину в размере 160 рублей. Либо направить заявление в электронном виде при помощи сервиса «Государственная регистрация юридических лиц и индивидуальных предпринимателей» на сайте ФНС России </w:t>
      </w:r>
      <w:r w:rsidRPr="0089593B">
        <w:rPr>
          <w:sz w:val="26"/>
          <w:szCs w:val="26"/>
          <w:lang w:val="en-US"/>
        </w:rPr>
        <w:t>www</w:t>
      </w:r>
      <w:r w:rsidRPr="0089593B">
        <w:rPr>
          <w:sz w:val="26"/>
          <w:szCs w:val="26"/>
        </w:rPr>
        <w:t>.</w:t>
      </w:r>
      <w:proofErr w:type="spellStart"/>
      <w:r w:rsidRPr="0089593B">
        <w:rPr>
          <w:sz w:val="26"/>
          <w:szCs w:val="26"/>
          <w:lang w:val="en-US"/>
        </w:rPr>
        <w:t>nalog</w:t>
      </w:r>
      <w:proofErr w:type="spellEnd"/>
      <w:r w:rsidRPr="0089593B">
        <w:rPr>
          <w:sz w:val="26"/>
          <w:szCs w:val="26"/>
        </w:rPr>
        <w:t>.</w:t>
      </w:r>
      <w:proofErr w:type="spellStart"/>
      <w:r w:rsidRPr="0089593B">
        <w:rPr>
          <w:sz w:val="26"/>
          <w:szCs w:val="26"/>
          <w:lang w:val="en-US"/>
        </w:rPr>
        <w:t>gov</w:t>
      </w:r>
      <w:proofErr w:type="spellEnd"/>
      <w:r w:rsidRPr="0089593B">
        <w:rPr>
          <w:sz w:val="26"/>
          <w:szCs w:val="26"/>
        </w:rPr>
        <w:t>.</w:t>
      </w:r>
      <w:proofErr w:type="spellStart"/>
      <w:r w:rsidRPr="0089593B">
        <w:rPr>
          <w:sz w:val="26"/>
          <w:szCs w:val="26"/>
          <w:lang w:val="en-US"/>
        </w:rPr>
        <w:t>ru</w:t>
      </w:r>
      <w:proofErr w:type="spellEnd"/>
      <w:r w:rsidRPr="0089593B">
        <w:rPr>
          <w:sz w:val="26"/>
          <w:szCs w:val="26"/>
        </w:rPr>
        <w:t>.</w:t>
      </w:r>
      <w:r w:rsidRPr="0089593B">
        <w:rPr>
          <w:snapToGrid w:val="0"/>
          <w:sz w:val="26"/>
          <w:szCs w:val="26"/>
        </w:rPr>
        <w:t xml:space="preserve"> </w:t>
      </w:r>
      <w:r w:rsidRPr="0089593B">
        <w:rPr>
          <w:sz w:val="26"/>
          <w:szCs w:val="26"/>
        </w:rPr>
        <w:t>При подаче документов на государственную регистрацию в электронном виде, отсутствует обязанность уплачивать госпошлину.</w:t>
      </w:r>
    </w:p>
    <w:p w:rsidR="0089593B" w:rsidRPr="0089593B" w:rsidRDefault="0089593B" w:rsidP="0089593B">
      <w:pPr>
        <w:jc w:val="both"/>
        <w:rPr>
          <w:sz w:val="26"/>
          <w:szCs w:val="26"/>
        </w:rPr>
      </w:pPr>
    </w:p>
    <w:p w:rsidR="0089593B" w:rsidRPr="0089593B" w:rsidRDefault="0089593B" w:rsidP="0089593B">
      <w:pPr>
        <w:jc w:val="both"/>
        <w:rPr>
          <w:sz w:val="26"/>
          <w:szCs w:val="26"/>
        </w:rPr>
      </w:pPr>
      <w:r w:rsidRPr="0089593B">
        <w:rPr>
          <w:sz w:val="26"/>
          <w:szCs w:val="26"/>
        </w:rPr>
        <w:t xml:space="preserve">                                                        </w:t>
      </w:r>
      <w:proofErr w:type="gramStart"/>
      <w:r w:rsidRPr="0089593B">
        <w:rPr>
          <w:sz w:val="26"/>
          <w:szCs w:val="26"/>
        </w:rPr>
        <w:t>Межрайонная</w:t>
      </w:r>
      <w:proofErr w:type="gramEnd"/>
      <w:r w:rsidRPr="0089593B">
        <w:rPr>
          <w:sz w:val="26"/>
          <w:szCs w:val="26"/>
        </w:rPr>
        <w:t xml:space="preserve"> ИФНС России №16 по Приморскому краю</w:t>
      </w:r>
    </w:p>
    <w:p w:rsidR="00A261FE" w:rsidRDefault="00A261FE" w:rsidP="00B80ED9">
      <w:pPr>
        <w:jc w:val="center"/>
        <w:rPr>
          <w:b/>
          <w:sz w:val="28"/>
          <w:szCs w:val="28"/>
        </w:rPr>
      </w:pPr>
    </w:p>
    <w:sectPr w:rsidR="00A261FE" w:rsidSect="00B80ED9">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2C" w:rsidRDefault="00240F2C" w:rsidP="00B80ED9">
      <w:r>
        <w:separator/>
      </w:r>
    </w:p>
  </w:endnote>
  <w:endnote w:type="continuationSeparator" w:id="0">
    <w:p w:rsidR="00240F2C" w:rsidRDefault="00240F2C" w:rsidP="00B80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2C" w:rsidRDefault="00240F2C" w:rsidP="00B80ED9">
      <w:r>
        <w:separator/>
      </w:r>
    </w:p>
  </w:footnote>
  <w:footnote w:type="continuationSeparator" w:id="0">
    <w:p w:rsidR="00240F2C" w:rsidRDefault="00240F2C" w:rsidP="00B80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13419"/>
      <w:docPartObj>
        <w:docPartGallery w:val="Page Numbers (Top of Page)"/>
        <w:docPartUnique/>
      </w:docPartObj>
    </w:sdtPr>
    <w:sdtContent>
      <w:p w:rsidR="00B80ED9" w:rsidRDefault="00BD6364">
        <w:pPr>
          <w:pStyle w:val="a3"/>
          <w:jc w:val="center"/>
        </w:pPr>
        <w:r>
          <w:fldChar w:fldCharType="begin"/>
        </w:r>
        <w:r w:rsidR="00B80ED9">
          <w:instrText>PAGE   \* MERGEFORMAT</w:instrText>
        </w:r>
        <w:r>
          <w:fldChar w:fldCharType="separate"/>
        </w:r>
        <w:r w:rsidR="0089593B">
          <w:rPr>
            <w:noProof/>
          </w:rPr>
          <w:t>2</w:t>
        </w:r>
        <w:r>
          <w:fldChar w:fldCharType="end"/>
        </w:r>
      </w:p>
    </w:sdtContent>
  </w:sdt>
  <w:p w:rsidR="00B80ED9" w:rsidRDefault="00B80E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C3293"/>
    <w:multiLevelType w:val="hybridMultilevel"/>
    <w:tmpl w:val="03C4B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80ED9"/>
    <w:rsid w:val="00060DB0"/>
    <w:rsid w:val="001B493A"/>
    <w:rsid w:val="00240F2C"/>
    <w:rsid w:val="00282391"/>
    <w:rsid w:val="002C1DA0"/>
    <w:rsid w:val="002C79E3"/>
    <w:rsid w:val="00351A33"/>
    <w:rsid w:val="00396174"/>
    <w:rsid w:val="00521FA6"/>
    <w:rsid w:val="005428A9"/>
    <w:rsid w:val="00563BC1"/>
    <w:rsid w:val="00595AF7"/>
    <w:rsid w:val="00597006"/>
    <w:rsid w:val="006E333C"/>
    <w:rsid w:val="00750795"/>
    <w:rsid w:val="007D1474"/>
    <w:rsid w:val="007E4CB4"/>
    <w:rsid w:val="00827EC4"/>
    <w:rsid w:val="0089593B"/>
    <w:rsid w:val="00900CBB"/>
    <w:rsid w:val="00A261FE"/>
    <w:rsid w:val="00B2089D"/>
    <w:rsid w:val="00B2262F"/>
    <w:rsid w:val="00B77333"/>
    <w:rsid w:val="00B80ED9"/>
    <w:rsid w:val="00BB1D55"/>
    <w:rsid w:val="00BD6364"/>
    <w:rsid w:val="00BE1AD9"/>
    <w:rsid w:val="00C60CCA"/>
    <w:rsid w:val="00CD264F"/>
    <w:rsid w:val="00CD4786"/>
    <w:rsid w:val="00D12E0C"/>
    <w:rsid w:val="00D31FB4"/>
    <w:rsid w:val="00D53F3D"/>
    <w:rsid w:val="00DB01FD"/>
    <w:rsid w:val="00E10387"/>
    <w:rsid w:val="00E311D6"/>
    <w:rsid w:val="00E54CB9"/>
    <w:rsid w:val="00F85484"/>
    <w:rsid w:val="00F90180"/>
    <w:rsid w:val="00FA1C35"/>
    <w:rsid w:val="00FC7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D9"/>
    <w:pPr>
      <w:tabs>
        <w:tab w:val="center" w:pos="4677"/>
        <w:tab w:val="right" w:pos="9355"/>
      </w:tabs>
    </w:pPr>
  </w:style>
  <w:style w:type="character" w:customStyle="1" w:styleId="a4">
    <w:name w:val="Верхний колонтитул Знак"/>
    <w:basedOn w:val="a0"/>
    <w:link w:val="a3"/>
    <w:uiPriority w:val="99"/>
    <w:rsid w:val="00B80ED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80ED9"/>
    <w:pPr>
      <w:tabs>
        <w:tab w:val="center" w:pos="4677"/>
        <w:tab w:val="right" w:pos="9355"/>
      </w:tabs>
    </w:pPr>
  </w:style>
  <w:style w:type="character" w:customStyle="1" w:styleId="a6">
    <w:name w:val="Нижний колонтитул Знак"/>
    <w:basedOn w:val="a0"/>
    <w:link w:val="a5"/>
    <w:uiPriority w:val="99"/>
    <w:rsid w:val="00B80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0ED9"/>
    <w:rPr>
      <w:rFonts w:ascii="Tahoma" w:hAnsi="Tahoma" w:cs="Tahoma"/>
      <w:sz w:val="16"/>
      <w:szCs w:val="16"/>
    </w:rPr>
  </w:style>
  <w:style w:type="character" w:customStyle="1" w:styleId="a8">
    <w:name w:val="Текст выноски Знак"/>
    <w:basedOn w:val="a0"/>
    <w:link w:val="a7"/>
    <w:uiPriority w:val="99"/>
    <w:semiHidden/>
    <w:rsid w:val="00B80ED9"/>
    <w:rPr>
      <w:rFonts w:ascii="Tahoma" w:eastAsia="Times New Roman" w:hAnsi="Tahoma" w:cs="Tahoma"/>
      <w:sz w:val="16"/>
      <w:szCs w:val="16"/>
      <w:lang w:eastAsia="ru-RU"/>
    </w:rPr>
  </w:style>
  <w:style w:type="paragraph" w:styleId="a9">
    <w:name w:val="List Paragraph"/>
    <w:basedOn w:val="a"/>
    <w:uiPriority w:val="34"/>
    <w:qFormat/>
    <w:rsid w:val="00F90180"/>
    <w:pPr>
      <w:ind w:left="720"/>
      <w:contextualSpacing/>
    </w:p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B1D55"/>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D9"/>
    <w:pPr>
      <w:tabs>
        <w:tab w:val="center" w:pos="4677"/>
        <w:tab w:val="right" w:pos="9355"/>
      </w:tabs>
    </w:pPr>
  </w:style>
  <w:style w:type="character" w:customStyle="1" w:styleId="a4">
    <w:name w:val="Верхний колонтитул Знак"/>
    <w:basedOn w:val="a0"/>
    <w:link w:val="a3"/>
    <w:uiPriority w:val="99"/>
    <w:rsid w:val="00B80ED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80ED9"/>
    <w:pPr>
      <w:tabs>
        <w:tab w:val="center" w:pos="4677"/>
        <w:tab w:val="right" w:pos="9355"/>
      </w:tabs>
    </w:pPr>
  </w:style>
  <w:style w:type="character" w:customStyle="1" w:styleId="a6">
    <w:name w:val="Нижний колонтитул Знак"/>
    <w:basedOn w:val="a0"/>
    <w:link w:val="a5"/>
    <w:uiPriority w:val="99"/>
    <w:rsid w:val="00B80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0ED9"/>
    <w:rPr>
      <w:rFonts w:ascii="Tahoma" w:hAnsi="Tahoma" w:cs="Tahoma"/>
      <w:sz w:val="16"/>
      <w:szCs w:val="16"/>
    </w:rPr>
  </w:style>
  <w:style w:type="character" w:customStyle="1" w:styleId="a8">
    <w:name w:val="Текст выноски Знак"/>
    <w:basedOn w:val="a0"/>
    <w:link w:val="a7"/>
    <w:uiPriority w:val="99"/>
    <w:semiHidden/>
    <w:rsid w:val="00B80ED9"/>
    <w:rPr>
      <w:rFonts w:ascii="Tahoma" w:eastAsia="Times New Roman" w:hAnsi="Tahoma" w:cs="Tahoma"/>
      <w:sz w:val="16"/>
      <w:szCs w:val="16"/>
      <w:lang w:eastAsia="ru-RU"/>
    </w:rPr>
  </w:style>
  <w:style w:type="paragraph" w:styleId="a9">
    <w:name w:val="List Paragraph"/>
    <w:basedOn w:val="a"/>
    <w:uiPriority w:val="34"/>
    <w:qFormat/>
    <w:rsid w:val="00F90180"/>
    <w:pPr>
      <w:ind w:left="720"/>
      <w:contextualSpacing/>
    </w:p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B1D55"/>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1F36-4652-4BBD-B233-8C4AB815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User05-053</cp:lastModifiedBy>
  <cp:revision>2</cp:revision>
  <cp:lastPrinted>2021-03-05T01:34:00Z</cp:lastPrinted>
  <dcterms:created xsi:type="dcterms:W3CDTF">2021-04-19T00:15:00Z</dcterms:created>
  <dcterms:modified xsi:type="dcterms:W3CDTF">2021-04-19T00:15:00Z</dcterms:modified>
</cp:coreProperties>
</file>