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2D2A90" w:rsidTr="002D2A9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A90" w:rsidRDefault="00065D8A" w:rsidP="00BA39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A90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2D2A90" w:rsidRDefault="002D2A90" w:rsidP="00BA39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2D2A90" w:rsidRDefault="002D2A90" w:rsidP="00BA39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2D2A90" w:rsidRDefault="00113AD0" w:rsidP="00113A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</w:t>
            </w:r>
            <w:r w:rsidR="00BA3958">
              <w:rPr>
                <w:rFonts w:ascii="Times New Roman" w:hAnsi="Times New Roman"/>
                <w:sz w:val="28"/>
                <w:szCs w:val="28"/>
              </w:rPr>
              <w:t>0</w:t>
            </w:r>
            <w:r w:rsidR="002834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0.2022</w:t>
            </w:r>
            <w:r w:rsidR="002834A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2D2A90" w:rsidRDefault="002D2A90" w:rsidP="002D2A90">
      <w:pPr>
        <w:tabs>
          <w:tab w:val="left" w:pos="28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586C84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2A90" w:rsidRDefault="002D2A90" w:rsidP="002D2A9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B2ACE" w:rsidRPr="00F814B7" w:rsidRDefault="00EB2ACE" w:rsidP="002241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14B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E6DE7" w:rsidRDefault="00EB2ACE" w:rsidP="003E6DE7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</w:rPr>
      </w:pPr>
      <w:r w:rsidRPr="00F814B7">
        <w:rPr>
          <w:sz w:val="28"/>
          <w:szCs w:val="28"/>
        </w:rPr>
        <w:t>«</w:t>
      </w:r>
      <w:r w:rsidR="003E6DE7">
        <w:rPr>
          <w:rFonts w:ascii="Times New Roman" w:hAnsi="Times New Roman"/>
          <w:b/>
          <w:sz w:val="28"/>
        </w:rPr>
        <w:t>Создание условий для обеспечения услугами связи малочисленных и труднодоступных населенных пунктов</w:t>
      </w:r>
    </w:p>
    <w:p w:rsidR="002241E2" w:rsidRDefault="003E6DE7" w:rsidP="003E6DE7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7A3B13">
        <w:rPr>
          <w:rFonts w:ascii="Times New Roman" w:hAnsi="Times New Roman"/>
          <w:b/>
          <w:sz w:val="28"/>
          <w:szCs w:val="28"/>
        </w:rPr>
        <w:t>Партизанского муниципального района»</w:t>
      </w:r>
      <w:r>
        <w:rPr>
          <w:rFonts w:ascii="Times New Roman" w:hAnsi="Times New Roman"/>
          <w:b/>
          <w:sz w:val="28"/>
          <w:szCs w:val="28"/>
        </w:rPr>
        <w:t xml:space="preserve"> на 2023-2028</w:t>
      </w:r>
      <w:r w:rsidRPr="005449A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E6DE7" w:rsidRPr="003E6DE7" w:rsidRDefault="003E6DE7" w:rsidP="003E6DE7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EB2ACE" w:rsidRPr="00BA3958" w:rsidRDefault="00590820" w:rsidP="002241E2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3958">
        <w:rPr>
          <w:rFonts w:ascii="Times New Roman" w:hAnsi="Times New Roman"/>
          <w:b/>
          <w:bCs/>
          <w:sz w:val="28"/>
          <w:szCs w:val="28"/>
        </w:rPr>
        <w:t>ПАСПОРТ МУНИЦИПАЛЬНОЙ ПРОГРАММЫ</w:t>
      </w:r>
    </w:p>
    <w:p w:rsidR="002241E2" w:rsidRPr="00F814B7" w:rsidRDefault="002241E2" w:rsidP="00EB2ACE">
      <w:pPr>
        <w:pStyle w:val="a5"/>
        <w:rPr>
          <w:bCs w:val="0"/>
          <w:sz w:val="28"/>
          <w:szCs w:val="28"/>
        </w:rPr>
      </w:pPr>
    </w:p>
    <w:tbl>
      <w:tblPr>
        <w:tblW w:w="99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5679"/>
      </w:tblGrid>
      <w:tr w:rsidR="00EB2ACE" w:rsidRPr="00F814B7" w:rsidTr="00A753B7">
        <w:trPr>
          <w:trHeight w:val="1102"/>
          <w:tblCellSpacing w:w="0" w:type="dxa"/>
          <w:jc w:val="center"/>
        </w:trPr>
        <w:tc>
          <w:tcPr>
            <w:tcW w:w="4264" w:type="dxa"/>
          </w:tcPr>
          <w:p w:rsidR="00EB2ACE" w:rsidRPr="00EB2ACE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</w:tcPr>
          <w:p w:rsidR="00EB2ACE" w:rsidRPr="00EB2ACE" w:rsidRDefault="00590820" w:rsidP="00A753B7">
            <w:pPr>
              <w:spacing w:line="240" w:lineRule="auto"/>
              <w:ind w:left="118" w:right="13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экономики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Партизанского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начальник управления экономики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Партизанского муниципального района</w:t>
            </w:r>
          </w:p>
        </w:tc>
      </w:tr>
      <w:tr w:rsidR="00EB2ACE" w:rsidRPr="00F814B7" w:rsidTr="00A753B7">
        <w:trPr>
          <w:trHeight w:val="742"/>
          <w:tblCellSpacing w:w="0" w:type="dxa"/>
          <w:jc w:val="center"/>
        </w:trPr>
        <w:tc>
          <w:tcPr>
            <w:tcW w:w="4264" w:type="dxa"/>
          </w:tcPr>
          <w:p w:rsidR="00EB2ACE" w:rsidRPr="00EB2ACE" w:rsidRDefault="00590820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9" w:type="dxa"/>
          </w:tcPr>
          <w:p w:rsidR="00590820" w:rsidRDefault="00590820" w:rsidP="00A753B7">
            <w:pPr>
              <w:spacing w:line="240" w:lineRule="auto"/>
              <w:ind w:left="118" w:right="13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Партизанского муниципального района: </w:t>
            </w:r>
          </w:p>
          <w:p w:rsidR="00590820" w:rsidRDefault="00590820" w:rsidP="00A753B7">
            <w:pPr>
              <w:spacing w:line="240" w:lineRule="auto"/>
              <w:ind w:right="135"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экономики, </w:t>
            </w:r>
          </w:p>
          <w:p w:rsidR="00590820" w:rsidRDefault="00590820" w:rsidP="00A753B7">
            <w:pPr>
              <w:spacing w:line="240" w:lineRule="auto"/>
              <w:ind w:left="118" w:right="135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по распоряжению муниципальной собственностью, </w:t>
            </w:r>
          </w:p>
          <w:p w:rsidR="00590820" w:rsidRDefault="00590820" w:rsidP="00A753B7">
            <w:pPr>
              <w:spacing w:line="240" w:lineRule="auto"/>
              <w:ind w:right="135"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жизнеобеспечения, </w:t>
            </w:r>
          </w:p>
          <w:p w:rsidR="00590820" w:rsidRDefault="00590820" w:rsidP="00A753B7">
            <w:pPr>
              <w:spacing w:line="240" w:lineRule="auto"/>
              <w:ind w:left="126" w:right="135"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архитектуры и градостроительства; </w:t>
            </w:r>
          </w:p>
          <w:p w:rsidR="00EB2ACE" w:rsidRPr="00EB2ACE" w:rsidRDefault="00EB2ACE" w:rsidP="002954BC">
            <w:pPr>
              <w:spacing w:line="240" w:lineRule="auto"/>
              <w:ind w:left="118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2ACE" w:rsidRPr="00F814B7" w:rsidTr="00A753B7">
        <w:trPr>
          <w:trHeight w:val="664"/>
          <w:tblCellSpacing w:w="0" w:type="dxa"/>
          <w:jc w:val="center"/>
        </w:trPr>
        <w:tc>
          <w:tcPr>
            <w:tcW w:w="4264" w:type="dxa"/>
          </w:tcPr>
          <w:p w:rsidR="00EB2ACE" w:rsidRPr="00EB2ACE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5679" w:type="dxa"/>
          </w:tcPr>
          <w:p w:rsidR="00C00038" w:rsidRDefault="009845E0" w:rsidP="00A753B7">
            <w:pPr>
              <w:widowControl w:val="0"/>
              <w:spacing w:line="240" w:lineRule="auto"/>
              <w:ind w:left="127" w:right="13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</w:t>
            </w:r>
            <w:r w:rsidR="003E6DE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3E6DE7" w:rsidRPr="003E6DE7">
              <w:rPr>
                <w:rFonts w:ascii="Times New Roman" w:hAnsi="Times New Roman"/>
                <w:sz w:val="24"/>
                <w:szCs w:val="24"/>
              </w:rPr>
              <w:t>обеспечения услугами связи малочисленных и труднодоступных</w:t>
            </w:r>
            <w:r w:rsidR="003E6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DE7" w:rsidRPr="003E6DE7">
              <w:rPr>
                <w:rFonts w:ascii="Times New Roman" w:hAnsi="Times New Roman"/>
                <w:sz w:val="24"/>
                <w:szCs w:val="24"/>
              </w:rPr>
              <w:t>населенных пунктов Партизанског</w:t>
            </w:r>
            <w:r w:rsidR="008F516A">
              <w:rPr>
                <w:rFonts w:ascii="Times New Roman" w:hAnsi="Times New Roman"/>
                <w:sz w:val="24"/>
                <w:szCs w:val="24"/>
              </w:rPr>
              <w:t>о муниципального района» на 2023</w:t>
            </w:r>
            <w:r w:rsidR="003E6DE7" w:rsidRPr="003E6DE7">
              <w:rPr>
                <w:rFonts w:ascii="Times New Roman" w:hAnsi="Times New Roman"/>
                <w:sz w:val="24"/>
                <w:szCs w:val="24"/>
              </w:rPr>
              <w:t>-2028 годы</w:t>
            </w:r>
            <w:r w:rsidR="003E6DE7" w:rsidRPr="003E6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6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</w:t>
            </w:r>
            <w:r w:rsidR="00BA3958" w:rsidRPr="003E6D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E6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Программа)</w:t>
            </w:r>
            <w:r w:rsidR="00C00038" w:rsidRPr="003E6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содержит подпрограмм.</w:t>
            </w:r>
          </w:p>
          <w:p w:rsidR="00EB2ACE" w:rsidRPr="008B6A3C" w:rsidRDefault="008B6A3C" w:rsidP="008B6A3C">
            <w:pPr>
              <w:widowControl w:val="0"/>
              <w:spacing w:line="240" w:lineRule="auto"/>
              <w:ind w:left="127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 муниципальной пр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ограммы по годам реализации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оприятий приведены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приложении № 2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EB2ACE" w:rsidRPr="00F814B7" w:rsidTr="00A753B7">
        <w:trPr>
          <w:trHeight w:val="1560"/>
          <w:tblCellSpacing w:w="0" w:type="dxa"/>
          <w:jc w:val="center"/>
        </w:trPr>
        <w:tc>
          <w:tcPr>
            <w:tcW w:w="4264" w:type="dxa"/>
          </w:tcPr>
          <w:p w:rsidR="00EB2ACE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20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</w:t>
            </w:r>
            <w:r w:rsidR="00EB2ACE" w:rsidRPr="00590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082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B2ACE" w:rsidRPr="00590820">
              <w:rPr>
                <w:rFonts w:ascii="Times New Roman" w:hAnsi="Times New Roman"/>
                <w:color w:val="000000"/>
                <w:sz w:val="24"/>
                <w:szCs w:val="24"/>
              </w:rPr>
              <w:t>рограмм</w:t>
            </w:r>
            <w:r w:rsidRPr="00590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ах, </w:t>
            </w: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принятых (принимаемых) в соответствии </w:t>
            </w:r>
            <w:r w:rsidR="00BA3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требованиями федерального законодательства, краевого законодательства в сфере реализации муниципальной программы </w:t>
            </w:r>
            <w:r w:rsidR="00ED0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5679" w:type="dxa"/>
          </w:tcPr>
          <w:p w:rsidR="00EB2ACE" w:rsidRPr="00B102B1" w:rsidRDefault="00B102B1" w:rsidP="00B102B1">
            <w:pPr>
              <w:spacing w:line="240" w:lineRule="auto"/>
              <w:ind w:left="126" w:right="135"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Приморского края от 06.12.2022 № 826-пп «Об утверждении Порядка проведения конкурсного отбора на право получения субсидий муниципальными образованиями Приморского края на создание условий для обеспечения услугами связи малочисленных и труднодоступных населенных пунктов Приморского края» </w:t>
            </w:r>
          </w:p>
        </w:tc>
      </w:tr>
      <w:tr w:rsidR="00590820" w:rsidRPr="00F814B7" w:rsidTr="00A753B7">
        <w:trPr>
          <w:trHeight w:val="1560"/>
          <w:tblCellSpacing w:w="0" w:type="dxa"/>
          <w:jc w:val="center"/>
        </w:trPr>
        <w:tc>
          <w:tcPr>
            <w:tcW w:w="4264" w:type="dxa"/>
          </w:tcPr>
          <w:p w:rsidR="00590820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9" w:type="dxa"/>
            <w:vAlign w:val="center"/>
          </w:tcPr>
          <w:p w:rsidR="001758B3" w:rsidRPr="001758B3" w:rsidRDefault="001758B3" w:rsidP="002954BC">
            <w:pPr>
              <w:pStyle w:val="ConsPlusNormal"/>
              <w:ind w:left="126" w:right="135" w:firstLine="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новой технологической основы и повышение эффективности государственного управления для развития экономики и социальной сферы, в том числе повышение уровня взаимодействия граждан и коммерческих организаций с государственными органами Приморского края и органами местного </w:t>
            </w:r>
            <w:r w:rsidRPr="0017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бюджетными учреждениями, осуществляемого в цифровом виде, не менее чем на 45 процентов к 2028 году;</w:t>
            </w:r>
          </w:p>
          <w:p w:rsidR="001758B3" w:rsidRPr="001758B3" w:rsidRDefault="001758B3" w:rsidP="002954BC">
            <w:pPr>
              <w:pStyle w:val="ConsPlusNormal"/>
              <w:ind w:left="126" w:right="135" w:firstLine="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B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качественных государственных и муниципальных услуг, обеспечение 80 процентов граждан доступом к получению государственных и муниципальных услуг по принципу "одного окна" по месту пребывания;</w:t>
            </w:r>
          </w:p>
          <w:p w:rsidR="00590820" w:rsidRDefault="001758B3" w:rsidP="00A753B7">
            <w:pPr>
              <w:spacing w:line="240" w:lineRule="auto"/>
              <w:ind w:left="118" w:right="13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58B3">
              <w:rPr>
                <w:rFonts w:ascii="Times New Roman" w:hAnsi="Times New Roman"/>
                <w:sz w:val="24"/>
                <w:szCs w:val="24"/>
              </w:rPr>
              <w:t xml:space="preserve">обеспечение равного доступа населения к </w:t>
            </w:r>
            <w:proofErr w:type="spellStart"/>
            <w:r w:rsidRPr="001758B3">
              <w:rPr>
                <w:rFonts w:ascii="Times New Roman" w:hAnsi="Times New Roman"/>
                <w:sz w:val="24"/>
                <w:szCs w:val="24"/>
              </w:rPr>
              <w:t>медиасфере</w:t>
            </w:r>
            <w:proofErr w:type="spellEnd"/>
            <w:r w:rsidRPr="001758B3">
              <w:rPr>
                <w:rFonts w:ascii="Times New Roman" w:hAnsi="Times New Roman"/>
                <w:sz w:val="24"/>
                <w:szCs w:val="24"/>
              </w:rPr>
              <w:t xml:space="preserve">, формирование информационного пространства с учетом потребностей граждан и общества в получении качественных и достоверных сведений, увеличение доли информации, в том числе в социальных сетях, с целью привлечения целевой аудитории не менее чем на 3000 подписчиков </w:t>
            </w:r>
            <w:r w:rsidR="00590820" w:rsidRPr="001758B3">
              <w:rPr>
                <w:rFonts w:ascii="Times New Roman" w:hAnsi="Times New Roman"/>
                <w:color w:val="000000"/>
                <w:sz w:val="24"/>
                <w:szCs w:val="24"/>
              </w:rPr>
              <w:t>и повышение их влияния на социально-экономическое развитие Партизанского муниципального района.</w:t>
            </w:r>
            <w:proofErr w:type="gramEnd"/>
          </w:p>
        </w:tc>
      </w:tr>
      <w:tr w:rsidR="00590820" w:rsidRPr="00F814B7" w:rsidTr="00A753B7">
        <w:trPr>
          <w:trHeight w:val="1560"/>
          <w:tblCellSpacing w:w="0" w:type="dxa"/>
          <w:jc w:val="center"/>
        </w:trPr>
        <w:tc>
          <w:tcPr>
            <w:tcW w:w="4264" w:type="dxa"/>
          </w:tcPr>
          <w:p w:rsidR="00590820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679" w:type="dxa"/>
          </w:tcPr>
          <w:p w:rsidR="001758B3" w:rsidRPr="008F516A" w:rsidRDefault="00590820" w:rsidP="002954BC">
            <w:pPr>
              <w:pStyle w:val="ConsPlusNormal"/>
              <w:ind w:left="126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758B3" w:rsidRPr="008F516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правового режима для развития цифровой экономики, повышения доступности и качества государственных и муниципальных услуг за счет расширенного применения современных информационных технологий;</w:t>
            </w:r>
          </w:p>
          <w:p w:rsidR="001758B3" w:rsidRPr="008F516A" w:rsidRDefault="001758B3" w:rsidP="002954BC">
            <w:pPr>
              <w:pStyle w:val="ConsPlusNormal"/>
              <w:ind w:left="126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6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 учреждений социальной сферы, а также телекоммуникационной инфраструктуры общего пользования для повышения доступности и качества услуг, повышения уровня жизни населения, автоматизации процессов, создания предпосылок для ускорения экономического роста и повышения инвестиционного потенциала;</w:t>
            </w:r>
          </w:p>
          <w:p w:rsidR="001758B3" w:rsidRPr="008F516A" w:rsidRDefault="001758B3" w:rsidP="002954BC">
            <w:pPr>
              <w:pStyle w:val="ConsPlusNormal"/>
              <w:ind w:left="126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6A"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исследовательских компетенций и технологических заделов, повышение уровня информатизации процессов оказания государственных и муниципальных услуг и развитие средств электронного взаимодействия органов власти Приморского края с населением и бизнесом через веб-интерфейсы и мобильные приложения;</w:t>
            </w:r>
          </w:p>
          <w:p w:rsidR="001758B3" w:rsidRPr="008F516A" w:rsidRDefault="001758B3" w:rsidP="002954BC">
            <w:pPr>
              <w:pStyle w:val="ConsPlusNormal"/>
              <w:ind w:left="126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6A">
              <w:rPr>
                <w:rFonts w:ascii="Times New Roman" w:hAnsi="Times New Roman" w:cs="Times New Roman"/>
                <w:sz w:val="24"/>
                <w:szCs w:val="24"/>
              </w:rPr>
              <w:t>достижение состояния защищенности личности, общества и государства от внутренних и внешних информационных угроз;</w:t>
            </w:r>
          </w:p>
          <w:p w:rsidR="001758B3" w:rsidRPr="008F516A" w:rsidRDefault="001758B3" w:rsidP="002954BC">
            <w:pPr>
              <w:pStyle w:val="ConsPlusNormal"/>
              <w:ind w:left="126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бюджетных средств за счет проведения единой технической политики в области информационных технологий при решении ключевых социально-экономических задач развития Приморского края;</w:t>
            </w:r>
          </w:p>
          <w:p w:rsidR="001758B3" w:rsidRPr="008F516A" w:rsidRDefault="001758B3" w:rsidP="002954BC">
            <w:pPr>
              <w:pStyle w:val="ConsPlusNormal"/>
              <w:ind w:left="126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6A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значимой информации, соответствующей приоритетам государства в сфере информационной политики в средствах массовой информации Приморского края;</w:t>
            </w:r>
          </w:p>
          <w:p w:rsidR="001758B3" w:rsidRPr="008F516A" w:rsidRDefault="001758B3" w:rsidP="002954BC">
            <w:pPr>
              <w:pStyle w:val="ConsPlusNormal"/>
              <w:ind w:left="126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сохранение муниципального информационного пространства с учетом новых технологий массовых коммуникаций;</w:t>
            </w:r>
          </w:p>
          <w:p w:rsidR="00590820" w:rsidRDefault="00590820" w:rsidP="002954BC">
            <w:pPr>
              <w:spacing w:line="240" w:lineRule="auto"/>
              <w:ind w:left="118" w:firstLine="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820" w:rsidRPr="00F814B7" w:rsidTr="00A753B7">
        <w:trPr>
          <w:trHeight w:val="524"/>
          <w:tblCellSpacing w:w="0" w:type="dxa"/>
          <w:jc w:val="center"/>
        </w:trPr>
        <w:tc>
          <w:tcPr>
            <w:tcW w:w="4264" w:type="dxa"/>
          </w:tcPr>
          <w:p w:rsidR="00590820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79" w:type="dxa"/>
          </w:tcPr>
          <w:p w:rsidR="00BA3958" w:rsidRDefault="00590820" w:rsidP="002954BC">
            <w:pPr>
              <w:spacing w:line="240" w:lineRule="auto"/>
              <w:ind w:left="118" w:firstLine="0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>Программа реализуется в 20</w:t>
            </w:r>
            <w:r w:rsidR="008F516A">
              <w:rPr>
                <w:rFonts w:ascii="Times New Roman" w:hAnsi="Times New Roman"/>
                <w:sz w:val="24"/>
                <w:szCs w:val="24"/>
              </w:rPr>
              <w:t>23</w:t>
            </w:r>
            <w:r w:rsidR="00C00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-</w:t>
            </w:r>
            <w:r w:rsidR="00C00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202</w:t>
            </w:r>
            <w:r w:rsidR="008F516A">
              <w:rPr>
                <w:rFonts w:ascii="Times New Roman" w:hAnsi="Times New Roman"/>
                <w:sz w:val="24"/>
                <w:szCs w:val="24"/>
              </w:rPr>
              <w:t>8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E388C">
              <w:rPr>
                <w:rFonts w:ascii="Times New Roman" w:hAnsi="Times New Roman"/>
                <w:sz w:val="24"/>
                <w:szCs w:val="24"/>
              </w:rPr>
              <w:t>ы</w:t>
            </w:r>
            <w:r w:rsidR="00D311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0820" w:rsidRPr="00590820" w:rsidRDefault="00590820" w:rsidP="002954BC">
            <w:pPr>
              <w:spacing w:line="240" w:lineRule="auto"/>
              <w:ind w:left="118" w:firstLine="0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>в один этап</w:t>
            </w:r>
          </w:p>
        </w:tc>
      </w:tr>
      <w:tr w:rsidR="00590820" w:rsidRPr="00F814B7" w:rsidTr="00A753B7">
        <w:trPr>
          <w:trHeight w:val="1031"/>
          <w:tblCellSpacing w:w="0" w:type="dxa"/>
          <w:jc w:val="center"/>
        </w:trPr>
        <w:tc>
          <w:tcPr>
            <w:tcW w:w="4264" w:type="dxa"/>
          </w:tcPr>
          <w:p w:rsidR="00590820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5679" w:type="dxa"/>
          </w:tcPr>
          <w:p w:rsidR="00590820" w:rsidRPr="00EB2ACE" w:rsidRDefault="009845E0" w:rsidP="00A753B7">
            <w:pPr>
              <w:spacing w:line="240" w:lineRule="auto"/>
              <w:ind w:left="118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 xml:space="preserve">Сведения о показателях </w:t>
            </w:r>
            <w:r>
              <w:rPr>
                <w:rFonts w:ascii="Times New Roman" w:hAnsi="Times New Roman"/>
                <w:sz w:val="24"/>
                <w:szCs w:val="24"/>
              </w:rPr>
              <w:t>(и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ндикаторах</w:t>
            </w:r>
            <w:r>
              <w:rPr>
                <w:rFonts w:ascii="Times New Roman" w:hAnsi="Times New Roman"/>
                <w:sz w:val="24"/>
                <w:szCs w:val="24"/>
              </w:rPr>
              <w:t>) муниципальной пр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ограммы по годам реализации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оприятий приведены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F14D6">
              <w:rPr>
                <w:rFonts w:ascii="Times New Roman" w:hAnsi="Times New Roman"/>
                <w:sz w:val="24"/>
                <w:szCs w:val="24"/>
              </w:rPr>
              <w:t>п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риложении № 1 настоящей Программы</w:t>
            </w:r>
          </w:p>
        </w:tc>
      </w:tr>
      <w:tr w:rsidR="00590820" w:rsidRPr="00113AD0" w:rsidTr="00A753B7">
        <w:trPr>
          <w:trHeight w:val="1560"/>
          <w:tblCellSpacing w:w="0" w:type="dxa"/>
          <w:jc w:val="center"/>
        </w:trPr>
        <w:tc>
          <w:tcPr>
            <w:tcW w:w="4264" w:type="dxa"/>
          </w:tcPr>
          <w:p w:rsidR="00590820" w:rsidRPr="00113AD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Прогнозная оценка расходов муниципальной программы за счет</w:t>
            </w:r>
            <w:r w:rsidR="00DF14D6"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средств</w:t>
            </w: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бюджета, краевого бюджета, бюджета Партизанского муниципального района, в том числе по годам</w:t>
            </w:r>
          </w:p>
        </w:tc>
        <w:tc>
          <w:tcPr>
            <w:tcW w:w="5679" w:type="dxa"/>
          </w:tcPr>
          <w:p w:rsidR="00FD0D58" w:rsidRDefault="00FD0D58" w:rsidP="002954BC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D0">
              <w:rPr>
                <w:rFonts w:ascii="Times New Roman" w:hAnsi="Times New Roman"/>
                <w:bCs/>
                <w:sz w:val="24"/>
                <w:szCs w:val="24"/>
              </w:rPr>
              <w:t>Прогноз расходов муниципальной программы за счет средств:</w:t>
            </w:r>
          </w:p>
          <w:p w:rsidR="00BD6D52" w:rsidRDefault="00BD6D52" w:rsidP="002954BC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Всего:   45000,0 </w:t>
            </w: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тыс. руб</w:t>
            </w: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в том числе:</w:t>
            </w:r>
          </w:p>
          <w:p w:rsidR="00BD6D52" w:rsidRPr="00B102B1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год - 10</w:t>
            </w: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000,00 тыс. руб.;</w:t>
            </w:r>
          </w:p>
          <w:p w:rsidR="00BD6D52" w:rsidRPr="00B102B1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 - 120</w:t>
            </w: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00,00 тыс. руб.;</w:t>
            </w:r>
          </w:p>
          <w:p w:rsidR="00BD6D52" w:rsidRPr="00B102B1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000,00 тыс. руб.;</w:t>
            </w:r>
          </w:p>
          <w:p w:rsidR="00BD6D52" w:rsidRPr="00B102B1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 xml:space="preserve">2026 год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000,00 тыс. руб.;</w:t>
            </w:r>
          </w:p>
          <w:p w:rsidR="00BD6D52" w:rsidRPr="00B102B1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 год -   30</w:t>
            </w: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00,00 тыс. руб.;</w:t>
            </w:r>
          </w:p>
          <w:p w:rsidR="00BD6D52" w:rsidRPr="00113AD0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2028 год - 00,00 тыс. руб.;</w:t>
            </w:r>
          </w:p>
          <w:p w:rsidR="00FD0D58" w:rsidRPr="00113AD0" w:rsidRDefault="00BA3958" w:rsidP="002954BC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0D58" w:rsidRPr="00113AD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113AD0">
              <w:rPr>
                <w:rFonts w:ascii="Times New Roman" w:hAnsi="Times New Roman"/>
                <w:bCs/>
                <w:sz w:val="24"/>
                <w:szCs w:val="24"/>
              </w:rPr>
              <w:t>едерального бюджета -</w:t>
            </w:r>
            <w:r w:rsidR="00FD0D58" w:rsidRPr="00113AD0">
              <w:rPr>
                <w:rFonts w:ascii="Times New Roman" w:hAnsi="Times New Roman"/>
                <w:bCs/>
                <w:sz w:val="24"/>
                <w:szCs w:val="24"/>
              </w:rPr>
              <w:t xml:space="preserve"> 0,00 тыс. руб.;</w:t>
            </w:r>
          </w:p>
          <w:p w:rsidR="00BD6D52" w:rsidRDefault="00BA3958" w:rsidP="00BD6D52">
            <w:pPr>
              <w:autoSpaceDE w:val="0"/>
              <w:autoSpaceDN w:val="0"/>
              <w:adjustRightInd w:val="0"/>
              <w:spacing w:line="240" w:lineRule="auto"/>
              <w:ind w:left="126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6D52" w:rsidRPr="00113AD0">
              <w:rPr>
                <w:rFonts w:ascii="Times New Roman" w:hAnsi="Times New Roman"/>
                <w:bCs/>
                <w:sz w:val="24"/>
                <w:szCs w:val="24"/>
              </w:rPr>
              <w:t xml:space="preserve">краевого бюджета - </w:t>
            </w:r>
            <w:r w:rsidR="00BD6D52">
              <w:rPr>
                <w:rFonts w:ascii="Times New Roman" w:hAnsi="Times New Roman"/>
                <w:bCs/>
                <w:sz w:val="24"/>
                <w:szCs w:val="24"/>
              </w:rPr>
              <w:t>3600</w:t>
            </w:r>
            <w:r w:rsidR="00BD6D52" w:rsidRPr="00113AD0">
              <w:rPr>
                <w:rFonts w:ascii="Times New Roman" w:hAnsi="Times New Roman"/>
                <w:bCs/>
                <w:sz w:val="24"/>
                <w:szCs w:val="24"/>
              </w:rPr>
              <w:t>0,00 тыс. руб.;</w:t>
            </w:r>
          </w:p>
          <w:p w:rsidR="00BD6D52" w:rsidRPr="00B102B1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2023 год - 8000,00 тыс. руб.;</w:t>
            </w:r>
          </w:p>
          <w:p w:rsidR="00BD6D52" w:rsidRPr="00B102B1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2024 год - 9600,00 тыс. руб.;</w:t>
            </w:r>
          </w:p>
          <w:p w:rsidR="00BD6D52" w:rsidRPr="00B102B1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2025 год - 8000,00 тыс. руб.;</w:t>
            </w:r>
          </w:p>
          <w:p w:rsidR="00BD6D52" w:rsidRPr="00B102B1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2026 год - 8000,00 тыс. руб.;</w:t>
            </w:r>
          </w:p>
          <w:p w:rsidR="00BD6D52" w:rsidRPr="00B102B1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2027 год - 2400,00 тыс. руб.;</w:t>
            </w:r>
          </w:p>
          <w:p w:rsidR="00FD0D58" w:rsidRPr="00113AD0" w:rsidRDefault="00BD6D52" w:rsidP="00BD6D52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2028 год - 00,00 тыс. руб.;</w:t>
            </w:r>
          </w:p>
          <w:p w:rsidR="009C1046" w:rsidRPr="00113AD0" w:rsidRDefault="00BA3958" w:rsidP="002954BC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9C1046"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 бюджета Партизанского муниципального района </w:t>
            </w: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95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9000</w:t>
            </w:r>
            <w:r w:rsidR="009C1046"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 тыс. руб., в том числе: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2023 год - 2000,00 тыс. руб.;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2024 год - 2400,00 тыс. руб.;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2025 год - 2000,00 тыс. руб.;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2026 год - 2000,00 тыс. руб.;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2027 год - 600,00 тыс. руб.;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2028 год - 00,00 тыс. руб.;</w:t>
            </w:r>
          </w:p>
          <w:p w:rsidR="009C1046" w:rsidRPr="00113AD0" w:rsidRDefault="009C1046" w:rsidP="002954BC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D0">
              <w:rPr>
                <w:rFonts w:ascii="Times New Roman" w:hAnsi="Times New Roman"/>
                <w:bCs/>
                <w:sz w:val="24"/>
                <w:szCs w:val="24"/>
              </w:rPr>
              <w:t>иные внебюджетн</w:t>
            </w:r>
            <w:r w:rsidR="00BA3958" w:rsidRPr="00113AD0">
              <w:rPr>
                <w:rFonts w:ascii="Times New Roman" w:hAnsi="Times New Roman"/>
                <w:bCs/>
                <w:sz w:val="24"/>
                <w:szCs w:val="24"/>
              </w:rPr>
              <w:t>ые источники -</w:t>
            </w:r>
            <w:r w:rsidRPr="00113AD0">
              <w:rPr>
                <w:rFonts w:ascii="Times New Roman" w:hAnsi="Times New Roman"/>
                <w:bCs/>
                <w:sz w:val="24"/>
                <w:szCs w:val="24"/>
              </w:rPr>
              <w:t xml:space="preserve"> 0,00 тыс. руб.</w:t>
            </w:r>
          </w:p>
          <w:p w:rsidR="00590820" w:rsidRPr="00113AD0" w:rsidRDefault="00061D34" w:rsidP="002954BC">
            <w:pPr>
              <w:spacing w:line="240" w:lineRule="auto"/>
              <w:ind w:left="126" w:right="135" w:firstLine="3"/>
              <w:rPr>
                <w:rFonts w:ascii="Times New Roman" w:hAnsi="Times New Roman"/>
                <w:sz w:val="24"/>
                <w:szCs w:val="24"/>
              </w:rPr>
            </w:pPr>
            <w:r w:rsidRPr="00113AD0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Pr="00113AD0">
              <w:rPr>
                <w:sz w:val="24"/>
                <w:szCs w:val="24"/>
              </w:rPr>
              <w:t xml:space="preserve"> </w:t>
            </w: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</w:t>
            </w:r>
            <w:r w:rsidR="00DF14D6"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 муниципальной программы за счет </w:t>
            </w:r>
            <w:r w:rsidR="00DF14D6"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 </w:t>
            </w: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бюджета, краевого бюджета, бюджета Партизанского муниципального района</w:t>
            </w:r>
            <w:r w:rsidR="00DF14D6"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14D6" w:rsidRPr="00113AD0">
              <w:rPr>
                <w:rFonts w:ascii="Times New Roman" w:hAnsi="Times New Roman"/>
                <w:sz w:val="24"/>
                <w:szCs w:val="24"/>
              </w:rPr>
              <w:t>по годам реализации мероприятий,</w:t>
            </w:r>
            <w:r w:rsidRPr="00113AD0">
              <w:rPr>
                <w:rFonts w:ascii="Times New Roman" w:hAnsi="Times New Roman"/>
                <w:sz w:val="24"/>
                <w:szCs w:val="24"/>
              </w:rPr>
              <w:t xml:space="preserve"> приведены </w:t>
            </w:r>
            <w:r w:rsidR="00FD0D58" w:rsidRPr="00113AD0">
              <w:rPr>
                <w:rFonts w:ascii="Times New Roman" w:hAnsi="Times New Roman"/>
                <w:sz w:val="24"/>
                <w:szCs w:val="24"/>
              </w:rPr>
              <w:t>в приложении</w:t>
            </w:r>
            <w:r w:rsidRPr="00113AD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D0D58" w:rsidRPr="00113AD0">
              <w:rPr>
                <w:rFonts w:ascii="Times New Roman" w:hAnsi="Times New Roman"/>
                <w:sz w:val="24"/>
                <w:szCs w:val="24"/>
              </w:rPr>
              <w:t>2 настоящей</w:t>
            </w:r>
            <w:r w:rsidRPr="00113AD0"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</w:tc>
      </w:tr>
      <w:tr w:rsidR="00590820" w:rsidRPr="00113AD0" w:rsidTr="00A753B7">
        <w:trPr>
          <w:trHeight w:val="1560"/>
          <w:tblCellSpacing w:w="0" w:type="dxa"/>
          <w:jc w:val="center"/>
        </w:trPr>
        <w:tc>
          <w:tcPr>
            <w:tcW w:w="4264" w:type="dxa"/>
          </w:tcPr>
          <w:p w:rsidR="00590820" w:rsidRPr="00113AD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Ресурсное обеспечение реализации муниципальной программы за счет</w:t>
            </w:r>
            <w:r w:rsidR="00DF14D6"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средств</w:t>
            </w: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бюджета, краевого бюджета, бюджета Партизанского муниципального района, в том</w:t>
            </w:r>
            <w:r w:rsidR="00DF14D6"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числе по годам</w:t>
            </w:r>
          </w:p>
          <w:p w:rsidR="00590820" w:rsidRPr="00113AD0" w:rsidRDefault="00590820" w:rsidP="005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FD0D58" w:rsidRPr="00113AD0" w:rsidRDefault="00FD0D58" w:rsidP="00E447C8">
            <w:pPr>
              <w:autoSpaceDE w:val="0"/>
              <w:autoSpaceDN w:val="0"/>
              <w:adjustRightInd w:val="0"/>
              <w:spacing w:line="240" w:lineRule="auto"/>
              <w:ind w:left="126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D0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за счет средств:</w:t>
            </w:r>
          </w:p>
          <w:p w:rsidR="00FD0D58" w:rsidRPr="00113AD0" w:rsidRDefault="009C1046" w:rsidP="00E447C8">
            <w:pPr>
              <w:autoSpaceDE w:val="0"/>
              <w:autoSpaceDN w:val="0"/>
              <w:adjustRightInd w:val="0"/>
              <w:spacing w:line="240" w:lineRule="auto"/>
              <w:ind w:left="126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D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BA3958" w:rsidRPr="00113AD0">
              <w:rPr>
                <w:rFonts w:ascii="Times New Roman" w:hAnsi="Times New Roman"/>
                <w:bCs/>
                <w:sz w:val="24"/>
                <w:szCs w:val="24"/>
              </w:rPr>
              <w:t>едерального бюджета -</w:t>
            </w:r>
            <w:r w:rsidR="00FD0D58" w:rsidRPr="00113AD0">
              <w:rPr>
                <w:rFonts w:ascii="Times New Roman" w:hAnsi="Times New Roman"/>
                <w:bCs/>
                <w:sz w:val="24"/>
                <w:szCs w:val="24"/>
              </w:rPr>
              <w:t xml:space="preserve"> 0,00 тыс. руб.;</w:t>
            </w:r>
          </w:p>
          <w:p w:rsidR="00B102B1" w:rsidRPr="00B102B1" w:rsidRDefault="009C1046" w:rsidP="00BD6D52">
            <w:pPr>
              <w:autoSpaceDE w:val="0"/>
              <w:autoSpaceDN w:val="0"/>
              <w:adjustRightInd w:val="0"/>
              <w:spacing w:line="240" w:lineRule="auto"/>
              <w:ind w:left="126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D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A3958" w:rsidRPr="00113AD0">
              <w:rPr>
                <w:rFonts w:ascii="Times New Roman" w:hAnsi="Times New Roman"/>
                <w:bCs/>
                <w:sz w:val="24"/>
                <w:szCs w:val="24"/>
              </w:rPr>
              <w:t>раевого бюджета -</w:t>
            </w:r>
            <w:r w:rsidR="00FD0D58" w:rsidRPr="00113A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6D52" w:rsidRPr="00113AD0">
              <w:rPr>
                <w:rFonts w:ascii="Times New Roman" w:hAnsi="Times New Roman"/>
                <w:bCs/>
                <w:sz w:val="24"/>
                <w:szCs w:val="24"/>
              </w:rPr>
              <w:t>0,00 тыс. руб.;</w:t>
            </w:r>
          </w:p>
          <w:p w:rsidR="002954BC" w:rsidRPr="00B102B1" w:rsidRDefault="002954BC" w:rsidP="002954BC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средств бюджета Партизанского муниципального района - 9000,00 тыс. руб., в том числе: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2023 год - 2000,00 тыс. руб.;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2024 год - 2400,00 тыс. руб.;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2025 год - 2000,00 тыс. руб.;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2026 год - 2000,00 тыс. руб.;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2027 год - 600,00 тыс. руб.;</w:t>
            </w:r>
          </w:p>
          <w:p w:rsidR="00B102B1" w:rsidRPr="00B102B1" w:rsidRDefault="00B102B1" w:rsidP="00B102B1">
            <w:pPr>
              <w:autoSpaceDE w:val="0"/>
              <w:autoSpaceDN w:val="0"/>
              <w:adjustRightInd w:val="0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B1">
              <w:rPr>
                <w:rFonts w:ascii="Times New Roman" w:hAnsi="Times New Roman"/>
                <w:bCs/>
                <w:sz w:val="24"/>
                <w:szCs w:val="24"/>
              </w:rPr>
              <w:t>2028 год - 00,00 тыс. руб.;</w:t>
            </w:r>
          </w:p>
          <w:p w:rsidR="009C1046" w:rsidRPr="00113AD0" w:rsidRDefault="00BA3958" w:rsidP="00E447C8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D0">
              <w:rPr>
                <w:rFonts w:ascii="Times New Roman" w:hAnsi="Times New Roman"/>
                <w:bCs/>
                <w:sz w:val="24"/>
                <w:szCs w:val="24"/>
              </w:rPr>
              <w:t>иные внебюджетные источники -</w:t>
            </w:r>
            <w:r w:rsidR="009C1046" w:rsidRPr="00113AD0">
              <w:rPr>
                <w:rFonts w:ascii="Times New Roman" w:hAnsi="Times New Roman"/>
                <w:bCs/>
                <w:sz w:val="24"/>
                <w:szCs w:val="24"/>
              </w:rPr>
              <w:t xml:space="preserve"> 0,00 тыс. руб.</w:t>
            </w:r>
          </w:p>
          <w:p w:rsidR="00590820" w:rsidRPr="00113AD0" w:rsidRDefault="00DF14D6" w:rsidP="00E447C8">
            <w:pPr>
              <w:spacing w:line="240" w:lineRule="auto"/>
              <w:ind w:left="126" w:right="135" w:firstLine="3"/>
              <w:rPr>
                <w:rFonts w:ascii="Times New Roman" w:hAnsi="Times New Roman"/>
                <w:sz w:val="24"/>
                <w:szCs w:val="24"/>
              </w:rPr>
            </w:pPr>
            <w:r w:rsidRPr="00113AD0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Pr="00113AD0">
              <w:rPr>
                <w:sz w:val="24"/>
                <w:szCs w:val="24"/>
              </w:rPr>
              <w:t xml:space="preserve"> </w:t>
            </w: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ресурсном обеспечении реализации муниципальной программы за счет средств федерального бюджета, краевого бюджета, бюджета Партизанского муниципального района </w:t>
            </w:r>
            <w:r w:rsidRPr="00113AD0">
              <w:rPr>
                <w:rFonts w:ascii="Times New Roman" w:hAnsi="Times New Roman"/>
                <w:sz w:val="24"/>
                <w:szCs w:val="24"/>
              </w:rPr>
              <w:t xml:space="preserve">по годам реализации мероприятий, приведены </w:t>
            </w:r>
            <w:r w:rsidR="00FD0D58" w:rsidRPr="00113A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8554E" w:rsidRPr="00113AD0">
              <w:rPr>
                <w:rFonts w:ascii="Times New Roman" w:hAnsi="Times New Roman"/>
                <w:sz w:val="24"/>
                <w:szCs w:val="24"/>
              </w:rPr>
              <w:t>приложении №</w:t>
            </w:r>
            <w:r w:rsidRPr="00113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54E" w:rsidRPr="00113AD0">
              <w:rPr>
                <w:rFonts w:ascii="Times New Roman" w:hAnsi="Times New Roman"/>
                <w:sz w:val="24"/>
                <w:szCs w:val="24"/>
              </w:rPr>
              <w:t>3 настоящей</w:t>
            </w:r>
            <w:r w:rsidRPr="00113AD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B9080A" w:rsidRPr="00113AD0" w:rsidTr="00A753B7">
        <w:trPr>
          <w:trHeight w:val="51"/>
          <w:tblCellSpacing w:w="0" w:type="dxa"/>
          <w:jc w:val="center"/>
        </w:trPr>
        <w:tc>
          <w:tcPr>
            <w:tcW w:w="4264" w:type="dxa"/>
          </w:tcPr>
          <w:p w:rsidR="00B9080A" w:rsidRPr="00113AD0" w:rsidRDefault="00B9080A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679" w:type="dxa"/>
          </w:tcPr>
          <w:p w:rsidR="00B9080A" w:rsidRPr="00113AD0" w:rsidRDefault="00B9080A" w:rsidP="00616A7E">
            <w:pPr>
              <w:pStyle w:val="ConsPlusNormal"/>
              <w:ind w:left="126" w:right="1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D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полном объеме позволит достичь следующих результатов:</w:t>
            </w:r>
          </w:p>
          <w:p w:rsidR="00B9080A" w:rsidRPr="00113AD0" w:rsidRDefault="00B9080A" w:rsidP="00616A7E">
            <w:pPr>
              <w:pStyle w:val="ConsPlusNormal"/>
              <w:ind w:left="126" w:right="1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D0">
              <w:rPr>
                <w:rFonts w:ascii="Times New Roman" w:hAnsi="Times New Roman" w:cs="Times New Roman"/>
                <w:sz w:val="24"/>
                <w:szCs w:val="24"/>
              </w:rPr>
              <w:t xml:space="preserve">      устранение "цифрового неравенства";</w:t>
            </w:r>
          </w:p>
          <w:p w:rsidR="00B9080A" w:rsidRPr="00113AD0" w:rsidRDefault="00B9080A" w:rsidP="00616A7E">
            <w:pPr>
              <w:widowControl w:val="0"/>
              <w:spacing w:line="240" w:lineRule="auto"/>
              <w:ind w:left="126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113AD0">
              <w:rPr>
                <w:rFonts w:ascii="Times New Roman" w:hAnsi="Times New Roman"/>
                <w:sz w:val="24"/>
                <w:szCs w:val="24"/>
              </w:rPr>
              <w:t xml:space="preserve">        создание устойчивого покрытия сети Интернет малочисленных и труднодоступных населенных пунктов Партизанского муниципального района на территории Приморского края;</w:t>
            </w:r>
          </w:p>
          <w:p w:rsidR="00B9080A" w:rsidRPr="00113AD0" w:rsidRDefault="00B9080A" w:rsidP="00616A7E">
            <w:pPr>
              <w:pStyle w:val="ConsPlusNormal"/>
              <w:ind w:left="126" w:right="1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D0">
              <w:rPr>
                <w:rFonts w:ascii="Times New Roman" w:hAnsi="Times New Roman" w:cs="Times New Roman"/>
                <w:sz w:val="24"/>
                <w:szCs w:val="24"/>
              </w:rPr>
              <w:t xml:space="preserve">       развитие информационно-телекоммуникационной инфраструктуры Приморского края в целом;</w:t>
            </w:r>
          </w:p>
          <w:p w:rsidR="00AB3D08" w:rsidRPr="00113AD0" w:rsidRDefault="00B9080A" w:rsidP="00616A7E">
            <w:pPr>
              <w:pStyle w:val="ConsPlusNormal"/>
              <w:ind w:left="126" w:right="1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D0">
              <w:rPr>
                <w:rFonts w:ascii="Times New Roman" w:hAnsi="Times New Roman" w:cs="Times New Roman"/>
                <w:sz w:val="24"/>
                <w:szCs w:val="24"/>
              </w:rPr>
              <w:t xml:space="preserve">        подключение к сети Интернет медицинских организаций муниципальной системы здравоохранения, муниципальных образовательных организаций, реализующих программы общего образования и/или среднего профессионального образования, пожарных частей, постов и участковых пунктов полиции, органов местного самоуправления Партизанского муниципального района;</w:t>
            </w:r>
          </w:p>
          <w:p w:rsidR="00AB3D08" w:rsidRPr="00113AD0" w:rsidRDefault="00AB3D08" w:rsidP="00616A7E">
            <w:pPr>
              <w:pStyle w:val="ConsPlusNormal"/>
              <w:ind w:left="126" w:right="1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D0">
              <w:rPr>
                <w:rFonts w:ascii="Times New Roman" w:hAnsi="Times New Roman" w:cs="Times New Roman"/>
                <w:sz w:val="24"/>
                <w:szCs w:val="24"/>
              </w:rPr>
              <w:t>внедрение единой платформы оценки качества государственных и муниципальных услуг, функций и сервисов, подачи и обработки заявлений и предложений в адрес органов государственной власти Приморского края и органов местного самоуправления Партизанского муниципального района;</w:t>
            </w:r>
          </w:p>
          <w:p w:rsidR="00AB3D08" w:rsidRPr="00113AD0" w:rsidRDefault="00AB3D08" w:rsidP="00616A7E">
            <w:pPr>
              <w:pStyle w:val="ConsPlusNormal"/>
              <w:ind w:left="126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D0">
              <w:rPr>
                <w:rFonts w:ascii="Times New Roman" w:hAnsi="Times New Roman" w:cs="Times New Roman"/>
                <w:sz w:val="24"/>
                <w:szCs w:val="24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      </w:r>
          </w:p>
          <w:p w:rsidR="00AB3D08" w:rsidRPr="00113AD0" w:rsidRDefault="00AB3D08" w:rsidP="00616A7E">
            <w:pPr>
              <w:pStyle w:val="ConsPlusNormal"/>
              <w:ind w:left="126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D0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процедуры получения, повышение качества и доступности сервисов для </w:t>
            </w:r>
            <w:r w:rsidRPr="0011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в том числе государственных и муниципальных услуг в электронном виде, соблюдение единых стандартов оказания услуг;</w:t>
            </w:r>
          </w:p>
          <w:p w:rsidR="00616A7E" w:rsidRPr="00113AD0" w:rsidRDefault="00AB3D08" w:rsidP="00616A7E">
            <w:pPr>
              <w:pStyle w:val="ConsPlusNormal"/>
              <w:ind w:left="126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D0">
              <w:rPr>
                <w:rFonts w:ascii="Times New Roman" w:hAnsi="Times New Roman" w:cs="Times New Roman"/>
                <w:sz w:val="24"/>
                <w:szCs w:val="24"/>
              </w:rPr>
              <w:t>повышение управляемости социально-экономического развития Партизанского муниципального района,</w:t>
            </w:r>
          </w:p>
          <w:p w:rsidR="00AB3D08" w:rsidRPr="00113AD0" w:rsidRDefault="00AB3D08" w:rsidP="00616A7E">
            <w:pPr>
              <w:pStyle w:val="ConsPlusNormal"/>
              <w:ind w:left="126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D0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муниципального района для бизнеса;</w:t>
            </w:r>
          </w:p>
          <w:p w:rsidR="00AB3D08" w:rsidRPr="00113AD0" w:rsidRDefault="00AB3D08" w:rsidP="00616A7E">
            <w:pPr>
              <w:pStyle w:val="ConsPlusNormal"/>
              <w:ind w:left="126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D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сервисов взаимодействия для резидентов территорий опережающего развития Партизанского муниципального района;</w:t>
            </w:r>
          </w:p>
          <w:p w:rsidR="00AB3D08" w:rsidRPr="00113AD0" w:rsidRDefault="00AB3D08" w:rsidP="000030B3">
            <w:pPr>
              <w:pStyle w:val="ConsPlusNormal"/>
              <w:ind w:left="126" w:right="135"/>
              <w:jc w:val="both"/>
              <w:rPr>
                <w:sz w:val="24"/>
                <w:szCs w:val="24"/>
              </w:rPr>
            </w:pPr>
            <w:r w:rsidRPr="00113AD0">
              <w:rPr>
                <w:rFonts w:ascii="Times New Roman" w:hAnsi="Times New Roman" w:cs="Times New Roman"/>
                <w:sz w:val="24"/>
                <w:szCs w:val="24"/>
              </w:rPr>
              <w:t>предоставление жителям оперативной и всесторонней информации</w:t>
            </w:r>
          </w:p>
        </w:tc>
      </w:tr>
    </w:tbl>
    <w:p w:rsidR="00BC379B" w:rsidRPr="00113AD0" w:rsidRDefault="00BC379B" w:rsidP="00ED0D4E">
      <w:pPr>
        <w:pStyle w:val="af0"/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2ACE" w:rsidRPr="003B0F36" w:rsidRDefault="00ED0D4E" w:rsidP="00ED0D4E">
      <w:pPr>
        <w:pStyle w:val="af0"/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C00038"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C0003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B230C" w:rsidRPr="00ED0D4E" w:rsidRDefault="006B230C" w:rsidP="00EB2ACE">
      <w:pPr>
        <w:widowControl w:val="0"/>
        <w:autoSpaceDE w:val="0"/>
        <w:autoSpaceDN w:val="0"/>
        <w:adjustRightInd w:val="0"/>
        <w:spacing w:line="334" w:lineRule="auto"/>
        <w:rPr>
          <w:rFonts w:ascii="Times New Roman" w:hAnsi="Times New Roman"/>
          <w:spacing w:val="-6"/>
          <w:sz w:val="16"/>
          <w:szCs w:val="16"/>
        </w:rPr>
      </w:pPr>
    </w:p>
    <w:p w:rsidR="00EB2ACE" w:rsidRPr="006D02CD" w:rsidRDefault="00EB2ACE" w:rsidP="006D02CD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6D02CD">
        <w:rPr>
          <w:rFonts w:ascii="Times New Roman" w:hAnsi="Times New Roman"/>
          <w:spacing w:val="-6"/>
          <w:sz w:val="28"/>
          <w:szCs w:val="28"/>
        </w:rPr>
        <w:t>В соответствии с Планом социально-экономического развития Партизанского</w:t>
      </w:r>
      <w:r w:rsidRPr="006D02CD">
        <w:rPr>
          <w:rFonts w:ascii="Times New Roman" w:hAnsi="Times New Roman"/>
          <w:sz w:val="28"/>
          <w:szCs w:val="28"/>
        </w:rPr>
        <w:t xml:space="preserve"> муниципального района на 2013-2017 годы и на период               до 2025 года, утвержденным решением Думы Партизанск</w:t>
      </w:r>
      <w:r w:rsidR="005701C2" w:rsidRPr="006D02CD">
        <w:rPr>
          <w:rFonts w:ascii="Times New Roman" w:hAnsi="Times New Roman"/>
          <w:sz w:val="28"/>
          <w:szCs w:val="28"/>
        </w:rPr>
        <w:t>ого муниципального района от 06.12.</w:t>
      </w:r>
      <w:r w:rsidRPr="006D02CD">
        <w:rPr>
          <w:rFonts w:ascii="Times New Roman" w:hAnsi="Times New Roman"/>
          <w:sz w:val="28"/>
          <w:szCs w:val="28"/>
        </w:rPr>
        <w:t xml:space="preserve">2013 № 20, развитие малого  и среднего предпринимательства является инструментом по достижению одной </w:t>
      </w:r>
      <w:r w:rsidR="00BA3958" w:rsidRPr="006D02CD">
        <w:rPr>
          <w:rFonts w:ascii="Times New Roman" w:hAnsi="Times New Roman"/>
          <w:sz w:val="28"/>
          <w:szCs w:val="28"/>
        </w:rPr>
        <w:t xml:space="preserve">                      </w:t>
      </w:r>
      <w:r w:rsidRPr="006D02CD">
        <w:rPr>
          <w:rFonts w:ascii="Times New Roman" w:hAnsi="Times New Roman"/>
          <w:sz w:val="28"/>
          <w:szCs w:val="28"/>
        </w:rPr>
        <w:t>из основных целей - позиционирования Партизанского муниципального района как центра высокого уровня</w:t>
      </w:r>
      <w:r w:rsidR="00CA4694" w:rsidRPr="006D02CD">
        <w:rPr>
          <w:rFonts w:ascii="Times New Roman" w:hAnsi="Times New Roman"/>
          <w:sz w:val="28"/>
          <w:szCs w:val="28"/>
        </w:rPr>
        <w:t xml:space="preserve"> </w:t>
      </w:r>
      <w:r w:rsidRPr="006D02CD">
        <w:rPr>
          <w:rFonts w:ascii="Times New Roman" w:hAnsi="Times New Roman"/>
          <w:sz w:val="28"/>
          <w:szCs w:val="28"/>
        </w:rPr>
        <w:t xml:space="preserve">и качества жизни путем модернизации </w:t>
      </w:r>
      <w:r w:rsidR="00BA3958" w:rsidRPr="006D02CD">
        <w:rPr>
          <w:rFonts w:ascii="Times New Roman" w:hAnsi="Times New Roman"/>
          <w:sz w:val="28"/>
          <w:szCs w:val="28"/>
        </w:rPr>
        <w:t xml:space="preserve">              </w:t>
      </w:r>
      <w:r w:rsidRPr="006D02CD">
        <w:rPr>
          <w:rFonts w:ascii="Times New Roman" w:hAnsi="Times New Roman"/>
          <w:sz w:val="28"/>
          <w:szCs w:val="28"/>
        </w:rPr>
        <w:t>и диверсификации экономики Партизанского муниципального района.</w:t>
      </w:r>
      <w:proofErr w:type="gramEnd"/>
    </w:p>
    <w:p w:rsidR="00645EC9" w:rsidRPr="006D02CD" w:rsidRDefault="00EB2ACE" w:rsidP="006D02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2CD">
        <w:rPr>
          <w:rFonts w:ascii="Times New Roman" w:hAnsi="Times New Roman" w:cs="Times New Roman"/>
          <w:sz w:val="28"/>
          <w:szCs w:val="28"/>
        </w:rPr>
        <w:t>Направленность и ожидаемые результаты реализации данной Программы соответствуют приоритетам, определенным</w:t>
      </w:r>
      <w:r w:rsidR="002834AC" w:rsidRPr="006D02CD">
        <w:rPr>
          <w:rFonts w:ascii="Times New Roman" w:hAnsi="Times New Roman" w:cs="Times New Roman"/>
          <w:sz w:val="28"/>
          <w:szCs w:val="28"/>
        </w:rPr>
        <w:t xml:space="preserve"> </w:t>
      </w:r>
      <w:r w:rsidR="00BA3958" w:rsidRPr="006D02CD">
        <w:rPr>
          <w:rFonts w:ascii="Times New Roman" w:hAnsi="Times New Roman" w:cs="Times New Roman"/>
          <w:sz w:val="28"/>
          <w:szCs w:val="28"/>
        </w:rPr>
        <w:t xml:space="preserve"> </w:t>
      </w:r>
      <w:r w:rsidR="002834AC" w:rsidRPr="006D02CD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2834AC" w:rsidRPr="006D02CD">
          <w:rPr>
            <w:rFonts w:ascii="Times New Roman" w:hAnsi="Times New Roman" w:cs="Times New Roman"/>
            <w:sz w:val="28"/>
            <w:szCs w:val="28"/>
          </w:rPr>
          <w:t>Стратеги</w:t>
        </w:r>
      </w:hyperlink>
      <w:r w:rsidR="002834AC" w:rsidRPr="006D02CD">
        <w:rPr>
          <w:rFonts w:ascii="Times New Roman" w:hAnsi="Times New Roman" w:cs="Times New Roman"/>
          <w:sz w:val="28"/>
          <w:szCs w:val="28"/>
        </w:rPr>
        <w:t xml:space="preserve">и развития Партизанского муниципального района на период </w:t>
      </w:r>
      <w:r w:rsidR="00BA3958" w:rsidRPr="006D02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34AC" w:rsidRPr="006D02CD">
        <w:rPr>
          <w:rFonts w:ascii="Times New Roman" w:hAnsi="Times New Roman" w:cs="Times New Roman"/>
          <w:sz w:val="28"/>
          <w:szCs w:val="28"/>
        </w:rPr>
        <w:t xml:space="preserve">до 2025 года, утвержденной решением Думы Партизанского муниципального района от 26.08.2016 № 300 «О стратегическом планировании </w:t>
      </w:r>
      <w:r w:rsidR="00BA3958" w:rsidRPr="006D02C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34AC" w:rsidRPr="006D02CD">
        <w:rPr>
          <w:rFonts w:ascii="Times New Roman" w:hAnsi="Times New Roman" w:cs="Times New Roman"/>
          <w:sz w:val="28"/>
          <w:szCs w:val="28"/>
        </w:rPr>
        <w:t xml:space="preserve">в Партизанском муниципальном районе», </w:t>
      </w:r>
      <w:r w:rsidRPr="006D02CD">
        <w:rPr>
          <w:rFonts w:ascii="Times New Roman" w:hAnsi="Times New Roman" w:cs="Times New Roman"/>
          <w:sz w:val="28"/>
          <w:szCs w:val="28"/>
        </w:rPr>
        <w:t>где содействие развитию малого бизнеса является одним из ключевых условий для обеспечения комфортного и безопасного проживания населения, обеспечения высокого уровня их жизни.</w:t>
      </w:r>
      <w:proofErr w:type="gramEnd"/>
    </w:p>
    <w:p w:rsidR="00645EC9" w:rsidRPr="006D02CD" w:rsidRDefault="00EB2ACE" w:rsidP="006D02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CD">
        <w:rPr>
          <w:rFonts w:ascii="Times New Roman" w:hAnsi="Times New Roman" w:cs="Times New Roman"/>
          <w:sz w:val="28"/>
          <w:szCs w:val="28"/>
        </w:rPr>
        <w:t xml:space="preserve"> </w:t>
      </w:r>
      <w:r w:rsidR="00645EC9" w:rsidRPr="006D02CD">
        <w:rPr>
          <w:rFonts w:ascii="Times New Roman" w:hAnsi="Times New Roman" w:cs="Times New Roman"/>
          <w:sz w:val="28"/>
          <w:szCs w:val="28"/>
        </w:rPr>
        <w:t xml:space="preserve">В настоящее время в Партизанском крае создается благоприятная среда для развития цифровой экономики. Большая часть жителей является активными </w:t>
      </w:r>
      <w:proofErr w:type="gramStart"/>
      <w:r w:rsidR="00645EC9" w:rsidRPr="006D02CD">
        <w:rPr>
          <w:rFonts w:ascii="Times New Roman" w:hAnsi="Times New Roman" w:cs="Times New Roman"/>
          <w:sz w:val="28"/>
          <w:szCs w:val="28"/>
        </w:rPr>
        <w:t>интернет-пользователями</w:t>
      </w:r>
      <w:proofErr w:type="gramEnd"/>
      <w:r w:rsidR="00645EC9" w:rsidRPr="006D02CD">
        <w:rPr>
          <w:rFonts w:ascii="Times New Roman" w:hAnsi="Times New Roman" w:cs="Times New Roman"/>
          <w:sz w:val="28"/>
          <w:szCs w:val="28"/>
        </w:rPr>
        <w:t xml:space="preserve">, все больше государственных и </w:t>
      </w:r>
      <w:r w:rsidR="00645EC9" w:rsidRPr="006D02CD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предоставляются жителям в электронной форме, расширяется применение системы межведомственного электронного взаимодействия, что позволяет отойти от традиционных документов на бумажном носителе, ускорить предоставление услуг и повысить удобство их получения.</w:t>
      </w:r>
    </w:p>
    <w:p w:rsidR="00645EC9" w:rsidRPr="006D02CD" w:rsidRDefault="00645EC9" w:rsidP="006D02C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CD">
        <w:rPr>
          <w:rFonts w:ascii="Times New Roman" w:hAnsi="Times New Roman" w:cs="Times New Roman"/>
          <w:sz w:val="28"/>
          <w:szCs w:val="28"/>
        </w:rPr>
        <w:t>Цифровые технологии находят все большее применение в области здравоохранения, образования, в экономической сфере наиболее активно используются в розничной торговле, банковской сфере, общественном питании и других.</w:t>
      </w:r>
    </w:p>
    <w:p w:rsidR="00645EC9" w:rsidRPr="006D02CD" w:rsidRDefault="00645EC9" w:rsidP="006D02C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CD">
        <w:rPr>
          <w:rFonts w:ascii="Times New Roman" w:hAnsi="Times New Roman" w:cs="Times New Roman"/>
          <w:sz w:val="28"/>
          <w:szCs w:val="28"/>
        </w:rPr>
        <w:t xml:space="preserve">Важным аспектом является повышение эффективности процессов создания и использования информационных технологий, в том числе за счет поэтапного перехода к единой информационно-коммуникационной инфраструктуре, удовлетворяющей потребности бизнеса, способствующей повышению эффективности в </w:t>
      </w:r>
      <w:r w:rsidR="00EB7F8C" w:rsidRPr="006D02CD">
        <w:rPr>
          <w:rFonts w:ascii="Times New Roman" w:hAnsi="Times New Roman" w:cs="Times New Roman"/>
          <w:sz w:val="28"/>
          <w:szCs w:val="28"/>
        </w:rPr>
        <w:t>муниципаль</w:t>
      </w:r>
      <w:r w:rsidRPr="006D02CD">
        <w:rPr>
          <w:rFonts w:ascii="Times New Roman" w:hAnsi="Times New Roman" w:cs="Times New Roman"/>
          <w:sz w:val="28"/>
          <w:szCs w:val="28"/>
        </w:rPr>
        <w:t>ном секторе и обеспечению населения телекоммуникационными услугами, в первую очередь, услугами мобильной связи и доступом к сети Интернет.</w:t>
      </w:r>
    </w:p>
    <w:p w:rsidR="00645EC9" w:rsidRPr="006D02CD" w:rsidRDefault="00645EC9" w:rsidP="006D02C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CD">
        <w:rPr>
          <w:rFonts w:ascii="Times New Roman" w:hAnsi="Times New Roman" w:cs="Times New Roman"/>
          <w:sz w:val="28"/>
          <w:szCs w:val="28"/>
        </w:rPr>
        <w:t>Таким образом, основными приоритетами реализации</w:t>
      </w:r>
      <w:r w:rsidR="00EB7F8C" w:rsidRPr="006D02CD">
        <w:rPr>
          <w:rFonts w:ascii="Times New Roman" w:hAnsi="Times New Roman" w:cs="Times New Roman"/>
          <w:sz w:val="28"/>
          <w:szCs w:val="28"/>
        </w:rPr>
        <w:t xml:space="preserve"> муниципальной  п</w:t>
      </w:r>
      <w:r w:rsidRPr="006D02CD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645EC9" w:rsidRPr="006D02CD" w:rsidRDefault="00EB7F8C" w:rsidP="006D02C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CD">
        <w:rPr>
          <w:rFonts w:ascii="Times New Roman" w:hAnsi="Times New Roman" w:cs="Times New Roman"/>
          <w:sz w:val="28"/>
          <w:szCs w:val="28"/>
        </w:rPr>
        <w:t>Р</w:t>
      </w:r>
      <w:r w:rsidR="00645EC9" w:rsidRPr="006D02CD">
        <w:rPr>
          <w:rFonts w:ascii="Times New Roman" w:hAnsi="Times New Roman" w:cs="Times New Roman"/>
          <w:sz w:val="28"/>
          <w:szCs w:val="28"/>
        </w:rPr>
        <w:t>азвитие информационной и коммуникационной инфраструктуры П</w:t>
      </w:r>
      <w:r w:rsidRPr="006D02CD">
        <w:rPr>
          <w:rFonts w:ascii="Times New Roman" w:hAnsi="Times New Roman" w:cs="Times New Roman"/>
          <w:sz w:val="28"/>
          <w:szCs w:val="28"/>
        </w:rPr>
        <w:t>а</w:t>
      </w:r>
      <w:r w:rsidR="00645EC9" w:rsidRPr="006D02CD">
        <w:rPr>
          <w:rFonts w:ascii="Times New Roman" w:hAnsi="Times New Roman" w:cs="Times New Roman"/>
          <w:sz w:val="28"/>
          <w:szCs w:val="28"/>
        </w:rPr>
        <w:t>р</w:t>
      </w:r>
      <w:r w:rsidRPr="006D02CD">
        <w:rPr>
          <w:rFonts w:ascii="Times New Roman" w:hAnsi="Times New Roman" w:cs="Times New Roman"/>
          <w:sz w:val="28"/>
          <w:szCs w:val="28"/>
        </w:rPr>
        <w:t>т</w:t>
      </w:r>
      <w:r w:rsidR="00645EC9" w:rsidRPr="006D02CD">
        <w:rPr>
          <w:rFonts w:ascii="Times New Roman" w:hAnsi="Times New Roman" w:cs="Times New Roman"/>
          <w:sz w:val="28"/>
          <w:szCs w:val="28"/>
        </w:rPr>
        <w:t>и</w:t>
      </w:r>
      <w:r w:rsidRPr="006D02CD">
        <w:rPr>
          <w:rFonts w:ascii="Times New Roman" w:hAnsi="Times New Roman" w:cs="Times New Roman"/>
          <w:sz w:val="28"/>
          <w:szCs w:val="28"/>
        </w:rPr>
        <w:t>зан</w:t>
      </w:r>
      <w:r w:rsidR="00645EC9" w:rsidRPr="006D02CD">
        <w:rPr>
          <w:rFonts w:ascii="Times New Roman" w:hAnsi="Times New Roman" w:cs="Times New Roman"/>
          <w:sz w:val="28"/>
          <w:szCs w:val="28"/>
        </w:rPr>
        <w:t>ского</w:t>
      </w:r>
      <w:r w:rsidRPr="006D02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5EC9" w:rsidRPr="006D0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5EC9" w:rsidRPr="006D02CD">
        <w:rPr>
          <w:rFonts w:ascii="Times New Roman" w:hAnsi="Times New Roman" w:cs="Times New Roman"/>
          <w:sz w:val="28"/>
          <w:szCs w:val="28"/>
        </w:rPr>
        <w:t xml:space="preserve">Обеспечение свободного доступа граждан и организаций, органов местного самоуправления </w:t>
      </w:r>
      <w:r w:rsidRPr="006D02CD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="00645EC9" w:rsidRPr="006D02CD">
        <w:rPr>
          <w:rFonts w:ascii="Times New Roman" w:hAnsi="Times New Roman" w:cs="Times New Roman"/>
          <w:sz w:val="28"/>
          <w:szCs w:val="28"/>
        </w:rPr>
        <w:t xml:space="preserve">к информации на всех этапах ее создания и распространения, обеспечение современной инфраструктурой всей территории </w:t>
      </w:r>
      <w:r w:rsidRPr="006D02C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645EC9" w:rsidRPr="006D02CD">
        <w:rPr>
          <w:rFonts w:ascii="Times New Roman" w:hAnsi="Times New Roman" w:cs="Times New Roman"/>
          <w:sz w:val="28"/>
          <w:szCs w:val="28"/>
        </w:rPr>
        <w:t xml:space="preserve">, обеспечение устойчивого покрытия сетью Интернет, совершенствование </w:t>
      </w:r>
      <w:r w:rsidRPr="006D02CD">
        <w:rPr>
          <w:rFonts w:ascii="Times New Roman" w:hAnsi="Times New Roman" w:cs="Times New Roman"/>
          <w:sz w:val="28"/>
          <w:szCs w:val="28"/>
        </w:rPr>
        <w:t>муниципаль</w:t>
      </w:r>
      <w:r w:rsidR="00645EC9" w:rsidRPr="006D02CD">
        <w:rPr>
          <w:rFonts w:ascii="Times New Roman" w:hAnsi="Times New Roman" w:cs="Times New Roman"/>
          <w:sz w:val="28"/>
          <w:szCs w:val="28"/>
        </w:rPr>
        <w:t xml:space="preserve">ного управления, применение новых технологий, обеспечивающих повышение качества </w:t>
      </w:r>
      <w:r w:rsidRPr="006D02CD">
        <w:rPr>
          <w:rFonts w:ascii="Times New Roman" w:hAnsi="Times New Roman" w:cs="Times New Roman"/>
          <w:sz w:val="28"/>
          <w:szCs w:val="28"/>
        </w:rPr>
        <w:t>муниципаль</w:t>
      </w:r>
      <w:r w:rsidR="00645EC9" w:rsidRPr="006D02CD">
        <w:rPr>
          <w:rFonts w:ascii="Times New Roman" w:hAnsi="Times New Roman" w:cs="Times New Roman"/>
          <w:sz w:val="28"/>
          <w:szCs w:val="28"/>
        </w:rPr>
        <w:t xml:space="preserve">ного управления, переход органов местного самоуправления </w:t>
      </w:r>
      <w:r w:rsidRPr="006D02CD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="00645EC9" w:rsidRPr="006D02CD">
        <w:rPr>
          <w:rFonts w:ascii="Times New Roman" w:hAnsi="Times New Roman" w:cs="Times New Roman"/>
          <w:sz w:val="28"/>
          <w:szCs w:val="28"/>
        </w:rPr>
        <w:t>к использованию единой информационно-телекоммуникационной инфраструктуры, противодействие использованию информационных</w:t>
      </w:r>
      <w:proofErr w:type="gramEnd"/>
      <w:r w:rsidR="00645EC9" w:rsidRPr="006D02CD">
        <w:rPr>
          <w:rFonts w:ascii="Times New Roman" w:hAnsi="Times New Roman" w:cs="Times New Roman"/>
          <w:sz w:val="28"/>
          <w:szCs w:val="28"/>
        </w:rPr>
        <w:t xml:space="preserve"> и </w:t>
      </w:r>
      <w:r w:rsidR="00645EC9" w:rsidRPr="006D02CD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технологий в целях угрозы национальным интересам, включая обеспечение безопасности функционирования информационно-телекоммуникационной инфраструктуры от внутренних и внешних угроз;</w:t>
      </w:r>
    </w:p>
    <w:p w:rsidR="00645EC9" w:rsidRPr="006D02CD" w:rsidRDefault="00EB7F8C" w:rsidP="006D02C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CD">
        <w:rPr>
          <w:rFonts w:ascii="Times New Roman" w:hAnsi="Times New Roman" w:cs="Times New Roman"/>
          <w:sz w:val="28"/>
          <w:szCs w:val="28"/>
        </w:rPr>
        <w:t>С</w:t>
      </w:r>
      <w:r w:rsidR="00645EC9" w:rsidRPr="006D02CD">
        <w:rPr>
          <w:rFonts w:ascii="Times New Roman" w:hAnsi="Times New Roman" w:cs="Times New Roman"/>
          <w:sz w:val="28"/>
          <w:szCs w:val="28"/>
        </w:rPr>
        <w:t xml:space="preserve">оздание и применение отечественных информационных и коммуникационных технологий, обеспечение их конкурентоспособности. </w:t>
      </w:r>
      <w:proofErr w:type="gramStart"/>
      <w:r w:rsidR="00645EC9" w:rsidRPr="006D02CD">
        <w:rPr>
          <w:rFonts w:ascii="Times New Roman" w:hAnsi="Times New Roman" w:cs="Times New Roman"/>
          <w:sz w:val="28"/>
          <w:szCs w:val="28"/>
        </w:rPr>
        <w:t xml:space="preserve">Основой для развития отечественных технологий является содействие развитию образования и науки, трансформация рынка труда с опорой на требования цифровой экономики, способствование созданию системы мотивации к освоению компетенций, необходимых в развитии цифровой экономики, формирование общедоступной системы взаимоувязанных знаний и представлений, обеспечение безопасной информационной среды для детей, обеспечение создания новых рабочих мест для экономики </w:t>
      </w:r>
      <w:r w:rsidRPr="006D02C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645EC9" w:rsidRPr="006D02CD">
        <w:rPr>
          <w:rFonts w:ascii="Times New Roman" w:hAnsi="Times New Roman" w:cs="Times New Roman"/>
          <w:sz w:val="28"/>
          <w:szCs w:val="28"/>
        </w:rPr>
        <w:t>, стимулирование организаций, осуществляющих деятельность, направленную</w:t>
      </w:r>
      <w:proofErr w:type="gramEnd"/>
      <w:r w:rsidR="00645EC9" w:rsidRPr="006D02CD">
        <w:rPr>
          <w:rFonts w:ascii="Times New Roman" w:hAnsi="Times New Roman" w:cs="Times New Roman"/>
          <w:sz w:val="28"/>
          <w:szCs w:val="28"/>
        </w:rPr>
        <w:t xml:space="preserve"> на развитие всего спектра сервисов цифровой экономики, обеспечение конкурентоспособности продукции и услуг в сфере информационных и телекоммуникационных технологий;</w:t>
      </w:r>
    </w:p>
    <w:p w:rsidR="00645EC9" w:rsidRPr="006D02CD" w:rsidRDefault="00EB7F8C" w:rsidP="006D02C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CD">
        <w:rPr>
          <w:rFonts w:ascii="Times New Roman" w:hAnsi="Times New Roman" w:cs="Times New Roman"/>
          <w:sz w:val="28"/>
          <w:szCs w:val="28"/>
        </w:rPr>
        <w:t>Ф</w:t>
      </w:r>
      <w:r w:rsidR="00645EC9" w:rsidRPr="006D02CD">
        <w:rPr>
          <w:rFonts w:ascii="Times New Roman" w:hAnsi="Times New Roman" w:cs="Times New Roman"/>
          <w:sz w:val="28"/>
          <w:szCs w:val="28"/>
        </w:rPr>
        <w:t xml:space="preserve">ормирование новой технологической основы для развития экономики и социальной сферы. </w:t>
      </w:r>
      <w:proofErr w:type="gramStart"/>
      <w:r w:rsidR="00645EC9" w:rsidRPr="006D02CD">
        <w:rPr>
          <w:rFonts w:ascii="Times New Roman" w:hAnsi="Times New Roman" w:cs="Times New Roman"/>
          <w:sz w:val="28"/>
          <w:szCs w:val="28"/>
        </w:rPr>
        <w:t xml:space="preserve">Целью развития информационно-телекоммуникационных технологии в экономике и социальной сфере является повышение качества жизни граждан путем повышения доступности медицинских и образовательных услуг и инфраструктуры общего пользования, создание стимулов для ускоренного роста производительности, оптимизация процессов, развитие технологий электронного взаимодействия граждан, организаций, органов местного самоуправления </w:t>
      </w:r>
      <w:r w:rsidRPr="006D02C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645EC9" w:rsidRPr="006D02CD">
        <w:rPr>
          <w:rFonts w:ascii="Times New Roman" w:hAnsi="Times New Roman" w:cs="Times New Roman"/>
          <w:sz w:val="28"/>
          <w:szCs w:val="28"/>
        </w:rPr>
        <w:t>,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</w:t>
      </w:r>
      <w:proofErr w:type="gramEnd"/>
      <w:r w:rsidR="00645EC9" w:rsidRPr="006D02CD">
        <w:rPr>
          <w:rFonts w:ascii="Times New Roman" w:hAnsi="Times New Roman" w:cs="Times New Roman"/>
          <w:sz w:val="28"/>
          <w:szCs w:val="28"/>
        </w:rPr>
        <w:t xml:space="preserve"> учета, совершенствование правового режима для способствования развитию новых технологий;</w:t>
      </w:r>
    </w:p>
    <w:p w:rsidR="00645EC9" w:rsidRPr="006D02CD" w:rsidRDefault="00EB7F8C" w:rsidP="006D02C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2CD">
        <w:rPr>
          <w:rFonts w:ascii="Times New Roman" w:hAnsi="Times New Roman" w:cs="Times New Roman"/>
          <w:sz w:val="28"/>
          <w:szCs w:val="28"/>
        </w:rPr>
        <w:t>Ф</w:t>
      </w:r>
      <w:r w:rsidR="00645EC9" w:rsidRPr="006D02CD">
        <w:rPr>
          <w:rFonts w:ascii="Times New Roman" w:hAnsi="Times New Roman" w:cs="Times New Roman"/>
          <w:sz w:val="28"/>
          <w:szCs w:val="28"/>
        </w:rPr>
        <w:t xml:space="preserve">ормирование информационного пространства с учетом потребностей </w:t>
      </w:r>
      <w:r w:rsidR="00645EC9" w:rsidRPr="006D02CD">
        <w:rPr>
          <w:rFonts w:ascii="Times New Roman" w:hAnsi="Times New Roman" w:cs="Times New Roman"/>
          <w:sz w:val="28"/>
          <w:szCs w:val="28"/>
        </w:rPr>
        <w:lastRenderedPageBreak/>
        <w:t>граждан и общества в получении качественных и достоверных сведений: развитие информационного общества,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расширении кругозора, защиту личности, общества и государства от информационных угроз, а именно:</w:t>
      </w:r>
      <w:proofErr w:type="gramEnd"/>
    </w:p>
    <w:p w:rsidR="00645EC9" w:rsidRPr="006D02CD" w:rsidRDefault="00645EC9" w:rsidP="006D02C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CD">
        <w:rPr>
          <w:rFonts w:ascii="Times New Roman" w:hAnsi="Times New Roman" w:cs="Times New Roman"/>
          <w:sz w:val="28"/>
          <w:szCs w:val="28"/>
        </w:rPr>
        <w:t>увеличение количества информации, ориентированной на традиционные социальные, культурные, нравственные и семейные ценности;</w:t>
      </w:r>
    </w:p>
    <w:p w:rsidR="00645EC9" w:rsidRPr="006D02CD" w:rsidRDefault="00645EC9" w:rsidP="006D02C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CD">
        <w:rPr>
          <w:rFonts w:ascii="Times New Roman" w:hAnsi="Times New Roman" w:cs="Times New Roman"/>
          <w:sz w:val="28"/>
          <w:szCs w:val="28"/>
        </w:rPr>
        <w:t xml:space="preserve">увеличение количества информации, направленной на улучшение имиджа </w:t>
      </w:r>
      <w:r w:rsidR="00EB7F8C" w:rsidRPr="006D02CD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6D02CD">
        <w:rPr>
          <w:rFonts w:ascii="Times New Roman" w:hAnsi="Times New Roman" w:cs="Times New Roman"/>
          <w:sz w:val="28"/>
          <w:szCs w:val="28"/>
        </w:rPr>
        <w:t>, в целях привлечения инвестиций и развития внутреннего туризма;</w:t>
      </w:r>
    </w:p>
    <w:p w:rsidR="00645EC9" w:rsidRPr="006D02CD" w:rsidRDefault="00645EC9" w:rsidP="006D02C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CD">
        <w:rPr>
          <w:rFonts w:ascii="Times New Roman" w:hAnsi="Times New Roman" w:cs="Times New Roman"/>
          <w:sz w:val="28"/>
          <w:szCs w:val="28"/>
        </w:rPr>
        <w:t>развитие и сохранение информационного пространства с учетом новых технологий массовых коммуникаций;</w:t>
      </w:r>
    </w:p>
    <w:p w:rsidR="00ED0D4E" w:rsidRPr="006D02CD" w:rsidRDefault="00645EC9" w:rsidP="006D02CD">
      <w:pPr>
        <w:pStyle w:val="2"/>
        <w:spacing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6D02CD">
        <w:rPr>
          <w:sz w:val="28"/>
          <w:szCs w:val="28"/>
        </w:rPr>
        <w:t xml:space="preserve">Основная целевая установка: комплексное пространственное и инфраструктурное развитие, инновационный подход к развитию экономики, создание благоприятных условий для жизни, работы, учебы и развития бизнеса в </w:t>
      </w:r>
      <w:r w:rsidR="006D02CD" w:rsidRPr="006D02CD">
        <w:rPr>
          <w:sz w:val="28"/>
          <w:szCs w:val="28"/>
        </w:rPr>
        <w:t>Партизанского муниципального района</w:t>
      </w:r>
      <w:r w:rsidRPr="006D02CD">
        <w:rPr>
          <w:sz w:val="28"/>
          <w:szCs w:val="28"/>
        </w:rPr>
        <w:t xml:space="preserve">, обеспечение устойчивой инвестиционной и миграционной привлекательности </w:t>
      </w:r>
      <w:r w:rsidR="006D02CD" w:rsidRPr="006D02CD">
        <w:rPr>
          <w:sz w:val="28"/>
          <w:szCs w:val="28"/>
        </w:rPr>
        <w:t>Партизанского муниципального района</w:t>
      </w:r>
      <w:r w:rsidRPr="006D02CD">
        <w:rPr>
          <w:sz w:val="28"/>
          <w:szCs w:val="28"/>
        </w:rPr>
        <w:t>, открытость муниципального управления, повышение качества и доступности оказываемых населению услуг, повышение качества образования, медицинского обслуживания, социальной защиты населения на основе развития и использования информационных</w:t>
      </w:r>
      <w:proofErr w:type="gramEnd"/>
      <w:r w:rsidRPr="006D02CD">
        <w:rPr>
          <w:sz w:val="28"/>
          <w:szCs w:val="28"/>
        </w:rPr>
        <w:t xml:space="preserve"> и </w:t>
      </w:r>
      <w:r w:rsidR="006D02CD" w:rsidRPr="006D02CD">
        <w:rPr>
          <w:sz w:val="28"/>
          <w:szCs w:val="28"/>
        </w:rPr>
        <w:t>телекоммуникационных технологий,</w:t>
      </w:r>
      <w:r w:rsidRPr="006D02CD">
        <w:rPr>
          <w:sz w:val="28"/>
          <w:szCs w:val="28"/>
        </w:rPr>
        <w:t xml:space="preserve"> формирование и развитие потребительской и пользовательской цифровой культуры</w:t>
      </w:r>
      <w:r w:rsidR="006D02CD" w:rsidRPr="006D02CD">
        <w:rPr>
          <w:sz w:val="28"/>
          <w:szCs w:val="28"/>
        </w:rPr>
        <w:t>.</w:t>
      </w:r>
    </w:p>
    <w:p w:rsidR="00EB2ACE" w:rsidRPr="006D02CD" w:rsidRDefault="00EB2ACE" w:rsidP="006D02CD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6D02CD">
        <w:rPr>
          <w:rFonts w:ascii="Times New Roman" w:hAnsi="Times New Roman"/>
          <w:sz w:val="28"/>
          <w:szCs w:val="28"/>
        </w:rPr>
        <w:t xml:space="preserve">При этом в настоящее время существует ряд проблем, сдерживающих развитие </w:t>
      </w:r>
      <w:r w:rsidR="006D02CD" w:rsidRPr="006D02CD">
        <w:rPr>
          <w:rFonts w:ascii="Times New Roman" w:hAnsi="Times New Roman"/>
          <w:sz w:val="28"/>
          <w:szCs w:val="28"/>
        </w:rPr>
        <w:t xml:space="preserve">услуг связи </w:t>
      </w:r>
      <w:r w:rsidRPr="006D02CD">
        <w:rPr>
          <w:rFonts w:ascii="Times New Roman" w:hAnsi="Times New Roman"/>
          <w:sz w:val="28"/>
          <w:szCs w:val="28"/>
        </w:rPr>
        <w:t>в Партизанском муниципальном районе, требующих оказания комплексной поддержки субъектов малого и среднего бизнеса</w:t>
      </w:r>
      <w:r w:rsidR="008F6849" w:rsidRPr="006D02CD">
        <w:rPr>
          <w:rFonts w:ascii="Times New Roman" w:hAnsi="Times New Roman"/>
          <w:sz w:val="28"/>
          <w:szCs w:val="28"/>
        </w:rPr>
        <w:t xml:space="preserve">, </w:t>
      </w:r>
      <w:r w:rsidR="008F6849" w:rsidRPr="006D02CD">
        <w:rPr>
          <w:rFonts w:ascii="Times New Roman" w:hAnsi="Times New Roman"/>
          <w:sz w:val="28"/>
          <w:szCs w:val="28"/>
          <w:lang w:eastAsia="ru-RU"/>
        </w:rPr>
        <w:t>физически</w:t>
      </w:r>
      <w:r w:rsidR="006D02CD" w:rsidRPr="006D02CD">
        <w:rPr>
          <w:rFonts w:ascii="Times New Roman" w:hAnsi="Times New Roman"/>
          <w:sz w:val="28"/>
          <w:szCs w:val="28"/>
          <w:lang w:eastAsia="ru-RU"/>
        </w:rPr>
        <w:t>х</w:t>
      </w:r>
      <w:r w:rsidR="008F6849" w:rsidRPr="006D02CD">
        <w:rPr>
          <w:rFonts w:ascii="Times New Roman" w:hAnsi="Times New Roman"/>
          <w:sz w:val="28"/>
          <w:szCs w:val="28"/>
          <w:lang w:eastAsia="ru-RU"/>
        </w:rPr>
        <w:t xml:space="preserve"> лиц.</w:t>
      </w:r>
    </w:p>
    <w:p w:rsidR="00EB2ACE" w:rsidRPr="006D02CD" w:rsidRDefault="00EB2ACE" w:rsidP="006D02CD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6D02CD">
        <w:rPr>
          <w:rFonts w:ascii="Times New Roman" w:hAnsi="Times New Roman"/>
          <w:sz w:val="28"/>
          <w:szCs w:val="28"/>
        </w:rPr>
        <w:t xml:space="preserve">Наиболее значимыми проблемами, влияющими на развитие </w:t>
      </w:r>
      <w:r w:rsidR="006D02CD" w:rsidRPr="006D02CD">
        <w:rPr>
          <w:rFonts w:ascii="Times New Roman" w:hAnsi="Times New Roman"/>
          <w:sz w:val="28"/>
          <w:szCs w:val="28"/>
        </w:rPr>
        <w:t xml:space="preserve">услуг связи </w:t>
      </w:r>
      <w:r w:rsidRPr="006D02CD">
        <w:rPr>
          <w:rFonts w:ascii="Times New Roman" w:hAnsi="Times New Roman"/>
          <w:sz w:val="28"/>
          <w:szCs w:val="28"/>
        </w:rPr>
        <w:t xml:space="preserve">на территории Партизанского </w:t>
      </w:r>
      <w:r w:rsidR="00FA2B25" w:rsidRPr="006D02CD">
        <w:rPr>
          <w:rFonts w:ascii="Times New Roman" w:hAnsi="Times New Roman"/>
          <w:sz w:val="28"/>
          <w:szCs w:val="28"/>
        </w:rPr>
        <w:t xml:space="preserve"> </w:t>
      </w:r>
      <w:r w:rsidRPr="006D02CD">
        <w:rPr>
          <w:rFonts w:ascii="Times New Roman" w:hAnsi="Times New Roman"/>
          <w:sz w:val="28"/>
          <w:szCs w:val="28"/>
        </w:rPr>
        <w:t>муниципального района, являются:</w:t>
      </w:r>
    </w:p>
    <w:p w:rsidR="006D02CD" w:rsidRPr="00201E4D" w:rsidRDefault="00EB2ACE" w:rsidP="006D02CD">
      <w:pPr>
        <w:pStyle w:val="Default"/>
        <w:spacing w:line="360" w:lineRule="auto"/>
        <w:jc w:val="both"/>
        <w:rPr>
          <w:sz w:val="28"/>
          <w:szCs w:val="28"/>
        </w:rPr>
      </w:pPr>
      <w:r w:rsidRPr="006D02CD">
        <w:rPr>
          <w:sz w:val="28"/>
          <w:szCs w:val="28"/>
        </w:rPr>
        <w:lastRenderedPageBreak/>
        <w:t xml:space="preserve">- </w:t>
      </w:r>
      <w:r w:rsidR="006D02CD" w:rsidRPr="00201E4D">
        <w:rPr>
          <w:sz w:val="28"/>
          <w:szCs w:val="28"/>
        </w:rPr>
        <w:t>отсутствуют качественные услуги мобильной (сотовой), телефонной связи, а также услуги по предоставлению доступа к информационно-телек</w:t>
      </w:r>
      <w:r w:rsidR="006D02CD">
        <w:rPr>
          <w:sz w:val="28"/>
          <w:szCs w:val="28"/>
        </w:rPr>
        <w:t xml:space="preserve">оммуникационной сети “Интернет” у </w:t>
      </w:r>
      <w:r w:rsidR="006D02CD" w:rsidRPr="00201E4D">
        <w:rPr>
          <w:sz w:val="28"/>
          <w:szCs w:val="28"/>
        </w:rPr>
        <w:t>жител</w:t>
      </w:r>
      <w:r w:rsidR="006D02CD">
        <w:rPr>
          <w:sz w:val="28"/>
          <w:szCs w:val="28"/>
        </w:rPr>
        <w:t>ей</w:t>
      </w:r>
      <w:r w:rsidR="006D02CD" w:rsidRPr="00201E4D">
        <w:rPr>
          <w:sz w:val="28"/>
          <w:szCs w:val="28"/>
        </w:rPr>
        <w:t xml:space="preserve"> населенных пунктов поселков Романовский Ключ  и  </w:t>
      </w:r>
      <w:proofErr w:type="spellStart"/>
      <w:r w:rsidR="006D02CD" w:rsidRPr="00201E4D">
        <w:rPr>
          <w:sz w:val="28"/>
          <w:szCs w:val="28"/>
        </w:rPr>
        <w:t>Слинкино</w:t>
      </w:r>
      <w:proofErr w:type="spellEnd"/>
      <w:r w:rsidR="006D02CD" w:rsidRPr="00201E4D">
        <w:rPr>
          <w:sz w:val="28"/>
          <w:szCs w:val="28"/>
        </w:rPr>
        <w:t xml:space="preserve">, с. </w:t>
      </w:r>
      <w:proofErr w:type="spellStart"/>
      <w:r w:rsidR="006D02CD" w:rsidRPr="00201E4D">
        <w:rPr>
          <w:sz w:val="28"/>
          <w:szCs w:val="28"/>
        </w:rPr>
        <w:t>Молчановка</w:t>
      </w:r>
      <w:proofErr w:type="spellEnd"/>
      <w:r w:rsidR="006D02CD" w:rsidRPr="00201E4D">
        <w:rPr>
          <w:sz w:val="28"/>
          <w:szCs w:val="28"/>
        </w:rPr>
        <w:t xml:space="preserve">,  дер. Ястребовка  </w:t>
      </w:r>
    </w:p>
    <w:p w:rsidR="00EB2ACE" w:rsidRPr="006D02CD" w:rsidRDefault="006D02CD" w:rsidP="006D02C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D02CD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EB2ACE" w:rsidRPr="006D02CD">
        <w:rPr>
          <w:rFonts w:ascii="Times New Roman" w:hAnsi="Times New Roman"/>
          <w:sz w:val="28"/>
          <w:szCs w:val="28"/>
        </w:rPr>
        <w:t>;</w:t>
      </w:r>
    </w:p>
    <w:p w:rsidR="00EB2ACE" w:rsidRPr="00F814B7" w:rsidRDefault="00EB2ACE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-</w:t>
      </w:r>
      <w:r w:rsidR="00043E04">
        <w:rPr>
          <w:rFonts w:ascii="Times New Roman" w:hAnsi="Times New Roman"/>
          <w:sz w:val="28"/>
          <w:szCs w:val="28"/>
        </w:rPr>
        <w:t xml:space="preserve"> отсутствует возможность предоставления услуг</w:t>
      </w:r>
      <w:r w:rsidR="00043E04" w:rsidRPr="00201E4D">
        <w:rPr>
          <w:rFonts w:ascii="Times New Roman" w:hAnsi="Times New Roman"/>
          <w:sz w:val="28"/>
          <w:szCs w:val="28"/>
        </w:rPr>
        <w:t xml:space="preserve"> по передаче данных и предоставлению доступа к информационно-телекоммуникационной сети “Интернет”, оказываемой с использованием точек доступа</w:t>
      </w:r>
      <w:r w:rsidR="00043E04">
        <w:rPr>
          <w:rFonts w:ascii="Times New Roman" w:hAnsi="Times New Roman"/>
          <w:sz w:val="28"/>
          <w:szCs w:val="28"/>
        </w:rPr>
        <w:t xml:space="preserve"> в указанных населенных пунктах</w:t>
      </w:r>
      <w:r w:rsidRPr="00F814B7">
        <w:rPr>
          <w:rFonts w:ascii="Times New Roman" w:hAnsi="Times New Roman"/>
          <w:sz w:val="28"/>
          <w:szCs w:val="28"/>
        </w:rPr>
        <w:t>;</w:t>
      </w:r>
    </w:p>
    <w:p w:rsidR="00EB2ACE" w:rsidRPr="008F6849" w:rsidRDefault="003B0F36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2ACE" w:rsidRPr="00F814B7">
        <w:rPr>
          <w:rFonts w:ascii="Times New Roman" w:hAnsi="Times New Roman"/>
          <w:sz w:val="28"/>
          <w:szCs w:val="28"/>
        </w:rPr>
        <w:t>невысокий уровень развития системы информационного обеспечения субъектов малого и среднего предпринимательства</w:t>
      </w:r>
      <w:r w:rsidR="00827507">
        <w:rPr>
          <w:rFonts w:ascii="Times New Roman" w:hAnsi="Times New Roman"/>
          <w:sz w:val="28"/>
          <w:szCs w:val="28"/>
        </w:rPr>
        <w:t xml:space="preserve"> </w:t>
      </w:r>
      <w:r w:rsidR="00ED0D4E">
        <w:rPr>
          <w:rFonts w:ascii="Times New Roman" w:hAnsi="Times New Roman"/>
          <w:sz w:val="28"/>
          <w:szCs w:val="28"/>
        </w:rPr>
        <w:t xml:space="preserve">                             </w:t>
      </w:r>
      <w:r w:rsidR="00827507">
        <w:rPr>
          <w:rFonts w:ascii="Times New Roman" w:hAnsi="Times New Roman"/>
          <w:sz w:val="28"/>
          <w:szCs w:val="28"/>
        </w:rPr>
        <w:t xml:space="preserve">и </w:t>
      </w:r>
      <w:r w:rsidR="008F6849">
        <w:rPr>
          <w:rFonts w:ascii="Times New Roman" w:hAnsi="Times New Roman"/>
          <w:sz w:val="28"/>
          <w:szCs w:val="28"/>
          <w:lang w:eastAsia="ru-RU"/>
        </w:rPr>
        <w:t>физических лиц</w:t>
      </w:r>
      <w:r w:rsidR="00EB2ACE" w:rsidRPr="008F6849">
        <w:rPr>
          <w:rFonts w:ascii="Times New Roman" w:hAnsi="Times New Roman"/>
          <w:sz w:val="28"/>
          <w:szCs w:val="28"/>
        </w:rPr>
        <w:t>;</w:t>
      </w:r>
    </w:p>
    <w:p w:rsidR="00043E04" w:rsidRPr="00E532BE" w:rsidRDefault="00043E04" w:rsidP="00E532BE">
      <w:pPr>
        <w:shd w:val="clear" w:color="auto" w:fill="FFFFFF"/>
        <w:ind w:firstLine="0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E532B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           </w:t>
      </w:r>
      <w:r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Залогом успешного экономического и социального развития </w:t>
      </w:r>
      <w:r w:rsidRPr="00E532B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Партизанского муниципального района </w:t>
      </w:r>
      <w:r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является  постоянная инновационная деятельность и широкое внедрение передовых технологий.</w:t>
      </w:r>
    </w:p>
    <w:p w:rsidR="00043E04" w:rsidRPr="00043E04" w:rsidRDefault="00E532BE" w:rsidP="00E532BE">
      <w:pPr>
        <w:shd w:val="clear" w:color="auto" w:fill="FFFFFF"/>
        <w:ind w:firstLine="0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E532B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           </w:t>
      </w:r>
      <w:r w:rsidR="00043E04"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Информационно-коммуникационные технологии являются базой глобального экономического роста  </w:t>
      </w:r>
      <w:r w:rsidR="00043E04" w:rsidRPr="00E532B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Партизанского муниципального района</w:t>
      </w:r>
      <w:r w:rsidR="00043E04"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,   обеспечивая развитие </w:t>
      </w:r>
      <w:r w:rsidRPr="00E532B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региона</w:t>
      </w:r>
      <w:r w:rsidR="00043E04"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льной экономики.</w:t>
      </w:r>
    </w:p>
    <w:p w:rsidR="00043E04" w:rsidRPr="00043E04" w:rsidRDefault="00E532BE" w:rsidP="00E532BE">
      <w:pPr>
        <w:shd w:val="clear" w:color="auto" w:fill="FFFFFF"/>
        <w:ind w:firstLine="0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E532B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          </w:t>
      </w:r>
      <w:r w:rsidR="00043E04"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Приоритетным направлением  деятельности является цифровая трансформация</w:t>
      </w:r>
      <w:r w:rsidRPr="00E532B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территории</w:t>
      </w:r>
      <w:r w:rsidR="00043E04"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 внедрение и распространения наиболее эффективных цифровых решений и технологических платформ во все сферы жизни наших граждан.</w:t>
      </w:r>
    </w:p>
    <w:p w:rsidR="00043E04" w:rsidRPr="00043E04" w:rsidRDefault="00E532BE" w:rsidP="00E532BE">
      <w:pPr>
        <w:shd w:val="clear" w:color="auto" w:fill="FFFFFF"/>
        <w:ind w:firstLine="0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E532B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      </w:t>
      </w:r>
      <w:r w:rsidR="00043E04"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Это и развитие сферы услуг, и расширение каналов информации и развитие цифровой инфраструктуры, и медицинское, социальное обеспечение, и электронные госу</w:t>
      </w:r>
      <w:r w:rsidR="008D0D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дарственные у</w:t>
      </w:r>
      <w:r w:rsidR="00043E04"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слуги, а также простое и эффективное взаимодействие с государством благодаря использовани</w:t>
      </w:r>
      <w:r w:rsidR="008D0D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ю "Платформы обратной связи" и П</w:t>
      </w:r>
      <w:r w:rsidR="00043E04"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ортала </w:t>
      </w:r>
      <w:r w:rsidR="008D0D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</w:t>
      </w:r>
      <w:r w:rsidR="00043E04"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осу</w:t>
      </w:r>
      <w:r w:rsidR="008D0D4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дарственных услуг Российской Федерации</w:t>
      </w:r>
      <w:r w:rsidR="00043E04" w:rsidRPr="00043E0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 многое другое.</w:t>
      </w:r>
    </w:p>
    <w:p w:rsidR="00043E04" w:rsidRDefault="00043E04" w:rsidP="00E532B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</w:t>
      </w:r>
      <w:r w:rsidR="00E532BE">
        <w:rPr>
          <w:rFonts w:ascii="Times New Roman" w:hAnsi="Times New Roman"/>
          <w:sz w:val="28"/>
          <w:szCs w:val="28"/>
        </w:rPr>
        <w:t xml:space="preserve">услуг связи </w:t>
      </w:r>
      <w:r w:rsidRPr="00F814B7">
        <w:rPr>
          <w:rFonts w:ascii="Times New Roman" w:hAnsi="Times New Roman"/>
          <w:sz w:val="28"/>
          <w:szCs w:val="28"/>
        </w:rPr>
        <w:t xml:space="preserve">путем </w:t>
      </w:r>
      <w:r w:rsidRPr="00F814B7">
        <w:rPr>
          <w:rFonts w:ascii="Times New Roman" w:hAnsi="Times New Roman"/>
          <w:sz w:val="28"/>
          <w:szCs w:val="28"/>
        </w:rPr>
        <w:lastRenderedPageBreak/>
        <w:t xml:space="preserve">реализации </w:t>
      </w:r>
      <w:r w:rsidR="00E532BE">
        <w:rPr>
          <w:rFonts w:ascii="Times New Roman" w:hAnsi="Times New Roman"/>
          <w:sz w:val="28"/>
          <w:szCs w:val="28"/>
        </w:rPr>
        <w:t xml:space="preserve">мероприятий, направлен на развитие </w:t>
      </w:r>
      <w:r w:rsidRPr="00F814B7">
        <w:rPr>
          <w:rFonts w:ascii="Times New Roman" w:hAnsi="Times New Roman"/>
          <w:sz w:val="28"/>
          <w:szCs w:val="28"/>
        </w:rPr>
        <w:t>инфраструктурных объектов и востребованных механизмов поддержки</w:t>
      </w:r>
      <w:r w:rsidR="00E532BE">
        <w:rPr>
          <w:rFonts w:ascii="Times New Roman" w:hAnsi="Times New Roman"/>
          <w:sz w:val="28"/>
          <w:szCs w:val="28"/>
        </w:rPr>
        <w:t>,</w:t>
      </w:r>
      <w:r w:rsidRPr="00F814B7">
        <w:rPr>
          <w:rFonts w:ascii="Times New Roman" w:hAnsi="Times New Roman"/>
          <w:sz w:val="28"/>
          <w:szCs w:val="28"/>
        </w:rPr>
        <w:t xml:space="preserve"> что позволит ц</w:t>
      </w:r>
      <w:r w:rsidR="00E532BE">
        <w:rPr>
          <w:rFonts w:ascii="Times New Roman" w:hAnsi="Times New Roman"/>
          <w:sz w:val="28"/>
          <w:szCs w:val="28"/>
        </w:rPr>
        <w:t xml:space="preserve">еленаправленно      </w:t>
      </w:r>
      <w:r w:rsidRPr="00F814B7">
        <w:rPr>
          <w:rFonts w:ascii="Times New Roman" w:hAnsi="Times New Roman"/>
          <w:sz w:val="28"/>
          <w:szCs w:val="28"/>
        </w:rPr>
        <w:t>и эффективно использовать бюджетные средства.</w:t>
      </w:r>
    </w:p>
    <w:p w:rsidR="00043E04" w:rsidRDefault="00043E04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ED0D4E" w:rsidRDefault="00C52883" w:rsidP="00ED0D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Сроки и этапы реализации муниципальной программы</w:t>
      </w:r>
    </w:p>
    <w:p w:rsidR="00C52883" w:rsidRPr="00ED0D4E" w:rsidRDefault="00C52883" w:rsidP="00ED0D4E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F814B7">
        <w:rPr>
          <w:rFonts w:ascii="Times New Roman" w:hAnsi="Times New Roman"/>
          <w:color w:val="000000"/>
          <w:sz w:val="28"/>
          <w:szCs w:val="28"/>
        </w:rPr>
        <w:t xml:space="preserve">Программа реализуется в </w:t>
      </w:r>
      <w:r w:rsidR="00FD0D58" w:rsidRPr="00F814B7">
        <w:rPr>
          <w:rFonts w:ascii="Times New Roman" w:hAnsi="Times New Roman"/>
          <w:color w:val="000000"/>
          <w:sz w:val="28"/>
          <w:szCs w:val="28"/>
        </w:rPr>
        <w:t>20</w:t>
      </w:r>
      <w:r w:rsidR="00E532BE">
        <w:rPr>
          <w:rFonts w:ascii="Times New Roman" w:hAnsi="Times New Roman"/>
          <w:color w:val="000000"/>
          <w:sz w:val="28"/>
          <w:szCs w:val="28"/>
        </w:rPr>
        <w:t>23</w:t>
      </w:r>
      <w:r w:rsidR="00ED0D4E">
        <w:rPr>
          <w:rFonts w:ascii="Times New Roman" w:hAnsi="Times New Roman"/>
          <w:color w:val="000000"/>
          <w:sz w:val="28"/>
          <w:szCs w:val="28"/>
        </w:rPr>
        <w:t>-</w:t>
      </w:r>
      <w:r w:rsidR="00E532BE">
        <w:rPr>
          <w:rFonts w:ascii="Times New Roman" w:hAnsi="Times New Roman"/>
          <w:color w:val="000000"/>
          <w:sz w:val="28"/>
          <w:szCs w:val="28"/>
        </w:rPr>
        <w:t>2028</w:t>
      </w:r>
      <w:r w:rsidRPr="00F814B7">
        <w:rPr>
          <w:rFonts w:ascii="Times New Roman" w:hAnsi="Times New Roman"/>
          <w:color w:val="000000"/>
          <w:sz w:val="28"/>
          <w:szCs w:val="28"/>
        </w:rPr>
        <w:t xml:space="preserve"> годах в один этап.</w:t>
      </w:r>
    </w:p>
    <w:p w:rsidR="00EB2ACE" w:rsidRDefault="00C52883" w:rsidP="00E532B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B2ACE" w:rsidRPr="00F814B7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елевые показатели (индикаторы) муниципальной п</w:t>
      </w:r>
      <w:r w:rsidR="00867011">
        <w:rPr>
          <w:rFonts w:ascii="Times New Roman" w:hAnsi="Times New Roman"/>
          <w:b/>
          <w:sz w:val="28"/>
          <w:szCs w:val="28"/>
        </w:rPr>
        <w:t>рограммы</w:t>
      </w:r>
    </w:p>
    <w:p w:rsidR="00E015BF" w:rsidRPr="00E015BF" w:rsidRDefault="00E015BF" w:rsidP="003B0F36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E015BF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 </w:t>
      </w:r>
      <w:r w:rsidR="00ED0D4E">
        <w:rPr>
          <w:rFonts w:ascii="Times New Roman" w:hAnsi="Times New Roman"/>
          <w:sz w:val="28"/>
          <w:szCs w:val="28"/>
        </w:rPr>
        <w:t xml:space="preserve">                   </w:t>
      </w:r>
      <w:r w:rsidRPr="00E015BF">
        <w:rPr>
          <w:rFonts w:ascii="Times New Roman" w:hAnsi="Times New Roman"/>
          <w:sz w:val="28"/>
          <w:szCs w:val="28"/>
        </w:rPr>
        <w:t>по годам реализации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5BF">
        <w:rPr>
          <w:rFonts w:ascii="Times New Roman" w:hAnsi="Times New Roman"/>
          <w:sz w:val="28"/>
          <w:szCs w:val="28"/>
        </w:rPr>
        <w:t xml:space="preserve"> приведены в приложении № 1 настоящей Программы.</w:t>
      </w:r>
    </w:p>
    <w:p w:rsidR="00EB2ACE" w:rsidRPr="00F814B7" w:rsidRDefault="00EB2ACE" w:rsidP="003B0F36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Достижение цели Программы и выполнение комплекса мероприятий направленных на решение задач Программы характеризуется следующими целевыми показателями (индикаторами):</w:t>
      </w:r>
    </w:p>
    <w:p w:rsidR="00E532BE" w:rsidRPr="008D0D4D" w:rsidRDefault="00E532BE" w:rsidP="008D0D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доля домашних хозяйств, которым обеспечена возможность широкополосного доступа к информационно-телекоммуникационной сети Интернет;</w:t>
      </w:r>
    </w:p>
    <w:p w:rsidR="00E532BE" w:rsidRPr="008D0D4D" w:rsidRDefault="00E532BE" w:rsidP="008D0D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доля организаций, использовавших сеть Интернет, в общем числе обследованных организаций;</w:t>
      </w:r>
    </w:p>
    <w:p w:rsidR="00E532BE" w:rsidRPr="008D0D4D" w:rsidRDefault="00E532BE" w:rsidP="008D0D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доля населения, обладающего цифровыми навыками;</w:t>
      </w:r>
    </w:p>
    <w:p w:rsidR="00E532BE" w:rsidRPr="008D0D4D" w:rsidRDefault="00E532BE" w:rsidP="008D0D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услуг (далее - ЕПГУ), без необходимости личного посещения органов государственной власти, органов местного самоуправления и многофункционального центра предоставления государственных и муниципальных услуг, от общего количества таких услуг;</w:t>
      </w:r>
    </w:p>
    <w:p w:rsidR="00E532BE" w:rsidRPr="008D0D4D" w:rsidRDefault="008D0D4D" w:rsidP="008D0D4D">
      <w:pPr>
        <w:pStyle w:val="ConsPlusNonformat"/>
        <w:widowControl/>
        <w:spacing w:line="360" w:lineRule="auto"/>
        <w:ind w:left="126" w:right="13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532BE" w:rsidRPr="008D0D4D">
        <w:rPr>
          <w:rFonts w:ascii="Times New Roman" w:hAnsi="Times New Roman" w:cs="Times New Roman"/>
          <w:sz w:val="28"/>
          <w:szCs w:val="28"/>
        </w:rPr>
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краевом государственном автономном учреждении Приморского края "Многофункциональный центр предоставления государственных и муниципальных услуг в Приморском крае", его структурных подразделениях, расположенных на территории Приморского </w:t>
      </w:r>
      <w:r w:rsidR="00E532BE" w:rsidRPr="008D0D4D">
        <w:rPr>
          <w:rFonts w:ascii="Times New Roman" w:hAnsi="Times New Roman" w:cs="Times New Roman"/>
          <w:sz w:val="28"/>
          <w:szCs w:val="28"/>
        </w:rPr>
        <w:lastRenderedPageBreak/>
        <w:t>края (далее - многофункциональные центры предоставления государственных и муниципальных услуг)</w:t>
      </w:r>
      <w:proofErr w:type="gramEnd"/>
    </w:p>
    <w:p w:rsidR="00A82CC7" w:rsidRPr="00A82CC7" w:rsidRDefault="00A82CC7" w:rsidP="00A82CC7">
      <w:pPr>
        <w:widowControl w:val="0"/>
        <w:ind w:firstLine="851"/>
        <w:rPr>
          <w:rFonts w:ascii="Times New Roman" w:hAnsi="Times New Roman"/>
          <w:sz w:val="28"/>
          <w:szCs w:val="28"/>
        </w:rPr>
      </w:pPr>
      <w:r w:rsidRPr="00A82CC7">
        <w:rPr>
          <w:rFonts w:ascii="Times New Roman" w:hAnsi="Times New Roman"/>
          <w:sz w:val="28"/>
          <w:szCs w:val="28"/>
        </w:rPr>
        <w:t xml:space="preserve">. </w:t>
      </w:r>
    </w:p>
    <w:p w:rsidR="00EB2ACE" w:rsidRPr="006B230C" w:rsidRDefault="00ED0D4E" w:rsidP="00ED0D4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C52883">
        <w:rPr>
          <w:rFonts w:ascii="Times New Roman" w:hAnsi="Times New Roman"/>
          <w:b/>
          <w:color w:val="000000"/>
          <w:sz w:val="28"/>
          <w:szCs w:val="28"/>
        </w:rPr>
        <w:t>Механизм реализации муниципальной программы</w:t>
      </w:r>
    </w:p>
    <w:p w:rsidR="00C52883" w:rsidRPr="00594E3D" w:rsidRDefault="00C52883" w:rsidP="00C5288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94E3D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</w:t>
      </w:r>
      <w:r w:rsidR="000B4146">
        <w:rPr>
          <w:rFonts w:ascii="Times New Roman" w:hAnsi="Times New Roman"/>
          <w:sz w:val="28"/>
          <w:szCs w:val="28"/>
        </w:rPr>
        <w:t xml:space="preserve">                        </w:t>
      </w:r>
      <w:r w:rsidRPr="00594E3D">
        <w:rPr>
          <w:rFonts w:ascii="Times New Roman" w:hAnsi="Times New Roman"/>
          <w:sz w:val="28"/>
          <w:szCs w:val="28"/>
        </w:rPr>
        <w:t>на эффективное планирование хода исполнения программных мероприятий, координацию действий участников ее реализации, обеспечение контроля исполнения программных мероприятий, выработку решений при возникновении отклонения хода работ от плана мероприятий программы.</w:t>
      </w:r>
    </w:p>
    <w:p w:rsidR="00AC4015" w:rsidRPr="008D0D4D" w:rsidRDefault="00C52883" w:rsidP="008D0D4D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4E3D">
        <w:rPr>
          <w:rFonts w:ascii="Times New Roman" w:hAnsi="Times New Roman"/>
          <w:sz w:val="28"/>
          <w:szCs w:val="28"/>
        </w:rPr>
        <w:t xml:space="preserve">Координацию мероприятий по выполнению муниципальной программы осуществляет ответственный исполнитель </w:t>
      </w:r>
      <w:r w:rsidR="00241C6C">
        <w:rPr>
          <w:rFonts w:ascii="Times New Roman" w:hAnsi="Times New Roman"/>
          <w:sz w:val="28"/>
          <w:szCs w:val="28"/>
        </w:rPr>
        <w:t>-</w:t>
      </w:r>
      <w:r w:rsidRPr="00594E3D">
        <w:rPr>
          <w:rFonts w:ascii="Times New Roman" w:hAnsi="Times New Roman"/>
          <w:sz w:val="28"/>
          <w:szCs w:val="28"/>
        </w:rPr>
        <w:t xml:space="preserve"> управление экономики </w:t>
      </w:r>
      <w:r>
        <w:rPr>
          <w:rFonts w:ascii="Times New Roman" w:hAnsi="Times New Roman"/>
          <w:sz w:val="28"/>
          <w:szCs w:val="28"/>
        </w:rPr>
        <w:t>администрации Парт</w:t>
      </w:r>
      <w:r w:rsidR="00904415">
        <w:rPr>
          <w:rFonts w:ascii="Times New Roman" w:hAnsi="Times New Roman"/>
          <w:sz w:val="28"/>
          <w:szCs w:val="28"/>
        </w:rPr>
        <w:t xml:space="preserve">изанского муниципального района </w:t>
      </w:r>
      <w:r w:rsidR="00AC4015" w:rsidRPr="008D0D4D">
        <w:rPr>
          <w:rFonts w:ascii="Times New Roman" w:hAnsi="Times New Roman"/>
          <w:sz w:val="28"/>
          <w:szCs w:val="28"/>
        </w:rPr>
        <w:t>совместно с соисполнителями</w:t>
      </w:r>
      <w:r w:rsidR="00904415" w:rsidRPr="008D0D4D">
        <w:rPr>
          <w:rFonts w:ascii="Times New Roman" w:hAnsi="Times New Roman"/>
          <w:sz w:val="28"/>
          <w:szCs w:val="28"/>
        </w:rPr>
        <w:t>.</w:t>
      </w:r>
      <w:r w:rsidR="00AC4015" w:rsidRPr="008D0D4D">
        <w:rPr>
          <w:rFonts w:ascii="Times New Roman" w:hAnsi="Times New Roman"/>
          <w:sz w:val="28"/>
          <w:szCs w:val="28"/>
        </w:rPr>
        <w:t xml:space="preserve"> </w:t>
      </w:r>
    </w:p>
    <w:p w:rsidR="00904415" w:rsidRPr="008D0D4D" w:rsidRDefault="009044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Управление экономики администрации Партизанского муниципального района: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обеспечивает разработку, согласование и утверждение Программы в установленном порядке;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организует и обеспечивает совместно с соисполнителями реализацию Программы, обеспечивает внесение изменений в Программу и несет ответственность за достижение показателей Программы, а также конечных результатов ее реализации;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принимает решение о включении предлагаемых соисполнителями контрольных событий подпрограмм и отдельных мероприятий в перечень мероприятий;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 xml:space="preserve">ежеквартально, в срок до 20 числа месяца, следующего за отчетным кварталом, а также по запросу представляет в </w:t>
      </w:r>
      <w:r w:rsidR="00904415" w:rsidRPr="008D0D4D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прогнозирования управления экономики администрации Партизанского муниципального района </w:t>
      </w:r>
      <w:r w:rsidRPr="008D0D4D">
        <w:rPr>
          <w:rFonts w:ascii="Times New Roman" w:hAnsi="Times New Roman" w:cs="Times New Roman"/>
          <w:sz w:val="28"/>
          <w:szCs w:val="28"/>
        </w:rPr>
        <w:t>отчеты о ходе реализации Программы;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Программы;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годовой отчет о ходе реализации и оценке эффективности реализации Программы и представляет его в </w:t>
      </w:r>
      <w:proofErr w:type="spellStart"/>
      <w:proofErr w:type="gramStart"/>
      <w:r w:rsidR="00904415" w:rsidRPr="008D0D4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04415" w:rsidRPr="008D0D4D">
        <w:rPr>
          <w:rFonts w:ascii="Times New Roman" w:hAnsi="Times New Roman" w:cs="Times New Roman"/>
          <w:sz w:val="28"/>
          <w:szCs w:val="28"/>
        </w:rPr>
        <w:t xml:space="preserve"> отдел экономического анализа и прогнозирования управления экономики администрации Партизанского муниципального района</w:t>
      </w:r>
      <w:r w:rsidRPr="008D0D4D">
        <w:rPr>
          <w:rFonts w:ascii="Times New Roman" w:hAnsi="Times New Roman" w:cs="Times New Roman"/>
          <w:sz w:val="28"/>
          <w:szCs w:val="28"/>
        </w:rPr>
        <w:t>.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Соисполнители: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обеспечивают разработку, реализацию и внесение изменений в отдельные мероприятия Программы, в реализации которых принимают участие;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 xml:space="preserve">представляют в установленный срок </w:t>
      </w:r>
      <w:r w:rsidR="00904415" w:rsidRPr="008D0D4D">
        <w:rPr>
          <w:rFonts w:ascii="Times New Roman" w:hAnsi="Times New Roman" w:cs="Times New Roman"/>
          <w:sz w:val="28"/>
          <w:szCs w:val="28"/>
        </w:rPr>
        <w:t>в отдел экономического анализа и прогнозирования управления экономики администрации Партизанского муниципального района</w:t>
      </w:r>
      <w:r w:rsidRPr="008D0D4D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отдельных мероприятий, в реализации которых принимали участие;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904415" w:rsidRPr="008D0D4D">
        <w:rPr>
          <w:rFonts w:ascii="Times New Roman" w:hAnsi="Times New Roman" w:cs="Times New Roman"/>
          <w:sz w:val="28"/>
          <w:szCs w:val="28"/>
        </w:rPr>
        <w:t xml:space="preserve">управлению экономики администрации Партизанского муниципального района </w:t>
      </w:r>
      <w:r w:rsidRPr="008D0D4D">
        <w:rPr>
          <w:rFonts w:ascii="Times New Roman" w:hAnsi="Times New Roman" w:cs="Times New Roman"/>
          <w:sz w:val="28"/>
          <w:szCs w:val="28"/>
        </w:rPr>
        <w:t>предложения по включению контрольных событий соответствующих отдельных мероприятий в перечень мероприятий;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D4D">
        <w:rPr>
          <w:rFonts w:ascii="Times New Roman" w:hAnsi="Times New Roman" w:cs="Times New Roman"/>
          <w:sz w:val="28"/>
          <w:szCs w:val="28"/>
        </w:rPr>
        <w:t xml:space="preserve">представляют в срок до 1 февраля года, следующего за отчетным, </w:t>
      </w:r>
      <w:r w:rsidR="00904415" w:rsidRPr="008D0D4D">
        <w:rPr>
          <w:rFonts w:ascii="Times New Roman" w:hAnsi="Times New Roman" w:cs="Times New Roman"/>
          <w:sz w:val="28"/>
          <w:szCs w:val="28"/>
        </w:rPr>
        <w:t xml:space="preserve">в отдел экономического анализа и прогнозирования управления экономики администрации Партизанского муниципального района </w:t>
      </w:r>
      <w:r w:rsidRPr="008D0D4D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проведения оценки эффективности реализации </w:t>
      </w:r>
      <w:r w:rsidR="00904415" w:rsidRPr="008D0D4D">
        <w:rPr>
          <w:rFonts w:ascii="Times New Roman" w:hAnsi="Times New Roman" w:cs="Times New Roman"/>
          <w:sz w:val="28"/>
          <w:szCs w:val="28"/>
        </w:rPr>
        <w:t>муниципаль</w:t>
      </w:r>
      <w:r w:rsidRPr="008D0D4D">
        <w:rPr>
          <w:rFonts w:ascii="Times New Roman" w:hAnsi="Times New Roman" w:cs="Times New Roman"/>
          <w:sz w:val="28"/>
          <w:szCs w:val="28"/>
        </w:rPr>
        <w:t>ных программ и подготовки годовых отчетов;</w:t>
      </w:r>
      <w:proofErr w:type="gramEnd"/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несут ответственность за достижение показателей отдельных мероприятий, в реализации которых принимали участие.</w:t>
      </w:r>
    </w:p>
    <w:p w:rsidR="00AC4015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D0D4D" w:rsidRPr="008D0D4D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 xml:space="preserve">предоставления субсидий из краевого бюджета операторам подвижной радиотелефонной связи, действующим на территории Приморского края, на </w:t>
      </w:r>
      <w:r w:rsidRPr="008D0D4D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части затрат при реализации ими проектов расширения сети на территориях с малой плотностью населения для покрытия населенных пунктов и автомобильных дорог, в порядке, утверждаемом постановлением </w:t>
      </w:r>
      <w:r w:rsidR="008D0D4D" w:rsidRPr="008D0D4D">
        <w:rPr>
          <w:rFonts w:ascii="Times New Roman" w:hAnsi="Times New Roman" w:cs="Times New Roman"/>
          <w:sz w:val="28"/>
          <w:szCs w:val="28"/>
        </w:rPr>
        <w:t>администрацией Партизанского муниципального района;</w:t>
      </w:r>
    </w:p>
    <w:p w:rsidR="00AC4015" w:rsidRDefault="00AC4015" w:rsidP="008D0D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D4D">
        <w:rPr>
          <w:rFonts w:ascii="Times New Roman" w:hAnsi="Times New Roman" w:cs="Times New Roman"/>
          <w:sz w:val="28"/>
          <w:szCs w:val="28"/>
        </w:rPr>
        <w:t xml:space="preserve">посредством выплаты концессионеру платы </w:t>
      </w:r>
      <w:proofErr w:type="spellStart"/>
      <w:r w:rsidRPr="008D0D4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D0D4D">
        <w:rPr>
          <w:rFonts w:ascii="Times New Roman" w:hAnsi="Times New Roman" w:cs="Times New Roman"/>
          <w:sz w:val="28"/>
          <w:szCs w:val="28"/>
        </w:rPr>
        <w:t xml:space="preserve"> в порядке, установленном в концессионном соглашении, заключенном в соответствии с Федеральным </w:t>
      </w:r>
      <w:hyperlink r:id="rId10" w:history="1">
        <w:r w:rsidRPr="008D0D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D0D4D">
        <w:rPr>
          <w:rFonts w:ascii="Times New Roman" w:hAnsi="Times New Roman" w:cs="Times New Roman"/>
          <w:sz w:val="28"/>
          <w:szCs w:val="28"/>
        </w:rPr>
        <w:t xml:space="preserve"> от 21 июля 2005 года N 115-ФЗ "О концессионных соглашениях".</w:t>
      </w:r>
    </w:p>
    <w:p w:rsidR="00AC4015" w:rsidRDefault="00AC4015" w:rsidP="00AC4015">
      <w:pPr>
        <w:pStyle w:val="ConsPlusNormal"/>
        <w:jc w:val="both"/>
      </w:pPr>
    </w:p>
    <w:p w:rsidR="00EB2ACE" w:rsidRDefault="007F273C" w:rsidP="00EF23FC">
      <w:pPr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Прогнозная оценка расходов муниципальной программы.</w:t>
      </w:r>
    </w:p>
    <w:p w:rsidR="00297C7E" w:rsidRDefault="00297C7E" w:rsidP="00EF23FC">
      <w:pPr>
        <w:autoSpaceDE w:val="0"/>
        <w:autoSpaceDN w:val="0"/>
        <w:adjustRightInd w:val="0"/>
        <w:spacing w:line="312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Прогноз расходов муниципальной программы за счет:</w:t>
      </w:r>
    </w:p>
    <w:p w:rsidR="001E517B" w:rsidRDefault="001E517B" w:rsidP="001E517B">
      <w:pPr>
        <w:autoSpaceDE w:val="0"/>
        <w:autoSpaceDN w:val="0"/>
        <w:adjustRightInd w:val="0"/>
        <w:spacing w:line="240" w:lineRule="auto"/>
        <w:ind w:left="126" w:right="135" w:firstLine="3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Всего:   45000,0 тыс. руб</w:t>
      </w:r>
      <w:r w:rsidRPr="001E517B">
        <w:rPr>
          <w:rFonts w:ascii="Times New Roman" w:hAnsi="Times New Roman"/>
          <w:color w:val="000000" w:themeColor="text1"/>
          <w:sz w:val="28"/>
          <w:szCs w:val="28"/>
        </w:rPr>
        <w:t>., в том числе:</w:t>
      </w:r>
    </w:p>
    <w:p w:rsidR="001E517B" w:rsidRPr="001E517B" w:rsidRDefault="001E517B" w:rsidP="001E517B">
      <w:pPr>
        <w:autoSpaceDE w:val="0"/>
        <w:autoSpaceDN w:val="0"/>
        <w:adjustRightInd w:val="0"/>
        <w:spacing w:line="240" w:lineRule="auto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2023 год - 10000,00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2024 год - 12000,00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2025 год - 10000,00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2026 год - 10000,00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2027 год -   3000,00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2028 год - 00,00 тыс. руб.;</w:t>
      </w:r>
    </w:p>
    <w:p w:rsidR="001E517B" w:rsidRDefault="001E517B" w:rsidP="001E517B">
      <w:pPr>
        <w:autoSpaceDE w:val="0"/>
        <w:autoSpaceDN w:val="0"/>
        <w:adjustRightInd w:val="0"/>
        <w:spacing w:line="240" w:lineRule="auto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 xml:space="preserve"> федерального бюджета - 0,00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spacing w:line="240" w:lineRule="auto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</w:p>
    <w:p w:rsidR="001E517B" w:rsidRPr="001E517B" w:rsidRDefault="001E517B" w:rsidP="001E517B">
      <w:pPr>
        <w:autoSpaceDE w:val="0"/>
        <w:autoSpaceDN w:val="0"/>
        <w:adjustRightInd w:val="0"/>
        <w:spacing w:line="240" w:lineRule="auto"/>
        <w:ind w:left="126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 xml:space="preserve"> краевого бюджета - 36000,00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2023 год - 8000,00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2024 год - 9600,00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2025 год - 8000,00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2026 год - 8000,00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2027 год - 2400,00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2028 год - 00,00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spacing w:line="240" w:lineRule="auto"/>
        <w:ind w:left="126" w:right="135" w:firstLine="3"/>
        <w:rPr>
          <w:rFonts w:ascii="Times New Roman" w:hAnsi="Times New Roman"/>
          <w:color w:val="000000" w:themeColor="text1"/>
          <w:sz w:val="28"/>
          <w:szCs w:val="28"/>
        </w:rPr>
      </w:pPr>
      <w:r w:rsidRPr="001E517B">
        <w:rPr>
          <w:rFonts w:ascii="Times New Roman" w:hAnsi="Times New Roman"/>
          <w:color w:val="000000" w:themeColor="text1"/>
          <w:sz w:val="28"/>
          <w:szCs w:val="28"/>
        </w:rPr>
        <w:t xml:space="preserve">    средств бюджета Партизанского муниципального района - 9000,00 тыс. руб., в том числе: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2023 год - 2000,00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2024 год - 2400,00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2025 год - 2000,00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2026 год - 2000,00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lastRenderedPageBreak/>
        <w:t>2027 год - 600,00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2028 год - 00,00 тыс. руб.;</w:t>
      </w:r>
    </w:p>
    <w:p w:rsidR="00FD0D58" w:rsidRPr="00FD0D58" w:rsidRDefault="00EF23FC" w:rsidP="00EF23FC">
      <w:pPr>
        <w:autoSpaceDE w:val="0"/>
        <w:autoSpaceDN w:val="0"/>
        <w:adjustRightInd w:val="0"/>
        <w:spacing w:line="312" w:lineRule="auto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иные внебюджетные источники -</w:t>
      </w:r>
      <w:r w:rsidR="00FD0D58" w:rsidRPr="00FD0D58">
        <w:rPr>
          <w:rFonts w:ascii="Times New Roman" w:hAnsi="Times New Roman"/>
          <w:bCs/>
          <w:sz w:val="28"/>
          <w:szCs w:val="28"/>
        </w:rPr>
        <w:t xml:space="preserve"> 0,00 тыс. руб.</w:t>
      </w:r>
    </w:p>
    <w:p w:rsidR="00EF23FC" w:rsidRPr="00650B34" w:rsidRDefault="00E80156" w:rsidP="00650B34">
      <w:pPr>
        <w:widowControl w:val="0"/>
        <w:rPr>
          <w:rFonts w:ascii="Times New Roman" w:hAnsi="Times New Roman"/>
          <w:sz w:val="28"/>
        </w:rPr>
      </w:pPr>
      <w:proofErr w:type="gramStart"/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Прогнозная оценка расходов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 «</w:t>
      </w:r>
      <w:r w:rsidR="008D0D4D" w:rsidRPr="00650B34">
        <w:rPr>
          <w:rFonts w:ascii="Times New Roman" w:hAnsi="Times New Roman"/>
          <w:sz w:val="28"/>
        </w:rPr>
        <w:t>Создание условий для обеспечения услугами связи малочисленных и труднодоступных населенных пунктов</w:t>
      </w:r>
      <w:r w:rsidR="00650B34">
        <w:rPr>
          <w:rFonts w:ascii="Times New Roman" w:hAnsi="Times New Roman"/>
          <w:sz w:val="28"/>
        </w:rPr>
        <w:t xml:space="preserve"> </w:t>
      </w:r>
      <w:r w:rsidR="008D0D4D" w:rsidRPr="00650B34">
        <w:rPr>
          <w:rFonts w:ascii="Times New Roman" w:hAnsi="Times New Roman"/>
          <w:sz w:val="28"/>
          <w:szCs w:val="28"/>
        </w:rPr>
        <w:t>Партизанского муниципального района» на 2023-2028 годы</w:t>
      </w:r>
      <w:r w:rsidR="00650B34">
        <w:rPr>
          <w:rFonts w:ascii="Times New Roman" w:hAnsi="Times New Roman"/>
          <w:sz w:val="28"/>
        </w:rPr>
        <w:t xml:space="preserve"> </w:t>
      </w:r>
      <w:r w:rsidR="00383413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представлена </w:t>
      </w:r>
      <w:r w:rsidR="00A017BF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№ 2 к настоящей Программе, по форме, установленной в соответствии </w:t>
      </w:r>
      <w:r w:rsidR="00383413">
        <w:rPr>
          <w:rFonts w:ascii="Times New Roman" w:hAnsi="Times New Roman"/>
          <w:color w:val="000000" w:themeColor="text1"/>
          <w:sz w:val="28"/>
          <w:szCs w:val="28"/>
        </w:rPr>
        <w:t>Порядк</w:t>
      </w:r>
      <w:r w:rsidR="00A017B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383413">
        <w:rPr>
          <w:rFonts w:ascii="Times New Roman" w:hAnsi="Times New Roman"/>
          <w:color w:val="000000" w:themeColor="text1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Партизанском муниципальном районе</w:t>
      </w:r>
      <w:r w:rsidR="00A017BF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 постановлением администрации </w:t>
      </w:r>
      <w:r w:rsidR="00A017BF" w:rsidRPr="007F273C">
        <w:rPr>
          <w:rFonts w:ascii="Times New Roman" w:hAnsi="Times New Roman"/>
          <w:sz w:val="28"/>
          <w:szCs w:val="28"/>
        </w:rPr>
        <w:t xml:space="preserve">Партизанского </w:t>
      </w:r>
      <w:r w:rsidR="00A017BF">
        <w:rPr>
          <w:rFonts w:ascii="Times New Roman" w:hAnsi="Times New Roman"/>
          <w:sz w:val="28"/>
          <w:szCs w:val="28"/>
        </w:rPr>
        <w:t xml:space="preserve"> </w:t>
      </w:r>
      <w:r w:rsidR="00A017BF" w:rsidRPr="007F273C">
        <w:rPr>
          <w:rFonts w:ascii="Times New Roman" w:hAnsi="Times New Roman"/>
          <w:sz w:val="28"/>
          <w:szCs w:val="28"/>
        </w:rPr>
        <w:t>муниципального района</w:t>
      </w:r>
      <w:r w:rsidR="00A017BF">
        <w:rPr>
          <w:rFonts w:ascii="Times New Roman" w:hAnsi="Times New Roman"/>
          <w:sz w:val="28"/>
          <w:szCs w:val="28"/>
        </w:rPr>
        <w:t xml:space="preserve"> </w:t>
      </w:r>
      <w:r w:rsidR="00EF23FC">
        <w:rPr>
          <w:rFonts w:ascii="Times New Roman" w:hAnsi="Times New Roman"/>
          <w:sz w:val="28"/>
          <w:szCs w:val="28"/>
        </w:rPr>
        <w:t xml:space="preserve">от 07.07.2021 </w:t>
      </w:r>
      <w:r w:rsidR="00A017BF">
        <w:rPr>
          <w:rFonts w:ascii="Times New Roman" w:hAnsi="Times New Roman"/>
          <w:sz w:val="28"/>
          <w:szCs w:val="28"/>
        </w:rPr>
        <w:t>№ 687</w:t>
      </w:r>
      <w:proofErr w:type="gramEnd"/>
      <w:r w:rsidR="00A017BF">
        <w:rPr>
          <w:rFonts w:ascii="Times New Roman" w:hAnsi="Times New Roman"/>
          <w:sz w:val="28"/>
          <w:szCs w:val="28"/>
        </w:rPr>
        <w:t xml:space="preserve"> (далее - Порядок).</w:t>
      </w:r>
    </w:p>
    <w:p w:rsidR="007F273C" w:rsidRDefault="007F273C" w:rsidP="007F273C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Объем расходов на осуществление мероприятий Программы уточняется ежегодно при формировании соответствующего бюджета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814B7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период. </w:t>
      </w:r>
    </w:p>
    <w:p w:rsidR="007F273C" w:rsidRDefault="007F273C" w:rsidP="007F273C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 В случае признания Партизанского муниципального района получателем субсидий в рамках поддержки муниципальных программ </w:t>
      </w:r>
      <w:r w:rsidR="00650B34" w:rsidRPr="00650B34">
        <w:rPr>
          <w:rFonts w:ascii="Times New Roman" w:hAnsi="Times New Roman"/>
          <w:sz w:val="28"/>
        </w:rPr>
        <w:t>Создание условий для обеспечения услугами связи малочисленных и труднодоступных населенных пунктов</w:t>
      </w:r>
      <w:r w:rsidR="00650B34" w:rsidRPr="00F814B7">
        <w:rPr>
          <w:rFonts w:ascii="Times New Roman" w:hAnsi="Times New Roman"/>
          <w:sz w:val="28"/>
          <w:szCs w:val="28"/>
        </w:rPr>
        <w:t xml:space="preserve"> </w:t>
      </w:r>
      <w:r w:rsidRPr="00F814B7">
        <w:rPr>
          <w:rFonts w:ascii="Times New Roman" w:hAnsi="Times New Roman"/>
          <w:sz w:val="28"/>
          <w:szCs w:val="28"/>
        </w:rPr>
        <w:t>за счет</w:t>
      </w:r>
      <w:r w:rsidR="00650B34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650B34">
        <w:rPr>
          <w:rFonts w:ascii="Times New Roman" w:hAnsi="Times New Roman"/>
          <w:sz w:val="28"/>
          <w:szCs w:val="28"/>
        </w:rPr>
        <w:t>дств кр</w:t>
      </w:r>
      <w:proofErr w:type="gramEnd"/>
      <w:r w:rsidR="00650B34">
        <w:rPr>
          <w:rFonts w:ascii="Times New Roman" w:hAnsi="Times New Roman"/>
          <w:sz w:val="28"/>
          <w:szCs w:val="28"/>
        </w:rPr>
        <w:t xml:space="preserve">аевого </w:t>
      </w:r>
      <w:r w:rsidRPr="00F814B7">
        <w:rPr>
          <w:rFonts w:ascii="Times New Roman" w:hAnsi="Times New Roman"/>
          <w:sz w:val="28"/>
          <w:szCs w:val="28"/>
        </w:rPr>
        <w:t>и федерального бюджетов, указанные средства предусматриваются как источник софинансирования Программы.</w:t>
      </w:r>
    </w:p>
    <w:p w:rsidR="007F273C" w:rsidRDefault="007F273C" w:rsidP="007F273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Ресурсное обеспечение реа</w:t>
      </w:r>
      <w:r w:rsidR="00EF23FC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297C7E" w:rsidRDefault="00297C7E" w:rsidP="00C7164F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297C7E">
        <w:rPr>
          <w:rFonts w:ascii="Times New Roman" w:hAnsi="Times New Roman"/>
          <w:bCs/>
          <w:sz w:val="28"/>
          <w:szCs w:val="28"/>
        </w:rPr>
        <w:t>Объем финансирования за счет средств:</w:t>
      </w:r>
    </w:p>
    <w:p w:rsidR="001E517B" w:rsidRDefault="001E517B" w:rsidP="001E517B">
      <w:pPr>
        <w:autoSpaceDE w:val="0"/>
        <w:autoSpaceDN w:val="0"/>
        <w:adjustRightInd w:val="0"/>
        <w:spacing w:line="240" w:lineRule="auto"/>
        <w:ind w:left="126" w:right="135" w:firstLine="3"/>
        <w:rPr>
          <w:rFonts w:ascii="Times New Roman" w:hAnsi="Times New Roman"/>
          <w:color w:val="000000" w:themeColor="text1"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 xml:space="preserve">Всего:   </w:t>
      </w:r>
      <w:r w:rsidRPr="001E517B">
        <w:rPr>
          <w:rFonts w:ascii="Times New Roman" w:hAnsi="Times New Roman"/>
          <w:color w:val="000000" w:themeColor="text1"/>
          <w:sz w:val="28"/>
          <w:szCs w:val="28"/>
        </w:rPr>
        <w:t xml:space="preserve">    средств бюджета Партизанского муниципального района - 9000,00 тыс. руб., в том числе:</w:t>
      </w:r>
    </w:p>
    <w:p w:rsidR="001E517B" w:rsidRPr="001E517B" w:rsidRDefault="001E517B" w:rsidP="001E517B">
      <w:pPr>
        <w:autoSpaceDE w:val="0"/>
        <w:autoSpaceDN w:val="0"/>
        <w:adjustRightInd w:val="0"/>
        <w:spacing w:line="240" w:lineRule="auto"/>
        <w:ind w:left="126" w:right="135" w:firstLine="3"/>
        <w:rPr>
          <w:rFonts w:ascii="Times New Roman" w:hAnsi="Times New Roman"/>
          <w:color w:val="000000" w:themeColor="text1"/>
          <w:sz w:val="28"/>
          <w:szCs w:val="28"/>
        </w:rPr>
      </w:pP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2023 год - 2000,00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2024 год - 2400,00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2025 год - 2000,00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2026 год - 2000,00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2027 год - 600,00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2028 год - 00,00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spacing w:line="240" w:lineRule="auto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</w:p>
    <w:p w:rsidR="001E517B" w:rsidRDefault="001E517B" w:rsidP="001E517B">
      <w:pPr>
        <w:autoSpaceDE w:val="0"/>
        <w:autoSpaceDN w:val="0"/>
        <w:adjustRightInd w:val="0"/>
        <w:spacing w:line="240" w:lineRule="auto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lastRenderedPageBreak/>
        <w:t xml:space="preserve"> федерального бюджета - 0,00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spacing w:line="240" w:lineRule="auto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</w:p>
    <w:p w:rsidR="001E517B" w:rsidRDefault="001E517B" w:rsidP="001E517B">
      <w:pPr>
        <w:autoSpaceDE w:val="0"/>
        <w:autoSpaceDN w:val="0"/>
        <w:adjustRightInd w:val="0"/>
        <w:spacing w:line="240" w:lineRule="auto"/>
        <w:ind w:left="126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 xml:space="preserve"> краевого бюджета - 0,00 тыс. руб.;</w:t>
      </w:r>
    </w:p>
    <w:p w:rsidR="001E517B" w:rsidRDefault="001E517B" w:rsidP="001E517B">
      <w:pPr>
        <w:autoSpaceDE w:val="0"/>
        <w:autoSpaceDN w:val="0"/>
        <w:adjustRightInd w:val="0"/>
        <w:spacing w:line="240" w:lineRule="auto"/>
        <w:ind w:left="126" w:firstLine="3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E517B">
        <w:rPr>
          <w:rFonts w:ascii="Times New Roman" w:hAnsi="Times New Roman"/>
          <w:color w:val="000000" w:themeColor="text1"/>
          <w:sz w:val="28"/>
          <w:szCs w:val="28"/>
        </w:rPr>
        <w:t xml:space="preserve">    средств бюджета Партизанского муниципального района - 9000,00 тыс. руб., в том числе:</w:t>
      </w:r>
    </w:p>
    <w:p w:rsidR="001E517B" w:rsidRPr="001E517B" w:rsidRDefault="001E517B" w:rsidP="001E517B">
      <w:pPr>
        <w:autoSpaceDE w:val="0"/>
        <w:autoSpaceDN w:val="0"/>
        <w:adjustRightInd w:val="0"/>
        <w:spacing w:line="240" w:lineRule="auto"/>
        <w:ind w:left="126" w:right="135" w:firstLine="3"/>
        <w:rPr>
          <w:rFonts w:ascii="Times New Roman" w:hAnsi="Times New Roman"/>
          <w:color w:val="000000" w:themeColor="text1"/>
          <w:sz w:val="28"/>
          <w:szCs w:val="28"/>
        </w:rPr>
      </w:pP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2023 год - 2000,00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2024 год - 2400,00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2025 год - 2000,00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2026 год - 2000,00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2027 год - 600,00 тыс. руб.;</w:t>
      </w:r>
    </w:p>
    <w:p w:rsidR="001E517B" w:rsidRPr="001E517B" w:rsidRDefault="001E517B" w:rsidP="001E517B">
      <w:pPr>
        <w:autoSpaceDE w:val="0"/>
        <w:autoSpaceDN w:val="0"/>
        <w:adjustRightInd w:val="0"/>
        <w:ind w:left="126" w:right="135" w:firstLine="3"/>
        <w:outlineLvl w:val="1"/>
        <w:rPr>
          <w:rFonts w:ascii="Times New Roman" w:hAnsi="Times New Roman"/>
          <w:bCs/>
          <w:sz w:val="28"/>
          <w:szCs w:val="28"/>
        </w:rPr>
      </w:pPr>
      <w:r w:rsidRPr="001E517B">
        <w:rPr>
          <w:rFonts w:ascii="Times New Roman" w:hAnsi="Times New Roman"/>
          <w:bCs/>
          <w:sz w:val="28"/>
          <w:szCs w:val="28"/>
        </w:rPr>
        <w:t>2028 год - 00,00 тыс. руб.;</w:t>
      </w:r>
    </w:p>
    <w:p w:rsidR="001E517B" w:rsidRPr="00297C7E" w:rsidRDefault="001E517B" w:rsidP="001E517B">
      <w:pPr>
        <w:autoSpaceDE w:val="0"/>
        <w:autoSpaceDN w:val="0"/>
        <w:adjustRightInd w:val="0"/>
        <w:spacing w:line="312" w:lineRule="auto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иные внебюджетные источники -</w:t>
      </w:r>
      <w:r w:rsidRPr="00FD0D58">
        <w:rPr>
          <w:rFonts w:ascii="Times New Roman" w:hAnsi="Times New Roman"/>
          <w:bCs/>
          <w:sz w:val="28"/>
          <w:szCs w:val="28"/>
        </w:rPr>
        <w:t xml:space="preserve"> 0,00 тыс. руб.</w:t>
      </w:r>
    </w:p>
    <w:p w:rsidR="00A017BF" w:rsidRDefault="00A017BF" w:rsidP="00C7164F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r w:rsidR="00650B3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0B34" w:rsidRPr="00650B34">
        <w:rPr>
          <w:rFonts w:ascii="Times New Roman" w:hAnsi="Times New Roman"/>
          <w:sz w:val="28"/>
        </w:rPr>
        <w:t>Создание условий для обеспечения услугами связи малочисленных и труднодоступных населенных пунктов</w:t>
      </w:r>
      <w:r w:rsidR="00650B34">
        <w:rPr>
          <w:rFonts w:ascii="Times New Roman" w:hAnsi="Times New Roman"/>
          <w:sz w:val="28"/>
        </w:rPr>
        <w:t xml:space="preserve"> </w:t>
      </w:r>
      <w:r w:rsidR="00650B34" w:rsidRPr="00650B34">
        <w:rPr>
          <w:rFonts w:ascii="Times New Roman" w:hAnsi="Times New Roman"/>
          <w:sz w:val="28"/>
          <w:szCs w:val="28"/>
        </w:rPr>
        <w:t>Партизанского муниципального района» на 2023-2028 годы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представлено в приложении № 3 к настоящей Программе, по форме, установленной в соответствии Порядком.</w:t>
      </w:r>
    </w:p>
    <w:p w:rsidR="00EA7396" w:rsidRPr="005825A1" w:rsidRDefault="00EA7396" w:rsidP="00EA739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. Управление и контроль</w:t>
      </w:r>
    </w:p>
    <w:p w:rsidR="00EA7396" w:rsidRPr="005825A1" w:rsidRDefault="00EA7396" w:rsidP="00EA73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за реализацией муниципальной программы</w:t>
      </w:r>
    </w:p>
    <w:p w:rsidR="00EA7396" w:rsidRPr="005825A1" w:rsidRDefault="00EA7396" w:rsidP="00EA73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96" w:rsidRPr="005825A1" w:rsidRDefault="00EA7396" w:rsidP="001118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и </w:t>
      </w:r>
      <w:proofErr w:type="gramStart"/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муниципальной программы осуществляется ответственным исполнителем совместно с соисполнителями.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</w:t>
      </w:r>
      <w:r w:rsidR="0011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экономики администрации Партизанского муниципального района</w:t>
      </w: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разработку муниципальной программы, ее согласование и утверждение в установленном порядке;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муниципальной программы, обеспечивает внесение изменений в муниципальную программу</w:t>
      </w:r>
      <w:r w:rsidR="001118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несет ответственность за достижение целевых показателей (индикаторов), а также конечных результатов ее реализации;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проводит оценку эффективности реализации муниципальной </w:t>
      </w: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программы;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 осуществляет мониторинг реализации муниципальной программы;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ежегодный отчет о ходе реализации и оценке эффективности реализации муниципальной программы (далее - ежегодный отчет) и представляет его в управление экономики и финансовое управление;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размещение в сети Интернет на официальном сайте Партизанского муниципального района в разделе "Муниципальные программы" текст муниципальной программы, утвержденной постановлением администрации Партизанского муниципального района, при внесении изменений в муниципальную программу - те</w:t>
      </w:r>
      <w:proofErr w:type="gramStart"/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кст пр</w:t>
      </w:r>
      <w:proofErr w:type="gramEnd"/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ограммы в актуальной редакции размещается в течение 10 рабочих дней;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"Управление" через портал государственной автоматизированной системы "Управление" в течение 10 дней с момента принятия муниципальной программы или внесения в нее изменений;</w:t>
      </w:r>
    </w:p>
    <w:p w:rsidR="00EA7396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 администрации Партизанского муниципального района сведения для государственной регистрации в федеральном государственном реестре документов стратегического планирования по форме, утвержденной </w:t>
      </w:r>
      <w:hyperlink r:id="rId11" w:history="1">
        <w:r w:rsidRPr="00582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 экономического развития Российской Федерации N 831 от 11 ноября 2015 года "Об установлении требований к форме уведомления об</w:t>
      </w:r>
      <w:proofErr w:type="gramEnd"/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proofErr w:type="gramEnd"/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(одобрении) документа стратегического планирования или внесения в него изменений, порядка ее заполнения и предоставления".</w:t>
      </w:r>
    </w:p>
    <w:p w:rsidR="00EA7396" w:rsidRPr="005825A1" w:rsidRDefault="00EA7396" w:rsidP="00EA739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мониторинга реализации</w:t>
      </w:r>
    </w:p>
    <w:p w:rsidR="00EA7396" w:rsidRPr="005825A1" w:rsidRDefault="00EA7396" w:rsidP="00EA73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программы, годовых отчетов и докладов</w:t>
      </w:r>
    </w:p>
    <w:p w:rsidR="00EA7396" w:rsidRPr="005825A1" w:rsidRDefault="00EA7396" w:rsidP="00EA73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муниципальной программы</w:t>
      </w:r>
    </w:p>
    <w:p w:rsidR="00EA7396" w:rsidRPr="005825A1" w:rsidRDefault="00EA7396" w:rsidP="00EA73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96" w:rsidRPr="005825A1" w:rsidRDefault="00EA7396" w:rsidP="001118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основных мероприятий (мероприятий), включенных в подпрограммы, отдельные мероприятия.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ежеквартального мониторинга ответственный исполнитель программы представляет в управление экономики администрации Партизанского муниципального района в срок до 20 числа месяца, следующего за отчетным кварталом, отчет о ходе реализации муниципальной программы за 1 квартал, 1 полугодие и 9 месяцев текущего года (нарастающим итогом с начала года) в разрезе источников финансирования с краткой пояснительной запиской, содержащей анализ структуры финансирования программных</w:t>
      </w:r>
      <w:proofErr w:type="gramEnd"/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результатов реализации основных мероприятий (мероприятий) по </w:t>
      </w:r>
      <w:r w:rsidR="0011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hyperlink w:anchor="P1295" w:history="1">
        <w:r w:rsidRPr="00582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Ежегодный отчет разрабатывается ответственным исполнителем совместно с соисполнителем муниципальной программы в срок до 1 марта года, следующего за отчетным, и предоставляется в управление экономики администрации Парт</w:t>
      </w:r>
      <w:r w:rsidR="00111819">
        <w:rPr>
          <w:rFonts w:ascii="Times New Roman" w:hAnsi="Times New Roman" w:cs="Times New Roman"/>
          <w:color w:val="000000" w:themeColor="text1"/>
          <w:sz w:val="28"/>
          <w:szCs w:val="28"/>
        </w:rPr>
        <w:t>изанского муниципального района</w:t>
      </w: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Ежегодный отчет содержит: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а) пояснительную записку за отчетный период;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w:anchor="P723" w:history="1">
        <w:r w:rsidRPr="00582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достижении значений целевых показателей (индикаторов) муниципальной програ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согласно </w:t>
      </w:r>
      <w:r w:rsidR="0011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hyperlink w:anchor="P783" w:history="1">
        <w:r w:rsidRPr="00582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степени выполнения муниципальной программы в разрезе подпрограмм, основных мероприятий (мероприятий) и отдельных мероприя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тий согласно форме</w:t>
      </w: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сведения об использовании бюджетных ассигнований бюджета Партизанского муниципального района и иных средств на реализацию </w:t>
      </w: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 муниципальной программы в разрезе подпрограмм и отдельных мероприятий, реализация которых предусмотрена в отчетном периоде, должны содержать:</w:t>
      </w:r>
    </w:p>
    <w:p w:rsidR="00EA7396" w:rsidRPr="005825A1" w:rsidRDefault="00495F65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858" w:history="1">
        <w:r w:rsidR="00EA7396" w:rsidRPr="00582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EA7396"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бюджетных ассигнований бюджета Партизанского муниципального района</w:t>
      </w:r>
      <w:r w:rsidR="00EA73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7396"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информацию о расходовании бюджетных и внебюджетных средств на реализацию муниципальной программы в разрезе подпрограмм и отдельных мероприят</w:t>
      </w:r>
      <w:r w:rsidR="00EA7396">
        <w:rPr>
          <w:rFonts w:ascii="Times New Roman" w:hAnsi="Times New Roman" w:cs="Times New Roman"/>
          <w:color w:val="000000" w:themeColor="text1"/>
          <w:sz w:val="28"/>
          <w:szCs w:val="28"/>
        </w:rPr>
        <w:t>ий, согласно</w:t>
      </w:r>
      <w:r w:rsidR="0011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</w:t>
      </w:r>
      <w:r w:rsidR="00EA7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</w:t>
      </w:r>
      <w:r w:rsidR="00EA7396"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. Пояснительная записка носит описательный характер, в ней должны содержаться: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а) конкретные результаты, достигнутые за отчетный период: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достижении целевых показателей (индикаторов) с обоснованием отклонений от плановых значений;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выполненных и невыполненных основных мероприятий (мероприятий) с указанием информации о непосредственных результатах выполнения мероприятий за отчетный период или причин их невыполнения в установленные сроки, а также с указанием проблем, возникшие в ходе их реализации;</w:t>
      </w:r>
    </w:p>
    <w:p w:rsidR="00EA7396" w:rsidRPr="005825A1" w:rsidRDefault="00EA7396" w:rsidP="0011181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б) оценку эффективности реализации муниципальной программы, подготовленную в соответствии с методикой оценки эффективности реализации муниципальной программы (достижения целевых показателей (индикаторов), разработанную ответственным исполнителем с учетом специфики муниципальной программы;</w:t>
      </w:r>
    </w:p>
    <w:p w:rsidR="00EA7396" w:rsidRPr="00241BE3" w:rsidRDefault="00EA7396" w:rsidP="00241BE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5A1">
        <w:rPr>
          <w:rFonts w:ascii="Times New Roman" w:hAnsi="Times New Roman" w:cs="Times New Roman"/>
          <w:color w:val="000000" w:themeColor="text1"/>
          <w:sz w:val="28"/>
          <w:szCs w:val="28"/>
        </w:rPr>
        <w:t>в) анализ факторов, повлиявших на ход реализации муниципальной программы, последствий не реализации подпрограмм и отдельных мероприятий.</w:t>
      </w:r>
    </w:p>
    <w:p w:rsidR="007F273C" w:rsidRPr="007F273C" w:rsidRDefault="00EA7396" w:rsidP="0011181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F273C" w:rsidRPr="007F273C">
        <w:rPr>
          <w:rFonts w:ascii="Times New Roman" w:hAnsi="Times New Roman"/>
          <w:b/>
          <w:sz w:val="28"/>
          <w:szCs w:val="28"/>
        </w:rPr>
        <w:t xml:space="preserve">. </w:t>
      </w:r>
      <w:r w:rsidR="007F273C" w:rsidRPr="007F273C">
        <w:rPr>
          <w:rFonts w:ascii="Times New Roman" w:hAnsi="Times New Roman"/>
          <w:b/>
          <w:color w:val="000000" w:themeColor="text1"/>
          <w:sz w:val="28"/>
          <w:szCs w:val="28"/>
        </w:rPr>
        <w:t>Методика оценки эффективности муниципальной программы</w:t>
      </w:r>
    </w:p>
    <w:p w:rsidR="00EB2ACE" w:rsidRPr="00D834DC" w:rsidRDefault="00EB2ACE" w:rsidP="00111819">
      <w:pPr>
        <w:ind w:firstLine="851"/>
        <w:rPr>
          <w:rFonts w:ascii="Times New Roman" w:hAnsi="Times New Roman"/>
          <w:sz w:val="28"/>
          <w:szCs w:val="28"/>
        </w:rPr>
      </w:pPr>
      <w:r w:rsidRPr="00D834DC">
        <w:rPr>
          <w:rFonts w:ascii="Times New Roman" w:hAnsi="Times New Roman"/>
          <w:sz w:val="28"/>
          <w:szCs w:val="28"/>
        </w:rPr>
        <w:lastRenderedPageBreak/>
        <w:t>Для оценки эффективности реализации Программы применяются целевые индикаторы</w:t>
      </w:r>
      <w:r w:rsidR="00BA010F" w:rsidRPr="00D834DC">
        <w:rPr>
          <w:rFonts w:ascii="Times New Roman" w:hAnsi="Times New Roman"/>
          <w:sz w:val="28"/>
          <w:szCs w:val="28"/>
        </w:rPr>
        <w:t>,</w:t>
      </w:r>
      <w:r w:rsidRPr="00D834DC">
        <w:rPr>
          <w:rFonts w:ascii="Times New Roman" w:hAnsi="Times New Roman"/>
          <w:sz w:val="28"/>
          <w:szCs w:val="28"/>
        </w:rPr>
        <w:t xml:space="preserve"> указанные в приложении № 1 к настоящей Программ</w:t>
      </w:r>
      <w:r w:rsidR="00BA010F" w:rsidRPr="00D834DC">
        <w:rPr>
          <w:rFonts w:ascii="Times New Roman" w:hAnsi="Times New Roman"/>
          <w:sz w:val="28"/>
          <w:szCs w:val="28"/>
        </w:rPr>
        <w:t>е</w:t>
      </w:r>
      <w:r w:rsidRPr="00D834DC">
        <w:rPr>
          <w:rFonts w:ascii="Times New Roman" w:hAnsi="Times New Roman"/>
          <w:sz w:val="28"/>
          <w:szCs w:val="28"/>
        </w:rPr>
        <w:t>.</w:t>
      </w:r>
    </w:p>
    <w:p w:rsidR="00D834DC" w:rsidRDefault="00D834DC" w:rsidP="003B0F36">
      <w:pPr>
        <w:ind w:firstLine="851"/>
        <w:rPr>
          <w:rFonts w:ascii="Times New Roman" w:hAnsi="Times New Roman"/>
          <w:sz w:val="28"/>
          <w:szCs w:val="28"/>
        </w:rPr>
      </w:pPr>
      <w:r w:rsidRPr="00D834D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Pr="00D834DC">
        <w:t xml:space="preserve"> </w:t>
      </w:r>
      <w:r w:rsidRPr="00D834DC">
        <w:rPr>
          <w:rFonts w:ascii="Times New Roman" w:eastAsia="Times New Roman" w:hAnsi="Times New Roman"/>
          <w:sz w:val="28"/>
          <w:szCs w:val="28"/>
          <w:lang w:eastAsia="ru-RU"/>
        </w:rPr>
        <w:t>о порядке сбора информации и методике расчета целевых показателей (индикаторов)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</w:t>
      </w:r>
      <w:r w:rsidR="00EF23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834DC">
        <w:rPr>
          <w:rFonts w:ascii="Times New Roman" w:hAnsi="Times New Roman"/>
          <w:sz w:val="28"/>
          <w:szCs w:val="28"/>
        </w:rPr>
        <w:t xml:space="preserve">в приложении № </w:t>
      </w:r>
      <w:r w:rsidR="001015E3">
        <w:rPr>
          <w:rFonts w:ascii="Times New Roman" w:hAnsi="Times New Roman"/>
          <w:sz w:val="28"/>
          <w:szCs w:val="28"/>
        </w:rPr>
        <w:t>4</w:t>
      </w:r>
      <w:r w:rsidRPr="00D834D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1015E3" w:rsidRDefault="00EB2ACE" w:rsidP="001015E3">
      <w:pPr>
        <w:ind w:firstLine="851"/>
        <w:rPr>
          <w:rFonts w:ascii="Times New Roman" w:hAnsi="Times New Roman"/>
          <w:spacing w:val="-4"/>
          <w:sz w:val="28"/>
          <w:szCs w:val="28"/>
        </w:rPr>
      </w:pPr>
      <w:r w:rsidRPr="00BA010F">
        <w:rPr>
          <w:rFonts w:ascii="Times New Roman" w:hAnsi="Times New Roman"/>
          <w:spacing w:val="-4"/>
          <w:sz w:val="28"/>
          <w:szCs w:val="28"/>
        </w:rPr>
        <w:t>Оценка эффективности реал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изации программы осуществляется </w:t>
      </w:r>
      <w:r w:rsidR="00EF23FC">
        <w:rPr>
          <w:rFonts w:ascii="Times New Roman" w:hAnsi="Times New Roman"/>
          <w:spacing w:val="-4"/>
          <w:sz w:val="28"/>
          <w:szCs w:val="28"/>
        </w:rPr>
        <w:t xml:space="preserve">                     </w:t>
      </w:r>
      <w:r w:rsidRPr="00BA010F">
        <w:rPr>
          <w:rFonts w:ascii="Times New Roman" w:hAnsi="Times New Roman"/>
          <w:spacing w:val="-4"/>
          <w:sz w:val="28"/>
          <w:szCs w:val="28"/>
        </w:rPr>
        <w:t>по итогам ее исполнения за отчетный финансовый год и в целом после завершения</w:t>
      </w:r>
      <w:r w:rsidR="00EF23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A010F">
        <w:rPr>
          <w:rFonts w:ascii="Times New Roman" w:hAnsi="Times New Roman"/>
          <w:spacing w:val="-4"/>
          <w:sz w:val="28"/>
          <w:szCs w:val="28"/>
        </w:rPr>
        <w:t>ее реализации в соответствии с</w:t>
      </w:r>
      <w:r w:rsidR="001015E3">
        <w:rPr>
          <w:rFonts w:ascii="Times New Roman" w:hAnsi="Times New Roman"/>
          <w:spacing w:val="-4"/>
          <w:sz w:val="28"/>
          <w:szCs w:val="28"/>
        </w:rPr>
        <w:t xml:space="preserve"> пунктом 6.4.</w:t>
      </w:r>
      <w:r w:rsidRPr="00BA010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015E3">
        <w:rPr>
          <w:rFonts w:ascii="Times New Roman" w:hAnsi="Times New Roman"/>
          <w:color w:val="000000" w:themeColor="text1"/>
          <w:sz w:val="28"/>
          <w:szCs w:val="28"/>
        </w:rPr>
        <w:t xml:space="preserve">Порядка принятия решений о разработке муниципальных программ, их формирования, реализации и оценки эффективности в Партизанском муниципальном районе, утвержденным постановлением администрации </w:t>
      </w:r>
      <w:r w:rsidR="001015E3" w:rsidRPr="007F273C">
        <w:rPr>
          <w:rFonts w:ascii="Times New Roman" w:hAnsi="Times New Roman"/>
          <w:sz w:val="28"/>
          <w:szCs w:val="28"/>
        </w:rPr>
        <w:t xml:space="preserve">Партизанского </w:t>
      </w:r>
      <w:r w:rsidR="001015E3">
        <w:rPr>
          <w:rFonts w:ascii="Times New Roman" w:hAnsi="Times New Roman"/>
          <w:sz w:val="28"/>
          <w:szCs w:val="28"/>
        </w:rPr>
        <w:t xml:space="preserve"> </w:t>
      </w:r>
      <w:r w:rsidR="001015E3" w:rsidRPr="007F273C">
        <w:rPr>
          <w:rFonts w:ascii="Times New Roman" w:hAnsi="Times New Roman"/>
          <w:sz w:val="28"/>
          <w:szCs w:val="28"/>
        </w:rPr>
        <w:t>муниципального</w:t>
      </w:r>
      <w:r w:rsidR="001015E3">
        <w:rPr>
          <w:rFonts w:ascii="Times New Roman" w:hAnsi="Times New Roman"/>
          <w:sz w:val="28"/>
          <w:szCs w:val="28"/>
        </w:rPr>
        <w:t xml:space="preserve"> </w:t>
      </w:r>
      <w:r w:rsidR="001015E3" w:rsidRPr="007F273C">
        <w:rPr>
          <w:rFonts w:ascii="Times New Roman" w:hAnsi="Times New Roman"/>
          <w:sz w:val="28"/>
          <w:szCs w:val="28"/>
        </w:rPr>
        <w:t>района</w:t>
      </w:r>
      <w:r w:rsidR="001015E3">
        <w:rPr>
          <w:rFonts w:ascii="Times New Roman" w:hAnsi="Times New Roman"/>
          <w:sz w:val="28"/>
          <w:szCs w:val="28"/>
        </w:rPr>
        <w:t xml:space="preserve"> </w:t>
      </w:r>
      <w:r w:rsidR="00EF23FC">
        <w:rPr>
          <w:rFonts w:ascii="Times New Roman" w:hAnsi="Times New Roman"/>
          <w:sz w:val="28"/>
          <w:szCs w:val="28"/>
        </w:rPr>
        <w:t xml:space="preserve">от 07.07.2021 </w:t>
      </w:r>
      <w:r w:rsidR="001015E3">
        <w:rPr>
          <w:rFonts w:ascii="Times New Roman" w:hAnsi="Times New Roman"/>
          <w:sz w:val="28"/>
          <w:szCs w:val="28"/>
        </w:rPr>
        <w:t>№ 687</w:t>
      </w:r>
      <w:r w:rsidR="001015E3">
        <w:rPr>
          <w:rFonts w:ascii="Times New Roman" w:hAnsi="Times New Roman"/>
          <w:spacing w:val="-4"/>
          <w:sz w:val="28"/>
          <w:szCs w:val="28"/>
        </w:rPr>
        <w:t>.</w:t>
      </w:r>
    </w:p>
    <w:p w:rsidR="00EB2ACE" w:rsidRPr="00BA010F" w:rsidRDefault="00EB2ACE" w:rsidP="001015E3">
      <w:pPr>
        <w:ind w:firstLine="851"/>
        <w:rPr>
          <w:rFonts w:ascii="Times New Roman" w:hAnsi="Times New Roman"/>
          <w:spacing w:val="-4"/>
          <w:sz w:val="28"/>
          <w:szCs w:val="28"/>
        </w:rPr>
      </w:pPr>
      <w:r w:rsidRPr="00BA010F">
        <w:rPr>
          <w:rFonts w:ascii="Times New Roman" w:hAnsi="Times New Roman"/>
          <w:spacing w:val="-4"/>
          <w:sz w:val="28"/>
          <w:szCs w:val="28"/>
        </w:rPr>
        <w:t xml:space="preserve"> Оценка мониторинга эффективности реализации программы осуществляется также на предмет уровня управления программами, включая финансовый мониторинг и контроль за исполнением программных мероприятий. Оценка эффективности реализации программы осуществляется 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            </w:t>
      </w:r>
      <w:r w:rsidRPr="00BA010F">
        <w:rPr>
          <w:rFonts w:ascii="Times New Roman" w:hAnsi="Times New Roman"/>
          <w:spacing w:val="-4"/>
          <w:sz w:val="28"/>
          <w:szCs w:val="28"/>
        </w:rPr>
        <w:t xml:space="preserve">в целях определения степени достижения целей и задач программы 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BA010F">
        <w:rPr>
          <w:rFonts w:ascii="Times New Roman" w:hAnsi="Times New Roman"/>
          <w:spacing w:val="-4"/>
          <w:sz w:val="28"/>
          <w:szCs w:val="28"/>
        </w:rPr>
        <w:t>в зависимости от конечных результатов.</w:t>
      </w:r>
    </w:p>
    <w:p w:rsidR="00EB2ACE" w:rsidRDefault="00EB2ACE" w:rsidP="003B0F36">
      <w:pPr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BA010F" w:rsidRPr="00F814B7" w:rsidRDefault="00BA010F" w:rsidP="00EB2ACE">
      <w:pPr>
        <w:ind w:firstLine="629"/>
        <w:rPr>
          <w:rFonts w:ascii="Times New Roman" w:hAnsi="Times New Roman"/>
          <w:spacing w:val="-2"/>
          <w:sz w:val="28"/>
          <w:szCs w:val="28"/>
        </w:rPr>
      </w:pPr>
    </w:p>
    <w:p w:rsidR="00EB2ACE" w:rsidRPr="00F814B7" w:rsidRDefault="00EB2ACE" w:rsidP="00BA010F">
      <w:pPr>
        <w:ind w:firstLine="0"/>
        <w:jc w:val="center"/>
        <w:rPr>
          <w:rFonts w:ascii="Times New Roman" w:hAnsi="Times New Roman"/>
          <w:spacing w:val="-2"/>
          <w:sz w:val="28"/>
          <w:szCs w:val="28"/>
        </w:rPr>
      </w:pPr>
      <w:r w:rsidRPr="00F814B7">
        <w:rPr>
          <w:rFonts w:ascii="Times New Roman" w:hAnsi="Times New Roman"/>
          <w:spacing w:val="-2"/>
          <w:sz w:val="28"/>
          <w:szCs w:val="28"/>
        </w:rPr>
        <w:t>____</w:t>
      </w:r>
      <w:r w:rsidR="00BA010F">
        <w:rPr>
          <w:rFonts w:ascii="Times New Roman" w:hAnsi="Times New Roman"/>
          <w:spacing w:val="-2"/>
          <w:sz w:val="28"/>
          <w:szCs w:val="28"/>
        </w:rPr>
        <w:t>______________</w:t>
      </w:r>
    </w:p>
    <w:p w:rsidR="00EB2ACE" w:rsidRDefault="00EB2ACE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03FB3" w:rsidRDefault="00E03FB3" w:rsidP="00E03FB3">
      <w:pPr>
        <w:tabs>
          <w:tab w:val="left" w:pos="2880"/>
        </w:tabs>
        <w:ind w:firstLine="0"/>
        <w:rPr>
          <w:rFonts w:ascii="Times New Roman" w:hAnsi="Times New Roman"/>
          <w:sz w:val="28"/>
          <w:szCs w:val="28"/>
        </w:rPr>
      </w:pPr>
    </w:p>
    <w:p w:rsidR="00EA7396" w:rsidRDefault="00EA7396" w:rsidP="00E02E9C">
      <w:pPr>
        <w:tabs>
          <w:tab w:val="left" w:pos="28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31E8" w:rsidRPr="008E31E8" w:rsidRDefault="007841F1" w:rsidP="00E02E9C">
      <w:pPr>
        <w:tabs>
          <w:tab w:val="left" w:pos="288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E31E8" w:rsidRPr="008E31E8">
        <w:rPr>
          <w:rFonts w:ascii="Times New Roman" w:hAnsi="Times New Roman"/>
          <w:sz w:val="28"/>
          <w:szCs w:val="28"/>
        </w:rPr>
        <w:t>риложение № 1</w:t>
      </w:r>
    </w:p>
    <w:p w:rsidR="00566652" w:rsidRDefault="008E31E8" w:rsidP="00E02E9C">
      <w:pPr>
        <w:tabs>
          <w:tab w:val="left" w:pos="2880"/>
        </w:tabs>
        <w:spacing w:line="240" w:lineRule="auto"/>
        <w:ind w:left="260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169">
        <w:rPr>
          <w:rFonts w:ascii="Times New Roman" w:hAnsi="Times New Roman"/>
          <w:sz w:val="28"/>
          <w:szCs w:val="28"/>
        </w:rPr>
        <w:t>к</w:t>
      </w:r>
      <w:r w:rsidRPr="00CF5169">
        <w:rPr>
          <w:rFonts w:ascii="Times New Roman" w:hAnsi="Times New Roman"/>
          <w:i/>
          <w:sz w:val="28"/>
          <w:szCs w:val="28"/>
        </w:rPr>
        <w:t xml:space="preserve"> </w:t>
      </w:r>
      <w:r w:rsidRPr="008E31E8">
        <w:rPr>
          <w:rFonts w:ascii="Times New Roman" w:hAnsi="Times New Roman"/>
          <w:sz w:val="28"/>
          <w:szCs w:val="28"/>
        </w:rPr>
        <w:t>муниципальной программ</w:t>
      </w:r>
      <w:r w:rsidR="00D41C90">
        <w:rPr>
          <w:rFonts w:ascii="Times New Roman" w:hAnsi="Times New Roman"/>
          <w:sz w:val="28"/>
          <w:szCs w:val="28"/>
        </w:rPr>
        <w:t>е</w:t>
      </w:r>
      <w:r w:rsidR="00D834DC">
        <w:rPr>
          <w:rFonts w:ascii="Times New Roman" w:hAnsi="Times New Roman"/>
          <w:sz w:val="28"/>
          <w:szCs w:val="28"/>
        </w:rPr>
        <w:t xml:space="preserve"> </w:t>
      </w:r>
      <w:r w:rsidR="00650B3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0B34" w:rsidRPr="00650B34">
        <w:rPr>
          <w:rFonts w:ascii="Times New Roman" w:hAnsi="Times New Roman"/>
          <w:sz w:val="28"/>
        </w:rPr>
        <w:t>Создание условий для обеспечения услугами связи малочисленных и труднодоступных населенных пунктов</w:t>
      </w:r>
      <w:r w:rsidR="00650B34">
        <w:rPr>
          <w:rFonts w:ascii="Times New Roman" w:hAnsi="Times New Roman"/>
          <w:sz w:val="28"/>
        </w:rPr>
        <w:t xml:space="preserve"> </w:t>
      </w:r>
      <w:r w:rsidR="00650B34" w:rsidRPr="00650B34">
        <w:rPr>
          <w:rFonts w:ascii="Times New Roman" w:hAnsi="Times New Roman"/>
          <w:sz w:val="28"/>
          <w:szCs w:val="28"/>
        </w:rPr>
        <w:t>Партизанского муниципального района» на 2023-2028 годы</w:t>
      </w:r>
      <w:r w:rsidR="00586C84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Партизанского муниципального района</w:t>
      </w:r>
    </w:p>
    <w:p w:rsidR="008E31E8" w:rsidRDefault="00650B34" w:rsidP="00E02E9C">
      <w:pPr>
        <w:tabs>
          <w:tab w:val="left" w:pos="2880"/>
        </w:tabs>
        <w:spacing w:line="240" w:lineRule="auto"/>
        <w:ind w:left="2608" w:firstLine="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566652">
        <w:rPr>
          <w:rFonts w:ascii="Times New Roman" w:hAnsi="Times New Roman"/>
          <w:sz w:val="28"/>
          <w:szCs w:val="28"/>
        </w:rPr>
        <w:t>0</w:t>
      </w:r>
      <w:r w:rsidR="00E521E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0.2022</w:t>
      </w:r>
      <w:r w:rsidR="00E521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000</w:t>
      </w:r>
    </w:p>
    <w:p w:rsidR="000B06BE" w:rsidRPr="008E31E8" w:rsidRDefault="000B06BE" w:rsidP="008E31E8">
      <w:pPr>
        <w:spacing w:line="240" w:lineRule="auto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083259" w:rsidRPr="008E31E8" w:rsidRDefault="00083259" w:rsidP="008E31E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целевых показателях (индикаторах) муниципальной программы </w:t>
      </w:r>
      <w:r w:rsidRPr="00650B34">
        <w:rPr>
          <w:rFonts w:ascii="Times New Roman" w:hAnsi="Times New Roman"/>
          <w:sz w:val="28"/>
          <w:szCs w:val="28"/>
        </w:rPr>
        <w:t>«</w:t>
      </w:r>
      <w:r w:rsidR="00650B34" w:rsidRPr="00650B34">
        <w:rPr>
          <w:rFonts w:ascii="Times New Roman" w:hAnsi="Times New Roman"/>
          <w:sz w:val="28"/>
        </w:rPr>
        <w:t xml:space="preserve">Создание условий для обеспечения услугами связи малочисленных и труднодоступных населенных пунктов </w:t>
      </w:r>
      <w:r w:rsidR="00650B34" w:rsidRPr="00650B34">
        <w:rPr>
          <w:rFonts w:ascii="Times New Roman" w:hAnsi="Times New Roman"/>
          <w:sz w:val="28"/>
          <w:szCs w:val="28"/>
        </w:rPr>
        <w:t>Партизанского муниципального района» на 2023-2028 годы</w:t>
      </w:r>
    </w:p>
    <w:p w:rsidR="008E31E8" w:rsidRDefault="008E31E8" w:rsidP="008E31E8">
      <w:pPr>
        <w:spacing w:line="293" w:lineRule="auto"/>
        <w:ind w:firstLine="627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850"/>
        <w:gridCol w:w="709"/>
        <w:gridCol w:w="283"/>
        <w:gridCol w:w="709"/>
        <w:gridCol w:w="851"/>
        <w:gridCol w:w="850"/>
        <w:gridCol w:w="851"/>
        <w:gridCol w:w="992"/>
        <w:gridCol w:w="850"/>
        <w:gridCol w:w="851"/>
      </w:tblGrid>
      <w:tr w:rsidR="00F272F1" w:rsidRPr="00097532" w:rsidTr="007C5EB5">
        <w:tc>
          <w:tcPr>
            <w:tcW w:w="425" w:type="dxa"/>
            <w:vMerge w:val="restart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F272F1" w:rsidRPr="007C5EB5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Показатели эффективности реализации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F272F1" w:rsidRPr="007C5EB5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992" w:type="dxa"/>
            <w:gridSpan w:val="2"/>
          </w:tcPr>
          <w:p w:rsidR="00F272F1" w:rsidRPr="007C5EB5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Отчёт</w:t>
            </w:r>
          </w:p>
        </w:tc>
        <w:tc>
          <w:tcPr>
            <w:tcW w:w="5954" w:type="dxa"/>
            <w:gridSpan w:val="7"/>
          </w:tcPr>
          <w:p w:rsidR="00F272F1" w:rsidRPr="007C5EB5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Значение показателя</w:t>
            </w:r>
          </w:p>
        </w:tc>
      </w:tr>
      <w:tr w:rsidR="007C5EB5" w:rsidRPr="00097532" w:rsidTr="007C5EB5">
        <w:trPr>
          <w:cantSplit/>
          <w:trHeight w:val="1415"/>
        </w:trPr>
        <w:tc>
          <w:tcPr>
            <w:tcW w:w="425" w:type="dxa"/>
            <w:vMerge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F272F1" w:rsidRPr="007C5EB5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272F1" w:rsidRPr="007C5EB5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2F1" w:rsidRPr="007C5EB5" w:rsidRDefault="00F61271" w:rsidP="00F5396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На 01.01.2021</w:t>
            </w:r>
            <w:r w:rsidR="00F272F1" w:rsidRPr="007C5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272F1" w:rsidRPr="007C5EB5" w:rsidRDefault="00F61271" w:rsidP="00BE3D4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2022</w:t>
            </w:r>
            <w:r w:rsidR="00F272F1" w:rsidRPr="007C5EB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F272F1" w:rsidRPr="007C5EB5" w:rsidRDefault="00F272F1" w:rsidP="00BE3D4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72F1" w:rsidRPr="007C5EB5" w:rsidRDefault="00F6127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2023</w:t>
            </w:r>
            <w:r w:rsidR="00F272F1" w:rsidRPr="007C5EB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F272F1" w:rsidRPr="007C5EB5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(оценка)</w:t>
            </w:r>
          </w:p>
        </w:tc>
        <w:tc>
          <w:tcPr>
            <w:tcW w:w="850" w:type="dxa"/>
            <w:vAlign w:val="center"/>
          </w:tcPr>
          <w:p w:rsidR="00F272F1" w:rsidRPr="007C5EB5" w:rsidRDefault="00F6127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2024</w:t>
            </w:r>
            <w:r w:rsidR="00F272F1" w:rsidRPr="007C5EB5">
              <w:rPr>
                <w:rFonts w:ascii="Times New Roman" w:hAnsi="Times New Roman"/>
                <w:sz w:val="16"/>
                <w:szCs w:val="16"/>
              </w:rPr>
              <w:t xml:space="preserve"> год (оценка)</w:t>
            </w:r>
          </w:p>
        </w:tc>
        <w:tc>
          <w:tcPr>
            <w:tcW w:w="851" w:type="dxa"/>
            <w:vAlign w:val="center"/>
          </w:tcPr>
          <w:p w:rsidR="00F272F1" w:rsidRPr="007C5EB5" w:rsidRDefault="00F6127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2025</w:t>
            </w:r>
            <w:r w:rsidR="00F272F1" w:rsidRPr="007C5EB5">
              <w:rPr>
                <w:rFonts w:ascii="Times New Roman" w:hAnsi="Times New Roman"/>
                <w:sz w:val="16"/>
                <w:szCs w:val="16"/>
              </w:rPr>
              <w:t xml:space="preserve"> год (оценка)</w:t>
            </w:r>
          </w:p>
        </w:tc>
        <w:tc>
          <w:tcPr>
            <w:tcW w:w="992" w:type="dxa"/>
            <w:vAlign w:val="center"/>
          </w:tcPr>
          <w:p w:rsidR="00F272F1" w:rsidRPr="007C5EB5" w:rsidRDefault="00F6127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2026</w:t>
            </w:r>
            <w:r w:rsidR="00F272F1" w:rsidRPr="007C5EB5">
              <w:rPr>
                <w:rFonts w:ascii="Times New Roman" w:hAnsi="Times New Roman"/>
                <w:sz w:val="16"/>
                <w:szCs w:val="16"/>
              </w:rPr>
              <w:t xml:space="preserve"> год (оценка)</w:t>
            </w:r>
          </w:p>
        </w:tc>
        <w:tc>
          <w:tcPr>
            <w:tcW w:w="850" w:type="dxa"/>
            <w:vAlign w:val="center"/>
          </w:tcPr>
          <w:p w:rsidR="00F272F1" w:rsidRPr="007C5EB5" w:rsidRDefault="00F6127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2027</w:t>
            </w:r>
            <w:r w:rsidR="00F272F1" w:rsidRPr="007C5EB5">
              <w:rPr>
                <w:rFonts w:ascii="Times New Roman" w:hAnsi="Times New Roman"/>
                <w:sz w:val="16"/>
                <w:szCs w:val="16"/>
              </w:rPr>
              <w:t xml:space="preserve"> год (оценка)</w:t>
            </w:r>
          </w:p>
        </w:tc>
        <w:tc>
          <w:tcPr>
            <w:tcW w:w="851" w:type="dxa"/>
            <w:vAlign w:val="center"/>
          </w:tcPr>
          <w:p w:rsidR="00F272F1" w:rsidRPr="007C5EB5" w:rsidRDefault="00F6127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B5">
              <w:rPr>
                <w:rFonts w:ascii="Times New Roman" w:hAnsi="Times New Roman"/>
                <w:sz w:val="16"/>
                <w:szCs w:val="16"/>
              </w:rPr>
              <w:t>2028</w:t>
            </w:r>
            <w:r w:rsidR="00F272F1" w:rsidRPr="007C5EB5">
              <w:rPr>
                <w:rFonts w:ascii="Times New Roman" w:hAnsi="Times New Roman"/>
                <w:sz w:val="16"/>
                <w:szCs w:val="16"/>
              </w:rPr>
              <w:t xml:space="preserve"> год (оценка)</w:t>
            </w:r>
          </w:p>
        </w:tc>
      </w:tr>
      <w:tr w:rsidR="007C5EB5" w:rsidRPr="00097532" w:rsidTr="007C5EB5">
        <w:tc>
          <w:tcPr>
            <w:tcW w:w="425" w:type="dxa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272F1" w:rsidRPr="00097532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272F1" w:rsidRPr="00097532" w:rsidTr="00566652">
        <w:tc>
          <w:tcPr>
            <w:tcW w:w="11057" w:type="dxa"/>
            <w:gridSpan w:val="12"/>
          </w:tcPr>
          <w:p w:rsidR="007C5EB5" w:rsidRPr="008E31E8" w:rsidRDefault="007C5EB5" w:rsidP="007C5E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34">
              <w:rPr>
                <w:rFonts w:ascii="Times New Roman" w:hAnsi="Times New Roman"/>
                <w:sz w:val="28"/>
              </w:rPr>
              <w:t xml:space="preserve">Создание условий для обеспечения услугами связи малочисленных и труднодоступных населенных пунктов </w:t>
            </w:r>
            <w:r w:rsidRPr="00650B34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района» на 2023-2028 годы</w:t>
            </w:r>
          </w:p>
          <w:p w:rsidR="00F272F1" w:rsidRDefault="00F272F1" w:rsidP="000832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E03FB3" w:rsidRPr="00097532" w:rsidTr="007C5EB5">
        <w:tc>
          <w:tcPr>
            <w:tcW w:w="425" w:type="dxa"/>
          </w:tcPr>
          <w:p w:rsidR="00E03FB3" w:rsidRPr="00097532" w:rsidRDefault="00E03FB3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E03FB3" w:rsidRPr="007C5EB5" w:rsidRDefault="000B6484" w:rsidP="007C5EB5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5EB5"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  <w:t>У</w:t>
            </w:r>
            <w:r w:rsidR="00E03FB3" w:rsidRPr="007C5EB5"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  <w:t>величение доли  государственных и муниципальных услуг, оказываемых в электронном виде от общего  количества государственных и муниципальных услуг, оказываемых на территории района</w:t>
            </w:r>
          </w:p>
        </w:tc>
        <w:tc>
          <w:tcPr>
            <w:tcW w:w="850" w:type="dxa"/>
            <w:vAlign w:val="center"/>
          </w:tcPr>
          <w:p w:rsidR="00E03FB3" w:rsidRPr="00097532" w:rsidRDefault="00E03FB3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E03FB3" w:rsidRPr="00097532" w:rsidRDefault="005702DF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3FB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3FB3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851" w:type="dxa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3FB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850" w:type="dxa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3FB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3FB3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992" w:type="dxa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3FB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3FB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center"/>
          </w:tcPr>
          <w:p w:rsidR="00E03FB3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3FB3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E03FB3" w:rsidRPr="00097532" w:rsidTr="007C5EB5">
        <w:tc>
          <w:tcPr>
            <w:tcW w:w="425" w:type="dxa"/>
          </w:tcPr>
          <w:p w:rsidR="00E03FB3" w:rsidRPr="00097532" w:rsidRDefault="00E03FB3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E03FB3" w:rsidRPr="007C5EB5" w:rsidRDefault="000B6484" w:rsidP="007C5EB5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5EB5">
              <w:rPr>
                <w:rFonts w:ascii="Times New Roman" w:hAnsi="Times New Roman"/>
                <w:sz w:val="20"/>
                <w:szCs w:val="20"/>
              </w:rPr>
              <w:t>Д</w:t>
            </w:r>
            <w:r w:rsidR="005702DF" w:rsidRPr="007C5EB5">
              <w:rPr>
                <w:rFonts w:ascii="Times New Roman" w:hAnsi="Times New Roman"/>
                <w:sz w:val="20"/>
                <w:szCs w:val="20"/>
              </w:rPr>
              <w:t>оля социально-значимых объектов, органов местного самоуправления и подведомственных организаций, обеспеченных широкополосным доступом к сети интернет от общего количества социально-значимых объектов, органов местного самоуправления и подведомственных организаций</w:t>
            </w:r>
          </w:p>
        </w:tc>
        <w:tc>
          <w:tcPr>
            <w:tcW w:w="850" w:type="dxa"/>
            <w:vAlign w:val="center"/>
          </w:tcPr>
          <w:p w:rsidR="00E03FB3" w:rsidRPr="00097532" w:rsidRDefault="00E03FB3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E03FB3" w:rsidRPr="00097532" w:rsidRDefault="005702DF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3F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3FB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3FB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3FB3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3FB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3FB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850" w:type="dxa"/>
            <w:vAlign w:val="center"/>
          </w:tcPr>
          <w:p w:rsidR="00E03FB3" w:rsidRPr="00097532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3FB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E03FB3" w:rsidRDefault="005702D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3FB3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5702DF" w:rsidRPr="00097532" w:rsidTr="007C5EB5">
        <w:tc>
          <w:tcPr>
            <w:tcW w:w="425" w:type="dxa"/>
          </w:tcPr>
          <w:p w:rsidR="005702DF" w:rsidRDefault="009A496E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70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5702DF" w:rsidRPr="007C5EB5" w:rsidRDefault="000B6484" w:rsidP="007C5EB5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5EB5"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  <w:t>У</w:t>
            </w:r>
            <w:r w:rsidR="005702DF" w:rsidRPr="007C5EB5"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  <w:t>величение доли жителей, вовлеченных в информационное пространство от общего числа жителей</w:t>
            </w:r>
          </w:p>
        </w:tc>
        <w:tc>
          <w:tcPr>
            <w:tcW w:w="850" w:type="dxa"/>
            <w:vAlign w:val="center"/>
          </w:tcPr>
          <w:p w:rsidR="005702DF" w:rsidRPr="00097532" w:rsidRDefault="005702DF" w:rsidP="00065D8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702DF" w:rsidRPr="00097532" w:rsidRDefault="005702DF" w:rsidP="00065D8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B64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  <w:vAlign w:val="center"/>
          </w:tcPr>
          <w:p w:rsidR="005702DF" w:rsidRPr="00097532" w:rsidRDefault="005702DF" w:rsidP="00065D8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B64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,15</w:t>
            </w:r>
          </w:p>
        </w:tc>
        <w:tc>
          <w:tcPr>
            <w:tcW w:w="851" w:type="dxa"/>
            <w:vAlign w:val="center"/>
          </w:tcPr>
          <w:p w:rsidR="005702DF" w:rsidRPr="00097532" w:rsidRDefault="005702DF" w:rsidP="00065D8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B64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vAlign w:val="center"/>
          </w:tcPr>
          <w:p w:rsidR="005702DF" w:rsidRPr="00097532" w:rsidRDefault="005702DF" w:rsidP="000B648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B64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  <w:tc>
          <w:tcPr>
            <w:tcW w:w="851" w:type="dxa"/>
            <w:vAlign w:val="center"/>
          </w:tcPr>
          <w:p w:rsidR="005702DF" w:rsidRPr="00097532" w:rsidRDefault="005702DF" w:rsidP="00065D8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B64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center"/>
          </w:tcPr>
          <w:p w:rsidR="005702DF" w:rsidRPr="00097532" w:rsidRDefault="005702DF" w:rsidP="00065D8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B64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,35</w:t>
            </w:r>
          </w:p>
        </w:tc>
        <w:tc>
          <w:tcPr>
            <w:tcW w:w="850" w:type="dxa"/>
            <w:vAlign w:val="center"/>
          </w:tcPr>
          <w:p w:rsidR="005702DF" w:rsidRPr="00097532" w:rsidRDefault="005702DF" w:rsidP="00065D8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B64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851" w:type="dxa"/>
            <w:vAlign w:val="center"/>
          </w:tcPr>
          <w:p w:rsidR="005702DF" w:rsidRDefault="005702DF" w:rsidP="00065D8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B64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,45</w:t>
            </w:r>
          </w:p>
        </w:tc>
      </w:tr>
    </w:tbl>
    <w:p w:rsidR="008E31E8" w:rsidRDefault="008E31E8">
      <w:pPr>
        <w:rPr>
          <w:rFonts w:ascii="Times New Roman" w:hAnsi="Times New Roman"/>
        </w:rPr>
      </w:pPr>
    </w:p>
    <w:p w:rsidR="00566652" w:rsidRDefault="00566652" w:rsidP="000B06BE">
      <w:pPr>
        <w:ind w:firstLine="0"/>
        <w:jc w:val="center"/>
        <w:rPr>
          <w:rFonts w:ascii="Times New Roman" w:hAnsi="Times New Roman"/>
        </w:rPr>
      </w:pPr>
    </w:p>
    <w:p w:rsidR="000B06BE" w:rsidRDefault="008E31E8" w:rsidP="000B06BE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0B06BE" w:rsidRDefault="000B06BE" w:rsidP="000B06BE">
      <w:pPr>
        <w:ind w:firstLine="0"/>
        <w:jc w:val="center"/>
        <w:rPr>
          <w:rFonts w:ascii="Times New Roman" w:hAnsi="Times New Roman"/>
        </w:rPr>
      </w:pPr>
    </w:p>
    <w:p w:rsidR="000B06BE" w:rsidRDefault="000B06BE" w:rsidP="008E31E8">
      <w:pPr>
        <w:jc w:val="center"/>
        <w:rPr>
          <w:rFonts w:ascii="Times New Roman" w:hAnsi="Times New Roman"/>
        </w:rPr>
        <w:sectPr w:rsidR="000B06BE" w:rsidSect="00BA3958">
          <w:headerReference w:type="default" r:id="rId12"/>
          <w:pgSz w:w="11906" w:h="16838"/>
          <w:pgMar w:top="284" w:right="851" w:bottom="624" w:left="1701" w:header="709" w:footer="709" w:gutter="0"/>
          <w:cols w:space="708"/>
          <w:docGrid w:linePitch="360"/>
        </w:sectPr>
      </w:pPr>
    </w:p>
    <w:p w:rsidR="00566652" w:rsidRDefault="00566652" w:rsidP="00160A3B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566652" w:rsidRDefault="00566652" w:rsidP="00160A3B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57201D" w:rsidRDefault="0057201D" w:rsidP="00836816">
      <w:pPr>
        <w:ind w:left="7031" w:firstLine="0"/>
        <w:jc w:val="center"/>
        <w:rPr>
          <w:rFonts w:ascii="Times New Roman" w:hAnsi="Times New Roman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>Приложение № 2</w:t>
      </w:r>
    </w:p>
    <w:tbl>
      <w:tblPr>
        <w:tblStyle w:val="af"/>
        <w:tblW w:w="0" w:type="auto"/>
        <w:tblInd w:w="7763" w:type="dxa"/>
        <w:tblLook w:val="04A0" w:firstRow="1" w:lastRow="0" w:firstColumn="1" w:lastColumn="0" w:noHBand="0" w:noVBand="1"/>
      </w:tblPr>
      <w:tblGrid>
        <w:gridCol w:w="7851"/>
      </w:tblGrid>
      <w:tr w:rsidR="007C5EB5" w:rsidTr="00E02E9C"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</w:tcPr>
          <w:p w:rsidR="007C5EB5" w:rsidRPr="008E31E8" w:rsidRDefault="007C5EB5" w:rsidP="007C5E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A3B">
              <w:rPr>
                <w:rFonts w:ascii="Times New Roman" w:hAnsi="Times New Roman"/>
                <w:sz w:val="28"/>
                <w:szCs w:val="28"/>
              </w:rPr>
              <w:t>к муниципальной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034DAC">
              <w:rPr>
                <w:rFonts w:ascii="Times New Roman" w:hAnsi="Times New Roman"/>
                <w:sz w:val="28"/>
                <w:szCs w:val="28"/>
              </w:rPr>
              <w:t>«</w:t>
            </w:r>
            <w:r w:rsidRPr="00650B34">
              <w:rPr>
                <w:rFonts w:ascii="Times New Roman" w:hAnsi="Times New Roman"/>
                <w:sz w:val="28"/>
              </w:rPr>
              <w:t xml:space="preserve">Создание условий для обеспечения услугами связи малочисленных и труднодоступных населенных пунктов </w:t>
            </w:r>
            <w:r w:rsidRPr="00650B34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района» на 2023-2028 годы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5EB5" w:rsidRPr="00E02E9C" w:rsidRDefault="007C5EB5" w:rsidP="00E02E9C">
            <w:pPr>
              <w:tabs>
                <w:tab w:val="left" w:pos="288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утвержденной постановлением администрации Партизанского муниципального района </w:t>
            </w:r>
            <w:r w:rsidR="00E02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 00.00.2022  № 000</w:t>
            </w:r>
          </w:p>
        </w:tc>
      </w:tr>
    </w:tbl>
    <w:p w:rsidR="007C5EB5" w:rsidRPr="00160A3B" w:rsidRDefault="007C5EB5" w:rsidP="00836816">
      <w:pPr>
        <w:ind w:left="7031" w:firstLine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57201D" w:rsidRDefault="0057201D" w:rsidP="00160A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259" w:rsidRPr="00160A3B" w:rsidRDefault="00083259" w:rsidP="00160A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259" w:rsidRPr="00241C6C" w:rsidRDefault="00083259" w:rsidP="00E02E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6C">
        <w:rPr>
          <w:rFonts w:ascii="Times New Roman" w:hAnsi="Times New Roman" w:cs="Times New Roman"/>
          <w:b/>
          <w:sz w:val="24"/>
          <w:szCs w:val="24"/>
        </w:rPr>
        <w:t>ПРОГНОЗНАЯ ОЦЕНКА РАСХОДОВ МУНИЦИПАЛЬНОЙ ПРОГРАММЫ</w:t>
      </w:r>
    </w:p>
    <w:p w:rsidR="00083259" w:rsidRPr="00241C6C" w:rsidRDefault="00083259" w:rsidP="00E02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6C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083259" w:rsidRPr="00083259" w:rsidRDefault="00083259" w:rsidP="00496AEB">
      <w:pPr>
        <w:pStyle w:val="a5"/>
        <w:ind w:firstLine="720"/>
        <w:rPr>
          <w:b w:val="0"/>
          <w:sz w:val="28"/>
          <w:szCs w:val="28"/>
        </w:rPr>
      </w:pPr>
      <w:r w:rsidRPr="00496AEB">
        <w:rPr>
          <w:b w:val="0"/>
          <w:sz w:val="28"/>
          <w:szCs w:val="28"/>
        </w:rPr>
        <w:t>«</w:t>
      </w:r>
      <w:r w:rsidR="00496AEB" w:rsidRPr="00496AEB">
        <w:rPr>
          <w:b w:val="0"/>
          <w:sz w:val="28"/>
        </w:rPr>
        <w:t xml:space="preserve">Создание условий для обеспечения услугами связи малочисленных и труднодоступных населенных пунктов </w:t>
      </w:r>
      <w:r w:rsidR="00496AEB" w:rsidRPr="00496AEB">
        <w:rPr>
          <w:b w:val="0"/>
          <w:sz w:val="28"/>
          <w:szCs w:val="28"/>
        </w:rPr>
        <w:t>Партизанского муниципального района» на 2023-2028 годы</w:t>
      </w:r>
    </w:p>
    <w:p w:rsidR="00083259" w:rsidRPr="00083259" w:rsidRDefault="00083259" w:rsidP="000832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410"/>
        <w:gridCol w:w="1134"/>
        <w:gridCol w:w="1361"/>
        <w:gridCol w:w="1418"/>
        <w:gridCol w:w="1417"/>
        <w:gridCol w:w="1560"/>
        <w:gridCol w:w="1473"/>
        <w:gridCol w:w="1134"/>
      </w:tblGrid>
      <w:tr w:rsidR="004F17D5" w:rsidRPr="00083259" w:rsidTr="00241C6C">
        <w:tc>
          <w:tcPr>
            <w:tcW w:w="568" w:type="dxa"/>
            <w:vMerge w:val="restart"/>
          </w:tcPr>
          <w:p w:rsidR="004F17D5" w:rsidRPr="00241C6C" w:rsidRDefault="00241C6C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F17D5"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17D5" w:rsidRPr="00241C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F17D5" w:rsidRPr="00241C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4F17D5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4F17D5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497" w:type="dxa"/>
            <w:gridSpan w:val="7"/>
          </w:tcPr>
          <w:p w:rsidR="004F17D5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руб.), </w:t>
            </w:r>
            <w:r w:rsidR="00E02E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97C7E" w:rsidRPr="00241C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2E7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AC318E"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B3286" w:rsidRPr="00083259" w:rsidTr="001066D5">
        <w:tc>
          <w:tcPr>
            <w:tcW w:w="568" w:type="dxa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B3286" w:rsidRPr="00241C6C" w:rsidRDefault="00E02E71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B3286" w:rsidRPr="00241C6C" w:rsidRDefault="00E02E71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2B3286" w:rsidRPr="00241C6C" w:rsidRDefault="00E02E71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</w:tcPr>
          <w:p w:rsidR="002B3286" w:rsidRPr="00241C6C" w:rsidRDefault="00E02E71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73" w:type="dxa"/>
          </w:tcPr>
          <w:p w:rsidR="002B3286" w:rsidRPr="00241C6C" w:rsidRDefault="00E02E71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2B3286" w:rsidRPr="00241C6C" w:rsidRDefault="00E02E71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2B3286" w:rsidRPr="00083259" w:rsidTr="001066D5">
        <w:trPr>
          <w:trHeight w:val="116"/>
        </w:trPr>
        <w:tc>
          <w:tcPr>
            <w:tcW w:w="56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84"/>
            <w:bookmarkEnd w:id="1"/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85"/>
            <w:bookmarkEnd w:id="2"/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86"/>
            <w:bookmarkEnd w:id="3"/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87"/>
            <w:bookmarkEnd w:id="4"/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286" w:rsidRPr="00083259" w:rsidTr="00241C6C">
        <w:tc>
          <w:tcPr>
            <w:tcW w:w="15877" w:type="dxa"/>
            <w:gridSpan w:val="10"/>
          </w:tcPr>
          <w:p w:rsidR="002B3286" w:rsidRPr="002D04BC" w:rsidRDefault="002D04BC" w:rsidP="002D04BC">
            <w:pPr>
              <w:pStyle w:val="a5"/>
            </w:pPr>
            <w:r w:rsidRPr="002D04BC">
              <w:t xml:space="preserve">1.  </w:t>
            </w:r>
            <w:r w:rsidR="002B3286" w:rsidRPr="002D04BC">
              <w:t>Муниципальная программа «</w:t>
            </w:r>
            <w:r w:rsidR="00496AEB" w:rsidRPr="002D04BC">
              <w:rPr>
                <w:sz w:val="28"/>
              </w:rPr>
              <w:t xml:space="preserve">Создание условий для обеспечения услугами связи малочисленных и труднодоступных населенных пунктов </w:t>
            </w:r>
            <w:r w:rsidR="00496AEB" w:rsidRPr="002D04BC">
              <w:rPr>
                <w:sz w:val="28"/>
                <w:szCs w:val="28"/>
              </w:rPr>
              <w:t>Партизанского муниципального района» на 2023-2028 годы</w:t>
            </w:r>
            <w:r w:rsidRPr="002D04BC">
              <w:rPr>
                <w:sz w:val="28"/>
                <w:szCs w:val="28"/>
              </w:rPr>
              <w:t>, всего</w:t>
            </w:r>
          </w:p>
        </w:tc>
      </w:tr>
      <w:tr w:rsidR="003E6F2B" w:rsidRPr="00083259" w:rsidTr="001066D5">
        <w:tc>
          <w:tcPr>
            <w:tcW w:w="3970" w:type="dxa"/>
            <w:gridSpan w:val="2"/>
            <w:vMerge w:val="restart"/>
          </w:tcPr>
          <w:p w:rsidR="003E6F2B" w:rsidRPr="00241C6C" w:rsidRDefault="003E6F2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F2B" w:rsidRPr="00241C6C" w:rsidRDefault="003E6F2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45000</w:t>
            </w:r>
            <w:r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61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  <w:r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  <w:r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  <w:r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473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34DAC" w:rsidRPr="00083259" w:rsidTr="001066D5">
        <w:tc>
          <w:tcPr>
            <w:tcW w:w="3970" w:type="dxa"/>
            <w:gridSpan w:val="2"/>
            <w:vMerge/>
          </w:tcPr>
          <w:p w:rsidR="00034DAC" w:rsidRPr="00241C6C" w:rsidRDefault="00034DAC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DAC" w:rsidRPr="00241C6C" w:rsidRDefault="00034DAC" w:rsidP="00034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</w:t>
            </w:r>
            <w:proofErr w:type="gramEnd"/>
          </w:p>
        </w:tc>
        <w:tc>
          <w:tcPr>
            <w:tcW w:w="1134" w:type="dxa"/>
          </w:tcPr>
          <w:p w:rsidR="00034DAC" w:rsidRPr="00241C6C" w:rsidRDefault="00034DAC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034DAC" w:rsidRPr="00241C6C" w:rsidRDefault="00034DAC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4DAC" w:rsidRPr="00241C6C" w:rsidRDefault="00034DAC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4DAC" w:rsidRPr="00241C6C" w:rsidRDefault="00034DAC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34DAC" w:rsidRPr="00241C6C" w:rsidRDefault="00034DAC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034DAC" w:rsidRPr="00241C6C" w:rsidRDefault="00034DAC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4DAC" w:rsidRPr="00241C6C" w:rsidRDefault="00034DAC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35E6" w:rsidRPr="00241C6C" w:rsidTr="001066D5">
        <w:trPr>
          <w:trHeight w:val="116"/>
        </w:trPr>
        <w:tc>
          <w:tcPr>
            <w:tcW w:w="3970" w:type="dxa"/>
            <w:gridSpan w:val="2"/>
            <w:vMerge w:val="restart"/>
          </w:tcPr>
          <w:p w:rsidR="007635E6" w:rsidRPr="00241C6C" w:rsidRDefault="007635E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5E6" w:rsidRPr="00241C6C" w:rsidRDefault="007635E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трансферты)</w:t>
            </w:r>
          </w:p>
        </w:tc>
        <w:tc>
          <w:tcPr>
            <w:tcW w:w="1134" w:type="dxa"/>
          </w:tcPr>
          <w:p w:rsidR="007635E6" w:rsidRPr="00241C6C" w:rsidRDefault="007635E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635E6" w:rsidRPr="00241C6C" w:rsidRDefault="007635E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5E6" w:rsidRPr="00241C6C" w:rsidRDefault="007635E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5E6" w:rsidRPr="00241C6C" w:rsidRDefault="007635E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5E6" w:rsidRPr="00241C6C" w:rsidRDefault="007635E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7635E6" w:rsidRPr="00241C6C" w:rsidRDefault="007635E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5E6" w:rsidRPr="00241C6C" w:rsidRDefault="007635E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2B" w:rsidRPr="00241C6C" w:rsidTr="001066D5">
        <w:trPr>
          <w:trHeight w:val="116"/>
        </w:trPr>
        <w:tc>
          <w:tcPr>
            <w:tcW w:w="3970" w:type="dxa"/>
            <w:gridSpan w:val="2"/>
            <w:vMerge/>
          </w:tcPr>
          <w:p w:rsidR="003E6F2B" w:rsidRPr="00241C6C" w:rsidRDefault="003E6F2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F2B" w:rsidRPr="00241C6C" w:rsidRDefault="003E6F2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24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1134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</w:t>
            </w: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18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60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73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6F2B" w:rsidRPr="00241C6C" w:rsidRDefault="003E6F2B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4BC" w:rsidRPr="00083259" w:rsidTr="001066D5">
        <w:tc>
          <w:tcPr>
            <w:tcW w:w="3970" w:type="dxa"/>
            <w:gridSpan w:val="2"/>
            <w:vMerge w:val="restart"/>
          </w:tcPr>
          <w:p w:rsidR="002954BC" w:rsidRPr="00241C6C" w:rsidRDefault="002954BC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54BC" w:rsidRPr="00241C6C" w:rsidRDefault="002954BC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134" w:type="dxa"/>
          </w:tcPr>
          <w:p w:rsidR="002954BC" w:rsidRPr="002954BC" w:rsidRDefault="002954BC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BC">
              <w:rPr>
                <w:rFonts w:ascii="Times New Roman" w:hAnsi="Times New Roman" w:cs="Times New Roman"/>
                <w:bCs/>
                <w:sz w:val="24"/>
                <w:szCs w:val="24"/>
              </w:rPr>
              <w:t>9000,00</w:t>
            </w:r>
          </w:p>
        </w:tc>
        <w:tc>
          <w:tcPr>
            <w:tcW w:w="1361" w:type="dxa"/>
          </w:tcPr>
          <w:p w:rsidR="002954BC" w:rsidRPr="002954BC" w:rsidRDefault="002954BC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BC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418" w:type="dxa"/>
          </w:tcPr>
          <w:p w:rsidR="002954BC" w:rsidRPr="002954BC" w:rsidRDefault="002954BC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BC">
              <w:rPr>
                <w:rFonts w:ascii="Times New Roman" w:hAnsi="Times New Roman" w:cs="Times New Roman"/>
                <w:bCs/>
                <w:sz w:val="24"/>
                <w:szCs w:val="24"/>
              </w:rPr>
              <w:t>2400,00</w:t>
            </w:r>
          </w:p>
        </w:tc>
        <w:tc>
          <w:tcPr>
            <w:tcW w:w="1417" w:type="dxa"/>
          </w:tcPr>
          <w:p w:rsidR="002954BC" w:rsidRPr="002954BC" w:rsidRDefault="002954BC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BC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560" w:type="dxa"/>
          </w:tcPr>
          <w:p w:rsidR="002954BC" w:rsidRPr="002954BC" w:rsidRDefault="002954BC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BC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473" w:type="dxa"/>
          </w:tcPr>
          <w:p w:rsidR="002954BC" w:rsidRPr="002954BC" w:rsidRDefault="006D1F73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BC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2954BC" w:rsidRPr="002954BC" w:rsidRDefault="002954BC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B3286" w:rsidRPr="00083259" w:rsidTr="001066D5"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4BC" w:rsidRPr="00083259" w:rsidTr="00217EBE">
        <w:tc>
          <w:tcPr>
            <w:tcW w:w="3970" w:type="dxa"/>
            <w:gridSpan w:val="2"/>
            <w:vMerge w:val="restart"/>
          </w:tcPr>
          <w:p w:rsidR="002954BC" w:rsidRPr="000F37AB" w:rsidRDefault="002954BC" w:rsidP="00BE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E43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0F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обеспечению мобильной телефонной связи и доступом в Интернет населенных пунктов Партизанского муниципального района  </w:t>
            </w:r>
          </w:p>
        </w:tc>
        <w:tc>
          <w:tcPr>
            <w:tcW w:w="2410" w:type="dxa"/>
            <w:vAlign w:val="center"/>
          </w:tcPr>
          <w:p w:rsidR="002954BC" w:rsidRPr="00241C6C" w:rsidRDefault="002954BC" w:rsidP="008B6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54BC" w:rsidRPr="00241C6C" w:rsidRDefault="001066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29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2954BC"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61" w:type="dxa"/>
            <w:vAlign w:val="center"/>
          </w:tcPr>
          <w:p w:rsidR="002954BC" w:rsidRPr="00241C6C" w:rsidRDefault="001066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9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2954BC"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954BC" w:rsidRPr="00241C6C" w:rsidRDefault="001066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="0029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954BC"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954BC" w:rsidRPr="00241C6C" w:rsidRDefault="001066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9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2954BC"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2954BC" w:rsidRPr="00241C6C" w:rsidRDefault="001066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473" w:type="dxa"/>
            <w:vAlign w:val="center"/>
          </w:tcPr>
          <w:p w:rsidR="002954BC" w:rsidRPr="00241C6C" w:rsidRDefault="001066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2954BC"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5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954BC"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2954BC" w:rsidRPr="00241C6C" w:rsidRDefault="002954B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5638B" w:rsidRPr="00083259" w:rsidTr="00217EBE">
        <w:trPr>
          <w:trHeight w:val="550"/>
        </w:trPr>
        <w:tc>
          <w:tcPr>
            <w:tcW w:w="3970" w:type="dxa"/>
            <w:gridSpan w:val="2"/>
            <w:vMerge/>
          </w:tcPr>
          <w:p w:rsidR="0035638B" w:rsidRDefault="0035638B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38B" w:rsidRPr="00241C6C" w:rsidRDefault="0035638B" w:rsidP="008B6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1134" w:type="dxa"/>
            <w:vAlign w:val="center"/>
          </w:tcPr>
          <w:p w:rsidR="0035638B" w:rsidRPr="006D1F73" w:rsidRDefault="00F5118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  <w:tc>
          <w:tcPr>
            <w:tcW w:w="1361" w:type="dxa"/>
            <w:vAlign w:val="center"/>
          </w:tcPr>
          <w:p w:rsidR="0035638B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5638B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5638B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638B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  <w:vAlign w:val="center"/>
          </w:tcPr>
          <w:p w:rsidR="0035638B" w:rsidRPr="006D1F73" w:rsidRDefault="0035638B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  <w:tc>
          <w:tcPr>
            <w:tcW w:w="1134" w:type="dxa"/>
            <w:vAlign w:val="center"/>
          </w:tcPr>
          <w:p w:rsidR="0035638B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6A3C" w:rsidRPr="00083259" w:rsidTr="00217EBE">
        <w:tc>
          <w:tcPr>
            <w:tcW w:w="3970" w:type="dxa"/>
            <w:gridSpan w:val="2"/>
            <w:vMerge/>
          </w:tcPr>
          <w:p w:rsidR="008B6A3C" w:rsidRDefault="008B6A3C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6A3C" w:rsidRPr="00241C6C" w:rsidRDefault="008B6A3C" w:rsidP="008B6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 Васильевка</w:t>
            </w:r>
          </w:p>
        </w:tc>
        <w:tc>
          <w:tcPr>
            <w:tcW w:w="1134" w:type="dxa"/>
            <w:vAlign w:val="center"/>
          </w:tcPr>
          <w:p w:rsidR="008B6A3C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361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3813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3813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B6A3C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9855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  <w:vAlign w:val="center"/>
          </w:tcPr>
          <w:p w:rsidR="008B6A3C" w:rsidRDefault="008B6A3C" w:rsidP="00217EBE">
            <w:pPr>
              <w:jc w:val="center"/>
            </w:pPr>
            <w:r w:rsidRPr="009855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9855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6A3C" w:rsidRPr="00083259" w:rsidTr="00217EBE">
        <w:tc>
          <w:tcPr>
            <w:tcW w:w="3970" w:type="dxa"/>
            <w:gridSpan w:val="2"/>
            <w:vMerge/>
          </w:tcPr>
          <w:p w:rsidR="008B6A3C" w:rsidRDefault="008B6A3C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6A3C" w:rsidRPr="00241C6C" w:rsidRDefault="008B6A3C" w:rsidP="008B6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Монакино</w:t>
            </w:r>
            <w:proofErr w:type="spellEnd"/>
          </w:p>
        </w:tc>
        <w:tc>
          <w:tcPr>
            <w:tcW w:w="1134" w:type="dxa"/>
            <w:vAlign w:val="center"/>
          </w:tcPr>
          <w:p w:rsidR="008B6A3C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361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3813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3813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B6A3C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B6A3C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473" w:type="dxa"/>
            <w:vAlign w:val="center"/>
          </w:tcPr>
          <w:p w:rsidR="008B6A3C" w:rsidRDefault="008B6A3C" w:rsidP="00217EBE">
            <w:pPr>
              <w:jc w:val="center"/>
            </w:pPr>
            <w:r w:rsidRPr="00834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834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6A3C" w:rsidRPr="00083259" w:rsidTr="00217EBE">
        <w:tc>
          <w:tcPr>
            <w:tcW w:w="3970" w:type="dxa"/>
            <w:gridSpan w:val="2"/>
            <w:vMerge/>
          </w:tcPr>
          <w:p w:rsidR="008B6A3C" w:rsidRDefault="008B6A3C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6A3C" w:rsidRPr="00904535" w:rsidRDefault="008B6A3C" w:rsidP="008B6A3C">
            <w:pPr>
              <w:tabs>
                <w:tab w:val="left" w:pos="-781"/>
                <w:tab w:val="left" w:pos="65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д. Ястребовка</w:t>
            </w:r>
          </w:p>
        </w:tc>
        <w:tc>
          <w:tcPr>
            <w:tcW w:w="1134" w:type="dxa"/>
            <w:vAlign w:val="center"/>
          </w:tcPr>
          <w:p w:rsidR="008B6A3C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361" w:type="dxa"/>
            <w:vAlign w:val="center"/>
          </w:tcPr>
          <w:p w:rsidR="008B6A3C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418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7340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7340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7340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  <w:vAlign w:val="center"/>
          </w:tcPr>
          <w:p w:rsidR="008B6A3C" w:rsidRDefault="008B6A3C" w:rsidP="00217EBE">
            <w:pPr>
              <w:jc w:val="center"/>
            </w:pPr>
            <w:r w:rsidRPr="00834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834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6A3C" w:rsidRPr="00083259" w:rsidTr="00217EBE">
        <w:tc>
          <w:tcPr>
            <w:tcW w:w="3970" w:type="dxa"/>
            <w:gridSpan w:val="2"/>
            <w:vMerge/>
          </w:tcPr>
          <w:p w:rsidR="008B6A3C" w:rsidRDefault="008B6A3C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6A3C" w:rsidRPr="00904535" w:rsidRDefault="008B6A3C" w:rsidP="008B6A3C">
            <w:pPr>
              <w:tabs>
                <w:tab w:val="left" w:pos="-781"/>
                <w:tab w:val="left" w:pos="69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п. Романовский Ключ</w:t>
            </w:r>
          </w:p>
        </w:tc>
        <w:tc>
          <w:tcPr>
            <w:tcW w:w="1134" w:type="dxa"/>
            <w:vAlign w:val="center"/>
          </w:tcPr>
          <w:p w:rsidR="008B6A3C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sz w:val="24"/>
                <w:szCs w:val="24"/>
              </w:rPr>
              <w:t>12000,00</w:t>
            </w:r>
          </w:p>
        </w:tc>
        <w:tc>
          <w:tcPr>
            <w:tcW w:w="1361" w:type="dxa"/>
            <w:vAlign w:val="center"/>
          </w:tcPr>
          <w:p w:rsidR="008B6A3C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B6A3C" w:rsidRPr="006D1F73" w:rsidRDefault="008B6A3C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sz w:val="24"/>
                <w:szCs w:val="24"/>
              </w:rPr>
              <w:t>12000,00</w:t>
            </w:r>
          </w:p>
        </w:tc>
        <w:tc>
          <w:tcPr>
            <w:tcW w:w="1417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854F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854F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  <w:vAlign w:val="center"/>
          </w:tcPr>
          <w:p w:rsidR="008B6A3C" w:rsidRDefault="008B6A3C" w:rsidP="00217EBE">
            <w:pPr>
              <w:jc w:val="center"/>
            </w:pPr>
            <w:r w:rsidRPr="00834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B6A3C" w:rsidRDefault="008B6A3C" w:rsidP="00217EBE">
            <w:pPr>
              <w:ind w:firstLine="0"/>
              <w:jc w:val="center"/>
            </w:pPr>
            <w:r w:rsidRPr="00834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3286" w:rsidRPr="00083259" w:rsidTr="00217EBE"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3286" w:rsidRPr="00241C6C" w:rsidRDefault="002B3286" w:rsidP="008B6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vAlign w:val="center"/>
          </w:tcPr>
          <w:p w:rsidR="002B3286" w:rsidRPr="00241C6C" w:rsidRDefault="004F17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2B3286" w:rsidRPr="00241C6C" w:rsidRDefault="002B3286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B3286" w:rsidRPr="00241C6C" w:rsidRDefault="002B3286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B3286" w:rsidRPr="00241C6C" w:rsidRDefault="002B3286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B3286" w:rsidRPr="00241C6C" w:rsidRDefault="002B3286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  <w:vAlign w:val="center"/>
          </w:tcPr>
          <w:p w:rsidR="002B3286" w:rsidRPr="00241C6C" w:rsidRDefault="002B3286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3286" w:rsidRPr="00241C6C" w:rsidRDefault="002B3286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217EBE"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vAlign w:val="center"/>
          </w:tcPr>
          <w:p w:rsidR="002B3286" w:rsidRPr="00241C6C" w:rsidRDefault="003E6F2B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4F17D5"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2B3286" w:rsidRPr="00241C6C" w:rsidRDefault="001066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18" w:type="dxa"/>
            <w:vAlign w:val="center"/>
          </w:tcPr>
          <w:p w:rsidR="002B3286" w:rsidRPr="00241C6C" w:rsidRDefault="001066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2B3286"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B3286" w:rsidRPr="00241C6C" w:rsidRDefault="001066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60" w:type="dxa"/>
            <w:vAlign w:val="center"/>
          </w:tcPr>
          <w:p w:rsidR="002B3286" w:rsidRPr="00241C6C" w:rsidRDefault="001066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73" w:type="dxa"/>
            <w:vAlign w:val="center"/>
          </w:tcPr>
          <w:p w:rsidR="002B3286" w:rsidRPr="00241C6C" w:rsidRDefault="001066D5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2B3286"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3286" w:rsidRPr="00241C6C" w:rsidRDefault="002B3286" w:rsidP="0021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C41" w:rsidRPr="00083259" w:rsidTr="001066D5">
        <w:tc>
          <w:tcPr>
            <w:tcW w:w="3970" w:type="dxa"/>
            <w:gridSpan w:val="2"/>
            <w:vMerge/>
          </w:tcPr>
          <w:p w:rsidR="00051C41" w:rsidRPr="00241C6C" w:rsidRDefault="00051C41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C41" w:rsidRPr="006D1F73" w:rsidRDefault="00051C41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D1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Кирилловка</w:t>
            </w:r>
            <w:proofErr w:type="spellEnd"/>
          </w:p>
        </w:tc>
        <w:tc>
          <w:tcPr>
            <w:tcW w:w="1134" w:type="dxa"/>
          </w:tcPr>
          <w:p w:rsidR="00051C41" w:rsidRPr="00241C6C" w:rsidRDefault="006D1F73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361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051C41" w:rsidRPr="00241C6C" w:rsidRDefault="0035638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134" w:type="dxa"/>
          </w:tcPr>
          <w:p w:rsidR="00051C41" w:rsidRPr="00241C6C" w:rsidRDefault="00217EBE" w:rsidP="00051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C41" w:rsidRPr="00083259" w:rsidTr="001066D5">
        <w:tc>
          <w:tcPr>
            <w:tcW w:w="3970" w:type="dxa"/>
            <w:gridSpan w:val="2"/>
            <w:vMerge/>
          </w:tcPr>
          <w:p w:rsidR="00051C41" w:rsidRPr="00241C6C" w:rsidRDefault="00051C41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C41" w:rsidRPr="006D1F73" w:rsidRDefault="00051C41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Васильевка</w:t>
            </w:r>
          </w:p>
        </w:tc>
        <w:tc>
          <w:tcPr>
            <w:tcW w:w="1134" w:type="dxa"/>
          </w:tcPr>
          <w:p w:rsidR="00051C41" w:rsidRPr="00241C6C" w:rsidRDefault="006D1F73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361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1C41" w:rsidRPr="00241C6C" w:rsidRDefault="001066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60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C41" w:rsidRPr="00083259" w:rsidTr="001066D5">
        <w:tc>
          <w:tcPr>
            <w:tcW w:w="3970" w:type="dxa"/>
            <w:gridSpan w:val="2"/>
            <w:vMerge/>
          </w:tcPr>
          <w:p w:rsidR="00051C41" w:rsidRPr="00241C6C" w:rsidRDefault="00051C41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C41" w:rsidRPr="006D1F73" w:rsidRDefault="00051C41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D1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Монакино</w:t>
            </w:r>
            <w:proofErr w:type="spellEnd"/>
          </w:p>
        </w:tc>
        <w:tc>
          <w:tcPr>
            <w:tcW w:w="1134" w:type="dxa"/>
          </w:tcPr>
          <w:p w:rsidR="00051C41" w:rsidRPr="00241C6C" w:rsidRDefault="006D1F73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361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51C41" w:rsidRPr="00241C6C" w:rsidRDefault="001066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73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C41" w:rsidRPr="00083259" w:rsidTr="001066D5">
        <w:tc>
          <w:tcPr>
            <w:tcW w:w="3970" w:type="dxa"/>
            <w:gridSpan w:val="2"/>
            <w:vMerge/>
          </w:tcPr>
          <w:p w:rsidR="00051C41" w:rsidRPr="00241C6C" w:rsidRDefault="00051C41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1C41" w:rsidRPr="006D1F73" w:rsidRDefault="00051C41" w:rsidP="006D1F73">
            <w:pPr>
              <w:tabs>
                <w:tab w:val="left" w:pos="-781"/>
                <w:tab w:val="left" w:pos="65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D1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 Ястребовка</w:t>
            </w:r>
          </w:p>
        </w:tc>
        <w:tc>
          <w:tcPr>
            <w:tcW w:w="1134" w:type="dxa"/>
          </w:tcPr>
          <w:p w:rsidR="00051C41" w:rsidRPr="00241C6C" w:rsidRDefault="006D1F73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361" w:type="dxa"/>
          </w:tcPr>
          <w:p w:rsidR="00051C41" w:rsidRPr="00241C6C" w:rsidRDefault="0035638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18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C41" w:rsidRPr="00083259" w:rsidTr="001066D5">
        <w:tc>
          <w:tcPr>
            <w:tcW w:w="3970" w:type="dxa"/>
            <w:gridSpan w:val="2"/>
            <w:vMerge/>
          </w:tcPr>
          <w:p w:rsidR="00051C41" w:rsidRPr="00241C6C" w:rsidRDefault="00051C41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1C41" w:rsidRPr="006D1F73" w:rsidRDefault="00051C41" w:rsidP="006D1F73">
            <w:pPr>
              <w:tabs>
                <w:tab w:val="left" w:pos="-781"/>
                <w:tab w:val="left" w:pos="69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D1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п. Романовский Ключ</w:t>
            </w:r>
          </w:p>
        </w:tc>
        <w:tc>
          <w:tcPr>
            <w:tcW w:w="1134" w:type="dxa"/>
          </w:tcPr>
          <w:p w:rsidR="00051C41" w:rsidRPr="00241C6C" w:rsidRDefault="006D1F73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361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1C41" w:rsidRPr="00241C6C" w:rsidRDefault="0035638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417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51C41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6D1F73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</w:t>
            </w:r>
            <w:r w:rsidR="002B3286" w:rsidRPr="006D1F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B3286" w:rsidRPr="00241C6C" w:rsidRDefault="003E6F2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4F17D5"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3E6F2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418" w:type="dxa"/>
          </w:tcPr>
          <w:p w:rsidR="002B3286" w:rsidRPr="00241C6C" w:rsidRDefault="003E6F2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8B">
              <w:rPr>
                <w:rFonts w:ascii="Times New Roman" w:hAnsi="Times New Roman" w:cs="Times New Roman"/>
                <w:bCs/>
                <w:sz w:val="24"/>
                <w:szCs w:val="24"/>
              </w:rPr>
              <w:t>2400,00</w:t>
            </w:r>
          </w:p>
        </w:tc>
        <w:tc>
          <w:tcPr>
            <w:tcW w:w="1417" w:type="dxa"/>
          </w:tcPr>
          <w:p w:rsidR="002B3286" w:rsidRPr="00241C6C" w:rsidRDefault="003E6F2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560" w:type="dxa"/>
          </w:tcPr>
          <w:p w:rsidR="002B3286" w:rsidRPr="00241C6C" w:rsidRDefault="003E6F2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473" w:type="dxa"/>
          </w:tcPr>
          <w:p w:rsidR="002B3286" w:rsidRPr="00241C6C" w:rsidRDefault="003E6F2B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8B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0F92" w:rsidRPr="00083259" w:rsidTr="001066D5">
        <w:tc>
          <w:tcPr>
            <w:tcW w:w="3970" w:type="dxa"/>
            <w:gridSpan w:val="2"/>
            <w:vMerge/>
          </w:tcPr>
          <w:p w:rsidR="00160F92" w:rsidRPr="00241C6C" w:rsidRDefault="00160F92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0F92" w:rsidRPr="006D1F73" w:rsidRDefault="00160F92" w:rsidP="00566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D1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Кирилловка</w:t>
            </w:r>
            <w:proofErr w:type="spellEnd"/>
          </w:p>
        </w:tc>
        <w:tc>
          <w:tcPr>
            <w:tcW w:w="1134" w:type="dxa"/>
          </w:tcPr>
          <w:p w:rsidR="00160F92" w:rsidRPr="0035638B" w:rsidRDefault="00F5118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8B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61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160F92" w:rsidRPr="0035638B" w:rsidRDefault="001066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8B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0F92" w:rsidRPr="00083259" w:rsidTr="001066D5">
        <w:tc>
          <w:tcPr>
            <w:tcW w:w="3970" w:type="dxa"/>
            <w:gridSpan w:val="2"/>
            <w:vMerge/>
          </w:tcPr>
          <w:p w:rsidR="00160F92" w:rsidRPr="00241C6C" w:rsidRDefault="00160F92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0F92" w:rsidRPr="006D1F73" w:rsidRDefault="00160F92" w:rsidP="00566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Васильевка</w:t>
            </w:r>
          </w:p>
        </w:tc>
        <w:tc>
          <w:tcPr>
            <w:tcW w:w="1134" w:type="dxa"/>
          </w:tcPr>
          <w:p w:rsidR="00160F92" w:rsidRPr="0035638B" w:rsidRDefault="00F5118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8B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361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60F92" w:rsidRPr="0035638B" w:rsidRDefault="001066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8B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560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60F92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0F92" w:rsidRPr="00083259" w:rsidTr="001066D5">
        <w:tc>
          <w:tcPr>
            <w:tcW w:w="3970" w:type="dxa"/>
            <w:gridSpan w:val="2"/>
            <w:vMerge/>
          </w:tcPr>
          <w:p w:rsidR="00160F92" w:rsidRPr="00241C6C" w:rsidRDefault="00160F92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0F92" w:rsidRPr="006D1F73" w:rsidRDefault="00566694" w:rsidP="00566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D1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Монакино</w:t>
            </w:r>
            <w:proofErr w:type="spellEnd"/>
          </w:p>
        </w:tc>
        <w:tc>
          <w:tcPr>
            <w:tcW w:w="1134" w:type="dxa"/>
          </w:tcPr>
          <w:p w:rsidR="00160F92" w:rsidRPr="0035638B" w:rsidRDefault="00F5118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8B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361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60F92" w:rsidRPr="0035638B" w:rsidRDefault="001066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8B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473" w:type="dxa"/>
          </w:tcPr>
          <w:p w:rsidR="00160F92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60F92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6694" w:rsidRPr="00083259" w:rsidTr="001066D5">
        <w:tc>
          <w:tcPr>
            <w:tcW w:w="3970" w:type="dxa"/>
            <w:gridSpan w:val="2"/>
            <w:vMerge/>
          </w:tcPr>
          <w:p w:rsidR="00566694" w:rsidRPr="00241C6C" w:rsidRDefault="00566694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694" w:rsidRPr="006D1F73" w:rsidRDefault="00566694" w:rsidP="00566694">
            <w:pPr>
              <w:tabs>
                <w:tab w:val="left" w:pos="-781"/>
                <w:tab w:val="left" w:pos="65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D1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 Ястребовка</w:t>
            </w:r>
          </w:p>
        </w:tc>
        <w:tc>
          <w:tcPr>
            <w:tcW w:w="1134" w:type="dxa"/>
          </w:tcPr>
          <w:p w:rsidR="00566694" w:rsidRPr="0035638B" w:rsidRDefault="00F5118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8B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361" w:type="dxa"/>
          </w:tcPr>
          <w:p w:rsidR="00566694" w:rsidRPr="0035638B" w:rsidRDefault="00566694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5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418" w:type="dxa"/>
          </w:tcPr>
          <w:p w:rsidR="00566694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6694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6694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566694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6694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6694" w:rsidRPr="00083259" w:rsidTr="001066D5">
        <w:tc>
          <w:tcPr>
            <w:tcW w:w="3970" w:type="dxa"/>
            <w:gridSpan w:val="2"/>
            <w:vMerge/>
          </w:tcPr>
          <w:p w:rsidR="00566694" w:rsidRPr="00241C6C" w:rsidRDefault="00566694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694" w:rsidRPr="00904535" w:rsidRDefault="00566694" w:rsidP="00566694">
            <w:pPr>
              <w:tabs>
                <w:tab w:val="left" w:pos="-781"/>
                <w:tab w:val="left" w:pos="69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п. Романовский Ключ</w:t>
            </w:r>
          </w:p>
        </w:tc>
        <w:tc>
          <w:tcPr>
            <w:tcW w:w="1134" w:type="dxa"/>
          </w:tcPr>
          <w:p w:rsidR="00566694" w:rsidRPr="0035638B" w:rsidRDefault="00F5118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361" w:type="dxa"/>
          </w:tcPr>
          <w:p w:rsidR="00566694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66694" w:rsidRPr="0035638B" w:rsidRDefault="00566694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8B">
              <w:rPr>
                <w:rFonts w:ascii="Times New Roman" w:hAnsi="Times New Roman" w:cs="Times New Roman"/>
                <w:bCs/>
                <w:sz w:val="24"/>
                <w:szCs w:val="24"/>
              </w:rPr>
              <w:t>2400,00</w:t>
            </w:r>
          </w:p>
        </w:tc>
        <w:tc>
          <w:tcPr>
            <w:tcW w:w="1417" w:type="dxa"/>
          </w:tcPr>
          <w:p w:rsidR="00566694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6694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566694" w:rsidRPr="0035638B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6694" w:rsidRPr="00241C6C" w:rsidRDefault="00217EBE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c>
          <w:tcPr>
            <w:tcW w:w="3970" w:type="dxa"/>
            <w:gridSpan w:val="2"/>
            <w:vMerge w:val="restart"/>
          </w:tcPr>
          <w:p w:rsidR="002B3286" w:rsidRPr="00241C6C" w:rsidRDefault="002B3286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2.1. Разработка </w:t>
            </w:r>
            <w:r w:rsidR="0068554E" w:rsidRPr="00241C6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по вопросам </w:t>
            </w:r>
            <w:r w:rsidR="00496AEB" w:rsidRPr="00496AE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операторам связи для компенсации части затрат по реализации мероприятий по обеспечению мобильной телефонной связи и доступом в Интернет населенных пунктов Партизанского муниципального района  </w:t>
            </w: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</w:t>
            </w:r>
            <w:r w:rsidRPr="0024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450"/>
        </w:trPr>
        <w:tc>
          <w:tcPr>
            <w:tcW w:w="3970" w:type="dxa"/>
            <w:gridSpan w:val="2"/>
            <w:vMerge w:val="restart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0F37AB"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мониторинга состояния </w:t>
            </w:r>
            <w:r w:rsidR="000F37AB" w:rsidRPr="000F37AB">
              <w:rPr>
                <w:rFonts w:ascii="Times New Roman" w:hAnsi="Times New Roman"/>
                <w:sz w:val="24"/>
                <w:szCs w:val="24"/>
              </w:rPr>
              <w:t>условий для обеспечения услугами связи малочисленных и труднодоступных населенных пунктов Партизанского муниципального района</w:t>
            </w:r>
            <w:r w:rsidR="000F37AB"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принимаемых управленческих решений. Подготовка аналитических      </w:t>
            </w:r>
            <w:r w:rsidR="000F37AB" w:rsidRPr="00241C6C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 для разработки мер, обеспечивающих</w:t>
            </w:r>
            <w:r w:rsidR="000F37AB" w:rsidRPr="00241C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устойчивое, динамичное развитие </w:t>
            </w:r>
            <w:r w:rsidR="000F37AB" w:rsidRPr="000F37AB">
              <w:rPr>
                <w:rFonts w:ascii="Times New Roman" w:hAnsi="Times New Roman"/>
                <w:sz w:val="24"/>
                <w:szCs w:val="24"/>
              </w:rPr>
              <w:t>условий для обеспечения услугами связи малочисленных и труднодоступных населенных пунктов Партизанского муниципального района</w:t>
            </w: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450"/>
        </w:trPr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450"/>
        </w:trPr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450"/>
        </w:trPr>
        <w:tc>
          <w:tcPr>
            <w:tcW w:w="3970" w:type="dxa"/>
            <w:gridSpan w:val="2"/>
            <w:vMerge w:val="restart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450"/>
        </w:trPr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282"/>
        </w:trPr>
        <w:tc>
          <w:tcPr>
            <w:tcW w:w="3970" w:type="dxa"/>
            <w:gridSpan w:val="2"/>
            <w:vMerge w:val="restart"/>
          </w:tcPr>
          <w:p w:rsidR="002B3286" w:rsidRPr="00241C6C" w:rsidRDefault="002D04BC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3286" w:rsidRPr="00241C6C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</w:t>
            </w:r>
            <w:r w:rsidR="002B3286" w:rsidRPr="00241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консультационная поддержка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операторов связи о состоянии</w:t>
            </w:r>
            <w:r w:rsidR="000F37AB" w:rsidRPr="000F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7AB" w:rsidRPr="000F37AB">
              <w:rPr>
                <w:rFonts w:ascii="Times New Roman" w:hAnsi="Times New Roman"/>
                <w:b/>
                <w:sz w:val="24"/>
                <w:szCs w:val="24"/>
              </w:rPr>
              <w:t>условий для обеспечения услугами связи малочисленных и труднодоступных населенных пунктов Партизанского</w:t>
            </w:r>
            <w:r w:rsidR="000F37AB" w:rsidRPr="000F3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7AB" w:rsidRPr="005638D8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1352"/>
        </w:trPr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1318"/>
        </w:trPr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450"/>
        </w:trPr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524"/>
        </w:trPr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590"/>
        </w:trPr>
        <w:tc>
          <w:tcPr>
            <w:tcW w:w="3970" w:type="dxa"/>
            <w:gridSpan w:val="2"/>
            <w:vMerge w:val="restart"/>
          </w:tcPr>
          <w:p w:rsidR="002B3286" w:rsidRPr="00241C6C" w:rsidRDefault="005638D8" w:rsidP="002D04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286"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.1. Размещение в </w:t>
            </w:r>
            <w:r w:rsidR="004F17D5" w:rsidRPr="00241C6C">
              <w:rPr>
                <w:rFonts w:ascii="Times New Roman" w:hAnsi="Times New Roman" w:cs="Times New Roman"/>
                <w:sz w:val="24"/>
                <w:szCs w:val="24"/>
              </w:rPr>
              <w:t>средствах массовой</w:t>
            </w:r>
            <w:r w:rsidR="002B3286"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а </w:t>
            </w:r>
            <w:r w:rsidR="0068554E" w:rsidRPr="00241C6C">
              <w:rPr>
                <w:rFonts w:ascii="Times New Roman" w:hAnsi="Times New Roman" w:cs="Times New Roman"/>
                <w:sz w:val="24"/>
                <w:szCs w:val="24"/>
              </w:rPr>
              <w:t>также на</w:t>
            </w:r>
            <w:r w:rsidR="002B3286"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 w:rsidR="0068554E" w:rsidRPr="00241C6C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="002B3286"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  <w:r w:rsidR="002D04BC">
              <w:rPr>
                <w:rFonts w:ascii="Times New Roman" w:hAnsi="Times New Roman" w:cs="Times New Roman"/>
                <w:sz w:val="24"/>
                <w:szCs w:val="24"/>
              </w:rPr>
              <w:t xml:space="preserve"> для операторов связи</w:t>
            </w:r>
            <w:r w:rsidR="002B3286"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B3286" w:rsidRPr="002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8D8">
              <w:rPr>
                <w:rFonts w:ascii="Times New Roman" w:hAnsi="Times New Roman"/>
                <w:sz w:val="24"/>
                <w:szCs w:val="24"/>
              </w:rPr>
              <w:t xml:space="preserve">условиях </w:t>
            </w:r>
            <w:r w:rsidR="002D04BC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5638D8">
              <w:rPr>
                <w:rFonts w:ascii="Times New Roman" w:hAnsi="Times New Roman"/>
                <w:sz w:val="24"/>
                <w:szCs w:val="24"/>
              </w:rPr>
              <w:t>обеспечения услугами связи малочисленных и труднодоступных населенных пунктов Партизанского муниципального района</w:t>
            </w: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757"/>
        </w:trPr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757"/>
        </w:trPr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757"/>
        </w:trPr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286" w:rsidRPr="00083259" w:rsidTr="001066D5">
        <w:trPr>
          <w:trHeight w:val="664"/>
        </w:trPr>
        <w:tc>
          <w:tcPr>
            <w:tcW w:w="3970" w:type="dxa"/>
            <w:gridSpan w:val="2"/>
            <w:vMerge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2B3286" w:rsidRPr="00241C6C" w:rsidRDefault="004F17D5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3286" w:rsidRPr="00241C6C" w:rsidRDefault="002B3286" w:rsidP="00241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E31F4" w:rsidRDefault="001E31F4"/>
    <w:p w:rsidR="001E31F4" w:rsidRDefault="001E31F4"/>
    <w:p w:rsidR="001E31F4" w:rsidRDefault="001E31F4"/>
    <w:p w:rsidR="001E31F4" w:rsidRDefault="001E31F4"/>
    <w:p w:rsidR="00083259" w:rsidRPr="00083259" w:rsidRDefault="00083259" w:rsidP="00E02E71">
      <w:pPr>
        <w:pStyle w:val="ConsPlusNormal"/>
        <w:spacing w:before="220"/>
        <w:ind w:firstLine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&lt;*&gt; - в </w:t>
      </w:r>
      <w:hyperlink w:anchor="P384" w:history="1">
        <w:r w:rsidRPr="00083259">
          <w:rPr>
            <w:rFonts w:ascii="Times New Roman" w:hAnsi="Times New Roman" w:cs="Times New Roman"/>
            <w:color w:val="0000FF"/>
            <w:sz w:val="24"/>
            <w:szCs w:val="24"/>
          </w:rPr>
          <w:t>графах 4</w:t>
        </w:r>
      </w:hyperlink>
      <w:r w:rsidRPr="000832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5" w:history="1">
        <w:r w:rsidRPr="00083259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832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6" w:history="1">
        <w:r w:rsidRPr="00083259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832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7" w:history="1">
        <w:r w:rsidRPr="00083259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083259">
        <w:rPr>
          <w:rFonts w:ascii="Times New Roman" w:hAnsi="Times New Roman" w:cs="Times New Roman"/>
          <w:sz w:val="24"/>
          <w:szCs w:val="24"/>
        </w:rPr>
        <w:t xml:space="preserve"> указываются значения, округленные по математическим правилам с точностью до двух знаков после запятой.</w:t>
      </w:r>
    </w:p>
    <w:p w:rsidR="00AC318E" w:rsidRDefault="00AC318E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AC318E" w:rsidRDefault="00AC318E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241C6C" w:rsidRDefault="00241C6C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AC318E" w:rsidRDefault="00AC318E" w:rsidP="00241C6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AC318E" w:rsidRDefault="00AC318E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AC318E" w:rsidRDefault="00AC318E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AC318E" w:rsidRDefault="00AC318E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AC318E" w:rsidRDefault="00AC318E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AC318E" w:rsidRDefault="00AC318E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AC318E" w:rsidRDefault="00AC318E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5638D8" w:rsidRDefault="005638D8" w:rsidP="00836816">
      <w:pPr>
        <w:ind w:left="7031" w:firstLine="0"/>
        <w:jc w:val="center"/>
        <w:rPr>
          <w:rFonts w:ascii="Times New Roman" w:hAnsi="Times New Roman"/>
          <w:sz w:val="28"/>
          <w:szCs w:val="28"/>
        </w:rPr>
      </w:pPr>
    </w:p>
    <w:p w:rsidR="003E6F2B" w:rsidRDefault="00E02E71" w:rsidP="00E02E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02E9C">
        <w:rPr>
          <w:rFonts w:ascii="Times New Roman" w:hAnsi="Times New Roman"/>
          <w:sz w:val="28"/>
          <w:szCs w:val="28"/>
        </w:rPr>
        <w:t xml:space="preserve"> </w:t>
      </w:r>
    </w:p>
    <w:p w:rsidR="003E6F2B" w:rsidRDefault="003E6F2B" w:rsidP="00E02E71">
      <w:pPr>
        <w:ind w:firstLine="0"/>
        <w:rPr>
          <w:rFonts w:ascii="Times New Roman" w:hAnsi="Times New Roman"/>
          <w:sz w:val="28"/>
          <w:szCs w:val="28"/>
        </w:rPr>
      </w:pPr>
    </w:p>
    <w:p w:rsidR="003E6F2B" w:rsidRDefault="003E6F2B" w:rsidP="00E02E71">
      <w:pPr>
        <w:ind w:firstLine="0"/>
        <w:rPr>
          <w:rFonts w:ascii="Times New Roman" w:hAnsi="Times New Roman"/>
          <w:sz w:val="28"/>
          <w:szCs w:val="28"/>
        </w:rPr>
      </w:pPr>
    </w:p>
    <w:p w:rsidR="003E6F2B" w:rsidRDefault="003E6F2B" w:rsidP="00E02E71">
      <w:pPr>
        <w:ind w:firstLine="0"/>
        <w:rPr>
          <w:rFonts w:ascii="Times New Roman" w:hAnsi="Times New Roman"/>
          <w:sz w:val="28"/>
          <w:szCs w:val="28"/>
        </w:rPr>
      </w:pPr>
    </w:p>
    <w:p w:rsidR="003E6F2B" w:rsidRDefault="003E6F2B" w:rsidP="00E02E71">
      <w:pPr>
        <w:ind w:firstLine="0"/>
        <w:rPr>
          <w:rFonts w:ascii="Times New Roman" w:hAnsi="Times New Roman"/>
          <w:sz w:val="28"/>
          <w:szCs w:val="28"/>
        </w:rPr>
      </w:pPr>
    </w:p>
    <w:p w:rsidR="003E6F2B" w:rsidRDefault="003E6F2B" w:rsidP="00E02E71">
      <w:pPr>
        <w:ind w:firstLine="0"/>
        <w:rPr>
          <w:rFonts w:ascii="Times New Roman" w:hAnsi="Times New Roman"/>
          <w:sz w:val="28"/>
          <w:szCs w:val="28"/>
        </w:rPr>
      </w:pPr>
    </w:p>
    <w:p w:rsidR="003E6F2B" w:rsidRDefault="003E6F2B" w:rsidP="00E02E71">
      <w:pPr>
        <w:ind w:firstLine="0"/>
        <w:rPr>
          <w:rFonts w:ascii="Times New Roman" w:hAnsi="Times New Roman"/>
          <w:sz w:val="28"/>
          <w:szCs w:val="28"/>
        </w:rPr>
      </w:pPr>
    </w:p>
    <w:p w:rsidR="003E6F2B" w:rsidRDefault="003E6F2B" w:rsidP="00E02E71">
      <w:pPr>
        <w:ind w:firstLine="0"/>
        <w:rPr>
          <w:rFonts w:ascii="Times New Roman" w:hAnsi="Times New Roman"/>
          <w:sz w:val="28"/>
          <w:szCs w:val="28"/>
        </w:rPr>
      </w:pPr>
    </w:p>
    <w:p w:rsidR="00E02E71" w:rsidRPr="00E02E71" w:rsidRDefault="003E6F2B" w:rsidP="00E02E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E02E71">
        <w:rPr>
          <w:rFonts w:ascii="Times New Roman" w:hAnsi="Times New Roman"/>
          <w:sz w:val="28"/>
          <w:szCs w:val="28"/>
        </w:rPr>
        <w:t xml:space="preserve"> </w:t>
      </w:r>
      <w:r w:rsidR="00181F72" w:rsidRPr="00160A3B">
        <w:rPr>
          <w:rFonts w:ascii="Times New Roman" w:hAnsi="Times New Roman"/>
          <w:sz w:val="28"/>
          <w:szCs w:val="28"/>
        </w:rPr>
        <w:t xml:space="preserve">Приложение № </w:t>
      </w:r>
      <w:r w:rsidR="00181F72">
        <w:rPr>
          <w:rFonts w:ascii="Times New Roman" w:hAnsi="Times New Roman"/>
          <w:sz w:val="28"/>
          <w:szCs w:val="28"/>
        </w:rPr>
        <w:t>3</w:t>
      </w:r>
    </w:p>
    <w:tbl>
      <w:tblPr>
        <w:tblStyle w:val="af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8"/>
      </w:tblGrid>
      <w:tr w:rsidR="00E02E71" w:rsidTr="00E02E9C">
        <w:tc>
          <w:tcPr>
            <w:tcW w:w="8418" w:type="dxa"/>
          </w:tcPr>
          <w:p w:rsidR="00E02E71" w:rsidRPr="00E02E9C" w:rsidRDefault="00E02E71" w:rsidP="00E02E9C">
            <w:pPr>
              <w:pStyle w:val="a5"/>
              <w:ind w:firstLine="720"/>
              <w:rPr>
                <w:b w:val="0"/>
                <w:sz w:val="28"/>
                <w:szCs w:val="28"/>
              </w:rPr>
            </w:pPr>
            <w:r w:rsidRPr="00E02E71">
              <w:rPr>
                <w:b w:val="0"/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496AEB">
              <w:rPr>
                <w:b w:val="0"/>
                <w:sz w:val="28"/>
                <w:szCs w:val="28"/>
              </w:rPr>
              <w:t>«</w:t>
            </w:r>
            <w:r w:rsidRPr="00496AEB">
              <w:rPr>
                <w:b w:val="0"/>
                <w:sz w:val="28"/>
              </w:rPr>
              <w:t xml:space="preserve">Создание условий для обеспечения </w:t>
            </w:r>
            <w:r>
              <w:rPr>
                <w:b w:val="0"/>
                <w:sz w:val="28"/>
              </w:rPr>
              <w:t xml:space="preserve">   </w:t>
            </w:r>
            <w:r w:rsidR="00BC3B07">
              <w:rPr>
                <w:b w:val="0"/>
                <w:sz w:val="28"/>
              </w:rPr>
              <w:t xml:space="preserve">    </w:t>
            </w:r>
            <w:r w:rsidRPr="00496AEB">
              <w:rPr>
                <w:b w:val="0"/>
                <w:sz w:val="28"/>
              </w:rPr>
              <w:t xml:space="preserve">услугами связи малочисленных и труднодоступных населенных пунктов </w:t>
            </w:r>
            <w:r w:rsidRPr="00496AEB">
              <w:rPr>
                <w:b w:val="0"/>
                <w:sz w:val="28"/>
                <w:szCs w:val="28"/>
              </w:rPr>
              <w:t>Партизанского муниципального района» на 2023-2028 годы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2E71">
              <w:rPr>
                <w:b w:val="0"/>
                <w:color w:val="000000"/>
                <w:sz w:val="28"/>
                <w:szCs w:val="28"/>
              </w:rPr>
              <w:t xml:space="preserve">утвержденной постановлением администрации Партизанского муниципального </w:t>
            </w:r>
            <w:r w:rsidRPr="00E02E9C">
              <w:rPr>
                <w:b w:val="0"/>
                <w:color w:val="000000"/>
                <w:sz w:val="28"/>
                <w:szCs w:val="28"/>
              </w:rPr>
              <w:t>района</w:t>
            </w:r>
            <w:r w:rsidR="00E02E9C" w:rsidRPr="00E02E9C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E02E9C" w:rsidRPr="00E02E9C">
              <w:rPr>
                <w:b w:val="0"/>
                <w:sz w:val="28"/>
                <w:szCs w:val="28"/>
              </w:rPr>
              <w:t>от  00.00.2022  № 000</w:t>
            </w:r>
          </w:p>
          <w:p w:rsidR="00E02E71" w:rsidRDefault="00E02E71" w:rsidP="00E02E9C">
            <w:pPr>
              <w:tabs>
                <w:tab w:val="left" w:pos="11485"/>
              </w:tabs>
              <w:ind w:firstLine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E02E71" w:rsidRPr="00160A3B" w:rsidRDefault="00E02E71" w:rsidP="00E02E71">
      <w:pPr>
        <w:tabs>
          <w:tab w:val="left" w:pos="11485"/>
        </w:tabs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BF26B0" w:rsidRPr="002D04BC" w:rsidRDefault="00E02E71" w:rsidP="002D04BC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9A6" w:rsidRPr="001E31F4" w:rsidRDefault="00A509A6" w:rsidP="00A509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F4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A509A6" w:rsidRPr="001E31F4" w:rsidRDefault="00A509A6" w:rsidP="00A509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F4">
        <w:rPr>
          <w:rFonts w:ascii="Times New Roman" w:hAnsi="Times New Roman" w:cs="Times New Roman"/>
          <w:b/>
          <w:sz w:val="24"/>
          <w:szCs w:val="24"/>
        </w:rPr>
        <w:t>ЗА СЧЕТ СРЕДСТВ БЮДЖЕТА ПАРТИЗАНСКОГО МУНИЦИПАЛЬНОГО РАЙОНА, (ТЫС. РУБ.)</w:t>
      </w:r>
    </w:p>
    <w:p w:rsidR="00E02E71" w:rsidRDefault="00E02E71" w:rsidP="00E02E71">
      <w:pPr>
        <w:pStyle w:val="a5"/>
        <w:ind w:firstLine="720"/>
        <w:rPr>
          <w:b w:val="0"/>
          <w:sz w:val="28"/>
        </w:rPr>
      </w:pPr>
      <w:r w:rsidRPr="00496AEB">
        <w:rPr>
          <w:b w:val="0"/>
          <w:sz w:val="28"/>
          <w:szCs w:val="28"/>
        </w:rPr>
        <w:t>«</w:t>
      </w:r>
      <w:r w:rsidRPr="00496AEB">
        <w:rPr>
          <w:b w:val="0"/>
          <w:sz w:val="28"/>
        </w:rPr>
        <w:t xml:space="preserve">Создание условий для обеспечения </w:t>
      </w:r>
      <w:r>
        <w:rPr>
          <w:b w:val="0"/>
          <w:sz w:val="28"/>
        </w:rPr>
        <w:t xml:space="preserve">   </w:t>
      </w:r>
      <w:r w:rsidRPr="00496AEB">
        <w:rPr>
          <w:b w:val="0"/>
          <w:sz w:val="28"/>
        </w:rPr>
        <w:t xml:space="preserve">услугами связи малочисленных и труднодоступных </w:t>
      </w:r>
    </w:p>
    <w:p w:rsidR="00A509A6" w:rsidRDefault="002D04BC" w:rsidP="00E02E7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E02E71" w:rsidRPr="00E02E71">
        <w:rPr>
          <w:rFonts w:ascii="Times New Roman" w:hAnsi="Times New Roman"/>
          <w:sz w:val="28"/>
        </w:rPr>
        <w:t xml:space="preserve">населенных пунктов </w:t>
      </w:r>
      <w:r w:rsidR="00E02E71" w:rsidRPr="00E02E71">
        <w:rPr>
          <w:rFonts w:ascii="Times New Roman" w:hAnsi="Times New Roman"/>
          <w:sz w:val="28"/>
          <w:szCs w:val="28"/>
        </w:rPr>
        <w:t>Партизанского муниципального района» на 2023-2028 годы</w:t>
      </w:r>
    </w:p>
    <w:p w:rsidR="00E02E71" w:rsidRPr="00E02E71" w:rsidRDefault="00E02E71" w:rsidP="00E02E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47" w:type="dxa"/>
        <w:jc w:val="center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"/>
        <w:gridCol w:w="3228"/>
        <w:gridCol w:w="6"/>
        <w:gridCol w:w="2730"/>
        <w:gridCol w:w="982"/>
        <w:gridCol w:w="982"/>
        <w:gridCol w:w="982"/>
        <w:gridCol w:w="982"/>
        <w:gridCol w:w="992"/>
        <w:gridCol w:w="850"/>
        <w:gridCol w:w="993"/>
        <w:gridCol w:w="850"/>
        <w:gridCol w:w="851"/>
        <w:gridCol w:w="850"/>
        <w:gridCol w:w="851"/>
      </w:tblGrid>
      <w:tr w:rsidR="00033D97" w:rsidRPr="005825A1" w:rsidTr="006D1F73">
        <w:trPr>
          <w:jc w:val="center"/>
        </w:trPr>
        <w:tc>
          <w:tcPr>
            <w:tcW w:w="318" w:type="dxa"/>
            <w:vMerge w:val="restart"/>
          </w:tcPr>
          <w:p w:rsidR="00033D97" w:rsidRPr="00033D97" w:rsidRDefault="00033D97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3D97">
              <w:rPr>
                <w:rFonts w:ascii="Times New Roman" w:hAnsi="Times New Roman" w:cs="Times New Roman"/>
              </w:rPr>
              <w:t>п</w:t>
            </w:r>
            <w:proofErr w:type="gramEnd"/>
            <w:r w:rsidRPr="00033D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4" w:type="dxa"/>
            <w:gridSpan w:val="2"/>
            <w:vMerge w:val="restart"/>
          </w:tcPr>
          <w:p w:rsidR="00033D97" w:rsidRPr="00033D97" w:rsidRDefault="00033D97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30" w:type="dxa"/>
            <w:vMerge w:val="restart"/>
          </w:tcPr>
          <w:p w:rsidR="00033D97" w:rsidRPr="00033D97" w:rsidRDefault="00033D97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928" w:type="dxa"/>
            <w:gridSpan w:val="4"/>
          </w:tcPr>
          <w:p w:rsidR="00033D97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</w:tcPr>
          <w:p w:rsidR="00033D97" w:rsidRPr="00033D97" w:rsidRDefault="00033D97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6D1F73" w:rsidRPr="005825A1" w:rsidTr="00033D97">
        <w:trPr>
          <w:jc w:val="center"/>
        </w:trPr>
        <w:tc>
          <w:tcPr>
            <w:tcW w:w="318" w:type="dxa"/>
            <w:vMerge/>
          </w:tcPr>
          <w:p w:rsidR="006D1F73" w:rsidRPr="00033D97" w:rsidRDefault="006D1F73" w:rsidP="00A509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</w:tcPr>
          <w:p w:rsidR="006D1F73" w:rsidRPr="00033D97" w:rsidRDefault="006D1F73" w:rsidP="00A509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6D1F73" w:rsidRPr="00033D97" w:rsidRDefault="006D1F73" w:rsidP="00A509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2" w:type="dxa"/>
            <w:vMerge w:val="restart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82" w:type="dxa"/>
            <w:vMerge w:val="restart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2" w:type="dxa"/>
            <w:vMerge w:val="restart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0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2028</w:t>
            </w:r>
          </w:p>
        </w:tc>
      </w:tr>
      <w:tr w:rsidR="006D1F73" w:rsidRPr="005825A1" w:rsidTr="00033D97">
        <w:trPr>
          <w:jc w:val="center"/>
        </w:trPr>
        <w:tc>
          <w:tcPr>
            <w:tcW w:w="318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0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vMerge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P566"/>
            <w:bookmarkEnd w:id="5"/>
          </w:p>
        </w:tc>
        <w:tc>
          <w:tcPr>
            <w:tcW w:w="993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P567"/>
            <w:bookmarkEnd w:id="6"/>
          </w:p>
        </w:tc>
        <w:tc>
          <w:tcPr>
            <w:tcW w:w="850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568"/>
            <w:bookmarkEnd w:id="7"/>
          </w:p>
        </w:tc>
        <w:tc>
          <w:tcPr>
            <w:tcW w:w="851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" w:name="P569"/>
            <w:bookmarkEnd w:id="8"/>
          </w:p>
        </w:tc>
        <w:tc>
          <w:tcPr>
            <w:tcW w:w="850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1F73" w:rsidRPr="00033D97" w:rsidRDefault="006D1F73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97" w:rsidRPr="005825A1" w:rsidTr="00033D97">
        <w:trPr>
          <w:jc w:val="center"/>
        </w:trPr>
        <w:tc>
          <w:tcPr>
            <w:tcW w:w="3546" w:type="dxa"/>
            <w:gridSpan w:val="2"/>
          </w:tcPr>
          <w:p w:rsidR="00033D97" w:rsidRPr="00033D97" w:rsidRDefault="00033D97" w:rsidP="00113AD0">
            <w:pPr>
              <w:pStyle w:val="a5"/>
              <w:ind w:firstLine="720"/>
              <w:rPr>
                <w:b w:val="0"/>
                <w:sz w:val="20"/>
                <w:szCs w:val="20"/>
              </w:rPr>
            </w:pPr>
            <w:r w:rsidRPr="00033D97">
              <w:rPr>
                <w:b w:val="0"/>
                <w:sz w:val="20"/>
                <w:szCs w:val="20"/>
              </w:rPr>
              <w:t>1. Муниципальная программа</w:t>
            </w:r>
            <w:r w:rsidRPr="00033D97">
              <w:rPr>
                <w:sz w:val="20"/>
                <w:szCs w:val="20"/>
              </w:rPr>
              <w:t xml:space="preserve"> </w:t>
            </w:r>
            <w:r w:rsidRPr="00033D97">
              <w:rPr>
                <w:b w:val="0"/>
                <w:sz w:val="20"/>
                <w:szCs w:val="20"/>
              </w:rPr>
              <w:t>«Создание условий для обеспечения                          услугами связи малочисленных и труднодоступных</w:t>
            </w:r>
          </w:p>
          <w:p w:rsidR="00033D97" w:rsidRPr="00033D97" w:rsidRDefault="00033D97" w:rsidP="00113AD0">
            <w:pPr>
              <w:pStyle w:val="a5"/>
              <w:rPr>
                <w:b w:val="0"/>
                <w:sz w:val="20"/>
                <w:szCs w:val="20"/>
              </w:rPr>
            </w:pPr>
            <w:r w:rsidRPr="00033D97">
              <w:rPr>
                <w:b w:val="0"/>
                <w:sz w:val="20"/>
                <w:szCs w:val="20"/>
              </w:rPr>
              <w:t>населенных пунктов Партизанского муниципального района» на 2023-2028 годы</w:t>
            </w:r>
            <w:r w:rsidRPr="00033D97">
              <w:rPr>
                <w:sz w:val="20"/>
                <w:szCs w:val="20"/>
              </w:rPr>
              <w:t xml:space="preserve">, </w:t>
            </w:r>
            <w:r w:rsidRPr="00033D97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2736" w:type="dxa"/>
            <w:gridSpan w:val="2"/>
          </w:tcPr>
          <w:p w:rsidR="00033D97" w:rsidRPr="00033D97" w:rsidRDefault="00033D97" w:rsidP="00113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D97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подразделения администрации Партизанского муниципального района:</w:t>
            </w:r>
          </w:p>
          <w:p w:rsidR="00033D97" w:rsidRPr="00033D97" w:rsidRDefault="00033D97" w:rsidP="00113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D9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экономики,</w:t>
            </w:r>
          </w:p>
          <w:p w:rsidR="00033D97" w:rsidRPr="00033D97" w:rsidRDefault="00033D97" w:rsidP="00113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D9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распоряжению муниципальной собственностью,</w:t>
            </w:r>
          </w:p>
          <w:p w:rsidR="00033D97" w:rsidRPr="00033D97" w:rsidRDefault="00033D97" w:rsidP="00113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D97">
              <w:rPr>
                <w:rFonts w:ascii="Times New Roman" w:hAnsi="Times New Roman"/>
                <w:color w:val="000000"/>
                <w:sz w:val="20"/>
                <w:szCs w:val="20"/>
              </w:rPr>
              <w:t>отдел жизнеобеспечения,</w:t>
            </w:r>
          </w:p>
          <w:p w:rsidR="00033D97" w:rsidRPr="00033D97" w:rsidRDefault="00033D97" w:rsidP="00113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D97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градостроительства;</w:t>
            </w:r>
          </w:p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</w:tcPr>
          <w:p w:rsidR="00033D97" w:rsidRPr="00033D97" w:rsidRDefault="00033D97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</w:tcPr>
          <w:p w:rsidR="00033D97" w:rsidRPr="00033D97" w:rsidRDefault="00033D97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</w:tcPr>
          <w:p w:rsidR="00033D97" w:rsidRPr="00033D97" w:rsidRDefault="00033D97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33D97" w:rsidRPr="00033D97" w:rsidRDefault="00033D97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33D97">
              <w:rPr>
                <w:rFonts w:ascii="Times New Roman" w:hAnsi="Times New Roman" w:cs="Times New Roman"/>
                <w:bCs/>
              </w:rPr>
              <w:t>9000,00</w:t>
            </w:r>
          </w:p>
        </w:tc>
        <w:tc>
          <w:tcPr>
            <w:tcW w:w="850" w:type="dxa"/>
          </w:tcPr>
          <w:p w:rsidR="00033D97" w:rsidRPr="00033D97" w:rsidRDefault="00033D97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33D97">
              <w:rPr>
                <w:rFonts w:ascii="Times New Roman" w:hAnsi="Times New Roman" w:cs="Times New Roman"/>
                <w:bCs/>
              </w:rPr>
              <w:t>2000,00</w:t>
            </w:r>
          </w:p>
        </w:tc>
        <w:tc>
          <w:tcPr>
            <w:tcW w:w="993" w:type="dxa"/>
          </w:tcPr>
          <w:p w:rsidR="00033D97" w:rsidRPr="00033D97" w:rsidRDefault="00033D97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33D97">
              <w:rPr>
                <w:rFonts w:ascii="Times New Roman" w:hAnsi="Times New Roman" w:cs="Times New Roman"/>
                <w:bCs/>
              </w:rPr>
              <w:t>2400,00</w:t>
            </w:r>
          </w:p>
        </w:tc>
        <w:tc>
          <w:tcPr>
            <w:tcW w:w="850" w:type="dxa"/>
          </w:tcPr>
          <w:p w:rsidR="00033D97" w:rsidRPr="00033D97" w:rsidRDefault="00033D97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33D97">
              <w:rPr>
                <w:rFonts w:ascii="Times New Roman" w:hAnsi="Times New Roman" w:cs="Times New Roman"/>
                <w:bCs/>
              </w:rPr>
              <w:t>2000,00</w:t>
            </w:r>
          </w:p>
        </w:tc>
        <w:tc>
          <w:tcPr>
            <w:tcW w:w="851" w:type="dxa"/>
          </w:tcPr>
          <w:p w:rsidR="00033D97" w:rsidRPr="00033D97" w:rsidRDefault="00033D97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33D97">
              <w:rPr>
                <w:rFonts w:ascii="Times New Roman" w:hAnsi="Times New Roman" w:cs="Times New Roman"/>
                <w:bCs/>
              </w:rPr>
              <w:t>2000,00</w:t>
            </w:r>
          </w:p>
        </w:tc>
        <w:tc>
          <w:tcPr>
            <w:tcW w:w="850" w:type="dxa"/>
          </w:tcPr>
          <w:p w:rsidR="00033D97" w:rsidRPr="00033D97" w:rsidRDefault="00033D97" w:rsidP="00F51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33D97">
              <w:rPr>
                <w:rFonts w:ascii="Times New Roman" w:hAnsi="Times New Roman" w:cs="Times New Roman"/>
                <w:bCs/>
              </w:rPr>
              <w:t>600,00</w:t>
            </w:r>
          </w:p>
        </w:tc>
        <w:tc>
          <w:tcPr>
            <w:tcW w:w="851" w:type="dxa"/>
          </w:tcPr>
          <w:p w:rsidR="00033D97" w:rsidRPr="00033D97" w:rsidRDefault="00033D97" w:rsidP="00160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33D97">
              <w:rPr>
                <w:rFonts w:ascii="Times New Roman" w:hAnsi="Times New Roman" w:cs="Times New Roman"/>
                <w:bCs/>
              </w:rPr>
              <w:t>00,00</w:t>
            </w:r>
          </w:p>
        </w:tc>
      </w:tr>
      <w:tr w:rsidR="00033D97" w:rsidRPr="005825A1" w:rsidTr="00033D97">
        <w:trPr>
          <w:jc w:val="center"/>
        </w:trPr>
        <w:tc>
          <w:tcPr>
            <w:tcW w:w="3546" w:type="dxa"/>
            <w:gridSpan w:val="2"/>
          </w:tcPr>
          <w:p w:rsidR="00033D97" w:rsidRPr="00033D97" w:rsidRDefault="00033D97" w:rsidP="00051C41">
            <w:pPr>
              <w:pStyle w:val="Default"/>
              <w:jc w:val="center"/>
              <w:rPr>
                <w:sz w:val="20"/>
                <w:szCs w:val="20"/>
              </w:rPr>
            </w:pPr>
            <w:r w:rsidRPr="00033D97">
              <w:rPr>
                <w:bCs/>
                <w:sz w:val="20"/>
                <w:szCs w:val="20"/>
              </w:rPr>
              <w:t xml:space="preserve">Предоставление субсидии из краевого бюджета бюджету Партизанского </w:t>
            </w:r>
            <w:r w:rsidRPr="00033D97">
              <w:rPr>
                <w:bCs/>
                <w:sz w:val="20"/>
                <w:szCs w:val="20"/>
              </w:rPr>
              <w:lastRenderedPageBreak/>
              <w:t>муниципального района Приморского края</w:t>
            </w:r>
          </w:p>
          <w:p w:rsidR="00033D97" w:rsidRPr="00033D97" w:rsidRDefault="00033D97" w:rsidP="00051C41">
            <w:pPr>
              <w:pStyle w:val="Default"/>
              <w:jc w:val="center"/>
              <w:rPr>
                <w:sz w:val="20"/>
                <w:szCs w:val="20"/>
              </w:rPr>
            </w:pPr>
            <w:r w:rsidRPr="00033D97">
              <w:rPr>
                <w:bCs/>
                <w:sz w:val="20"/>
                <w:szCs w:val="20"/>
              </w:rPr>
              <w:t>на создание условий для обеспечения услугами</w:t>
            </w:r>
          </w:p>
          <w:p w:rsidR="00033D97" w:rsidRPr="00033D97" w:rsidRDefault="00033D97" w:rsidP="00051C41">
            <w:pPr>
              <w:pStyle w:val="Default"/>
              <w:jc w:val="center"/>
              <w:rPr>
                <w:sz w:val="20"/>
                <w:szCs w:val="20"/>
              </w:rPr>
            </w:pPr>
            <w:r w:rsidRPr="00033D97">
              <w:rPr>
                <w:bCs/>
                <w:sz w:val="20"/>
                <w:szCs w:val="20"/>
              </w:rPr>
              <w:t xml:space="preserve">связи </w:t>
            </w:r>
            <w:proofErr w:type="gramStart"/>
            <w:r w:rsidRPr="00033D97">
              <w:rPr>
                <w:bCs/>
                <w:sz w:val="20"/>
                <w:szCs w:val="20"/>
              </w:rPr>
              <w:t>малочисленных</w:t>
            </w:r>
            <w:proofErr w:type="gramEnd"/>
            <w:r w:rsidRPr="00033D97">
              <w:rPr>
                <w:bCs/>
                <w:sz w:val="20"/>
                <w:szCs w:val="20"/>
              </w:rPr>
              <w:t xml:space="preserve"> и труднодоступных</w:t>
            </w:r>
          </w:p>
          <w:p w:rsidR="00033D97" w:rsidRPr="00033D97" w:rsidRDefault="00033D97" w:rsidP="00051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  <w:bCs/>
              </w:rPr>
              <w:t>населенных пунктов</w:t>
            </w:r>
          </w:p>
        </w:tc>
        <w:tc>
          <w:tcPr>
            <w:tcW w:w="2736" w:type="dxa"/>
            <w:gridSpan w:val="2"/>
          </w:tcPr>
          <w:p w:rsidR="00033D97" w:rsidRPr="00033D97" w:rsidRDefault="00033D97" w:rsidP="00051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D97">
              <w:rPr>
                <w:rFonts w:ascii="Times New Roman" w:hAnsi="Times New Roman" w:cs="Times New Roman"/>
              </w:rPr>
              <w:lastRenderedPageBreak/>
              <w:t xml:space="preserve">структурные подразделения администрации </w:t>
            </w:r>
            <w:r w:rsidRPr="00033D97">
              <w:rPr>
                <w:rFonts w:ascii="Times New Roman" w:hAnsi="Times New Roman" w:cs="Times New Roman"/>
              </w:rPr>
              <w:lastRenderedPageBreak/>
              <w:t xml:space="preserve">Партизанского </w:t>
            </w:r>
            <w:r w:rsidRPr="00033D97">
              <w:rPr>
                <w:rFonts w:ascii="Times New Roman" w:hAnsi="Times New Roman" w:cs="Times New Roman"/>
                <w:color w:val="000000"/>
              </w:rPr>
              <w:t xml:space="preserve">муниципального района: управление экономики, управление по распоряжению муниципальной собственностью, отдел архитектуры и градостроительства, отдел сельского хозяйства (далее - структурные подразделения), </w:t>
            </w:r>
            <w:r w:rsidRPr="00033D97">
              <w:rPr>
                <w:rFonts w:ascii="Times New Roman" w:hAnsi="Times New Roman" w:cs="Times New Roman"/>
              </w:rPr>
              <w:t xml:space="preserve">Совет по развитию </w:t>
            </w:r>
            <w:r w:rsidRPr="00033D97">
              <w:rPr>
                <w:rFonts w:ascii="Times New Roman" w:hAnsi="Times New Roman" w:cs="Times New Roman"/>
                <w:bCs/>
              </w:rPr>
              <w:t>предпринимательства и улучшению инвестиционного климата на территории Партизанского муниципального района</w:t>
            </w:r>
          </w:p>
          <w:p w:rsidR="00033D97" w:rsidRPr="00033D97" w:rsidRDefault="00033D97" w:rsidP="00051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(далее - Совет)</w:t>
            </w: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97" w:rsidRPr="005825A1" w:rsidTr="00033D97">
        <w:trPr>
          <w:jc w:val="center"/>
        </w:trPr>
        <w:tc>
          <w:tcPr>
            <w:tcW w:w="3546" w:type="dxa"/>
            <w:gridSpan w:val="2"/>
          </w:tcPr>
          <w:p w:rsidR="00033D97" w:rsidRPr="00033D97" w:rsidRDefault="00033D97" w:rsidP="006D1F73">
            <w:pPr>
              <w:pStyle w:val="a5"/>
              <w:ind w:firstLine="720"/>
              <w:rPr>
                <w:b w:val="0"/>
                <w:sz w:val="20"/>
                <w:szCs w:val="20"/>
              </w:rPr>
            </w:pPr>
            <w:r w:rsidRPr="00033D97">
              <w:rPr>
                <w:b w:val="0"/>
                <w:sz w:val="20"/>
                <w:szCs w:val="20"/>
              </w:rPr>
              <w:lastRenderedPageBreak/>
              <w:t>2</w:t>
            </w:r>
            <w:r w:rsidRPr="00033D97">
              <w:rPr>
                <w:sz w:val="20"/>
                <w:szCs w:val="20"/>
              </w:rPr>
              <w:t xml:space="preserve">. </w:t>
            </w:r>
            <w:r w:rsidRPr="00033D97">
              <w:rPr>
                <w:b w:val="0"/>
                <w:sz w:val="20"/>
                <w:szCs w:val="20"/>
              </w:rPr>
              <w:t>Правовое, организационное                          и аналитическое обеспечение деятельности по созданию условий для обеспечения   услугами связи малочисленных и труднодоступных</w:t>
            </w:r>
          </w:p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/>
              </w:rPr>
              <w:t>населенных пунктов Партизанского муниципального района</w:t>
            </w:r>
          </w:p>
        </w:tc>
        <w:tc>
          <w:tcPr>
            <w:tcW w:w="2736" w:type="dxa"/>
            <w:gridSpan w:val="2"/>
          </w:tcPr>
          <w:p w:rsidR="00033D97" w:rsidRPr="00033D97" w:rsidRDefault="00033D97" w:rsidP="006D1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D97">
              <w:rPr>
                <w:rFonts w:ascii="Times New Roman" w:hAnsi="Times New Roman" w:cs="Times New Roman"/>
              </w:rPr>
              <w:t xml:space="preserve">структурные подразделения администрации Партизанского </w:t>
            </w:r>
            <w:r w:rsidRPr="00033D97">
              <w:rPr>
                <w:rFonts w:ascii="Times New Roman" w:hAnsi="Times New Roman" w:cs="Times New Roman"/>
                <w:color w:val="000000"/>
              </w:rPr>
              <w:t xml:space="preserve">муниципального района: управление экономики, управление по распоряжению муниципальной собственностью, отдел архитектуры и градостроительства, отдел сельского хозяйства (далее - структурные подразделения), </w:t>
            </w:r>
            <w:r w:rsidRPr="00033D97">
              <w:rPr>
                <w:rFonts w:ascii="Times New Roman" w:hAnsi="Times New Roman" w:cs="Times New Roman"/>
              </w:rPr>
              <w:t xml:space="preserve">Совет по развитию </w:t>
            </w:r>
            <w:r w:rsidRPr="00033D97">
              <w:rPr>
                <w:rFonts w:ascii="Times New Roman" w:hAnsi="Times New Roman" w:cs="Times New Roman"/>
                <w:bCs/>
              </w:rPr>
              <w:t>предпринимательства и улучшению инвестиционного климата на территории Партизанского муниципального района</w:t>
            </w:r>
          </w:p>
          <w:p w:rsidR="00033D97" w:rsidRPr="00033D97" w:rsidRDefault="00033D97" w:rsidP="006D1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(далее - Совет)</w:t>
            </w:r>
          </w:p>
        </w:tc>
        <w:tc>
          <w:tcPr>
            <w:tcW w:w="982" w:type="dxa"/>
          </w:tcPr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033D97" w:rsidRPr="00033D97" w:rsidRDefault="00033D97" w:rsidP="006D1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</w:tr>
      <w:tr w:rsidR="00033D97" w:rsidRPr="005825A1" w:rsidTr="00033D97">
        <w:trPr>
          <w:jc w:val="center"/>
        </w:trPr>
        <w:tc>
          <w:tcPr>
            <w:tcW w:w="3546" w:type="dxa"/>
            <w:gridSpan w:val="2"/>
          </w:tcPr>
          <w:p w:rsidR="00033D97" w:rsidRPr="00033D97" w:rsidRDefault="00033D97" w:rsidP="00113AD0">
            <w:pPr>
              <w:pStyle w:val="a5"/>
              <w:ind w:firstLine="720"/>
              <w:rPr>
                <w:b w:val="0"/>
                <w:sz w:val="20"/>
                <w:szCs w:val="20"/>
              </w:rPr>
            </w:pPr>
            <w:r w:rsidRPr="00033D97">
              <w:rPr>
                <w:b w:val="0"/>
                <w:sz w:val="20"/>
                <w:szCs w:val="20"/>
              </w:rPr>
              <w:t>2.1. Разработка муниципальных нормативных правовых актов по вопросам</w:t>
            </w:r>
            <w:r w:rsidRPr="00033D97">
              <w:rPr>
                <w:sz w:val="20"/>
                <w:szCs w:val="20"/>
              </w:rPr>
              <w:t xml:space="preserve"> </w:t>
            </w:r>
            <w:r w:rsidRPr="00033D97">
              <w:rPr>
                <w:b w:val="0"/>
                <w:sz w:val="20"/>
                <w:szCs w:val="20"/>
              </w:rPr>
              <w:t>по созданию условий для обеспечения                          услугами связи малочисленных и труднодоступных</w:t>
            </w:r>
          </w:p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/>
              </w:rPr>
              <w:t xml:space="preserve">населенных пунктов Партизанского </w:t>
            </w:r>
            <w:r w:rsidRPr="00033D97">
              <w:rPr>
                <w:rFonts w:ascii="Times New Roman" w:hAnsi="Times New Roman"/>
              </w:rPr>
              <w:lastRenderedPageBreak/>
              <w:t>муниципального района</w:t>
            </w:r>
            <w:r w:rsidRPr="00033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6" w:type="dxa"/>
            <w:gridSpan w:val="2"/>
          </w:tcPr>
          <w:p w:rsidR="00033D97" w:rsidRPr="00033D97" w:rsidRDefault="00033D97" w:rsidP="00113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D97">
              <w:rPr>
                <w:rFonts w:ascii="Times New Roman" w:hAnsi="Times New Roman" w:cs="Times New Roman"/>
              </w:rPr>
              <w:lastRenderedPageBreak/>
              <w:t xml:space="preserve">структурные подразделения администрации Партизанского </w:t>
            </w:r>
            <w:r w:rsidRPr="00033D97">
              <w:rPr>
                <w:rFonts w:ascii="Times New Roman" w:hAnsi="Times New Roman" w:cs="Times New Roman"/>
                <w:color w:val="000000"/>
              </w:rPr>
              <w:t xml:space="preserve">муниципального района: управление экономики, управление по распоряжению муниципальной </w:t>
            </w:r>
            <w:r w:rsidRPr="00033D97">
              <w:rPr>
                <w:rFonts w:ascii="Times New Roman" w:hAnsi="Times New Roman" w:cs="Times New Roman"/>
                <w:color w:val="000000"/>
              </w:rPr>
              <w:lastRenderedPageBreak/>
              <w:t>собственностью, отдел архитектуры и градостроительства, (далее - структурные подразделения),</w:t>
            </w:r>
          </w:p>
          <w:p w:rsidR="00033D97" w:rsidRPr="00033D97" w:rsidRDefault="00033D97" w:rsidP="00113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</w:tr>
      <w:tr w:rsidR="00033D97" w:rsidRPr="005825A1" w:rsidTr="00033D97">
        <w:trPr>
          <w:jc w:val="center"/>
        </w:trPr>
        <w:tc>
          <w:tcPr>
            <w:tcW w:w="3546" w:type="dxa"/>
            <w:gridSpan w:val="2"/>
          </w:tcPr>
          <w:p w:rsidR="00033D97" w:rsidRPr="00033D97" w:rsidRDefault="00033D97" w:rsidP="00113AD0">
            <w:pPr>
              <w:pStyle w:val="a5"/>
              <w:rPr>
                <w:b w:val="0"/>
                <w:sz w:val="20"/>
                <w:szCs w:val="20"/>
              </w:rPr>
            </w:pPr>
            <w:r w:rsidRPr="00033D97">
              <w:rPr>
                <w:b w:val="0"/>
                <w:sz w:val="20"/>
                <w:szCs w:val="20"/>
              </w:rPr>
              <w:lastRenderedPageBreak/>
              <w:t>2.2. Проведение комплексного мониторинга</w:t>
            </w:r>
            <w:r w:rsidRPr="00033D97">
              <w:rPr>
                <w:sz w:val="20"/>
                <w:szCs w:val="20"/>
              </w:rPr>
              <w:t xml:space="preserve"> </w:t>
            </w:r>
            <w:r w:rsidRPr="00033D97">
              <w:rPr>
                <w:b w:val="0"/>
                <w:sz w:val="20"/>
                <w:szCs w:val="20"/>
              </w:rPr>
              <w:t>по созданию условий для обеспечения      услугами связи малочисленных и труднодоступных</w:t>
            </w:r>
          </w:p>
          <w:p w:rsidR="00033D97" w:rsidRPr="00033D97" w:rsidRDefault="00033D97" w:rsidP="00113AD0">
            <w:pPr>
              <w:pStyle w:val="a5"/>
              <w:ind w:firstLine="720"/>
              <w:jc w:val="both"/>
              <w:rPr>
                <w:b w:val="0"/>
                <w:sz w:val="20"/>
                <w:szCs w:val="20"/>
              </w:rPr>
            </w:pPr>
            <w:r w:rsidRPr="00033D97">
              <w:rPr>
                <w:b w:val="0"/>
                <w:sz w:val="20"/>
                <w:szCs w:val="20"/>
              </w:rPr>
              <w:t>населенных пунктов Партизанского муниципального района</w:t>
            </w:r>
            <w:r w:rsidRPr="00033D97">
              <w:rPr>
                <w:sz w:val="20"/>
                <w:szCs w:val="20"/>
              </w:rPr>
              <w:t xml:space="preserve"> </w:t>
            </w:r>
            <w:r w:rsidRPr="00033D97">
              <w:rPr>
                <w:b w:val="0"/>
                <w:sz w:val="20"/>
                <w:szCs w:val="20"/>
              </w:rPr>
              <w:t>и эффективности принимаемых управленческих решений. Подготовка аналитических материалов для разработки мер, обеспечивающих устойчивое, динамичное развитие</w:t>
            </w:r>
            <w:r w:rsidRPr="00033D97">
              <w:rPr>
                <w:sz w:val="20"/>
                <w:szCs w:val="20"/>
              </w:rPr>
              <w:t xml:space="preserve"> </w:t>
            </w:r>
            <w:r w:rsidRPr="00033D97">
              <w:rPr>
                <w:b w:val="0"/>
                <w:sz w:val="20"/>
                <w:szCs w:val="20"/>
              </w:rPr>
              <w:t>по созданию условий для обеспечения                          услугами связи малочисленных и труднодоступных</w:t>
            </w:r>
          </w:p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/>
              </w:rPr>
              <w:t>населенных пунктов Партизанского муниципального района</w:t>
            </w:r>
          </w:p>
        </w:tc>
        <w:tc>
          <w:tcPr>
            <w:tcW w:w="2736" w:type="dxa"/>
            <w:gridSpan w:val="2"/>
          </w:tcPr>
          <w:p w:rsidR="00033D97" w:rsidRPr="00033D97" w:rsidRDefault="00033D97" w:rsidP="00113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управление экономики, субъекты малого</w:t>
            </w:r>
          </w:p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и среднего предпринимательства в сфере связи, управление по распоряжению муниципальной собственностью, Совет</w:t>
            </w: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033D97" w:rsidRPr="00033D97" w:rsidRDefault="00033D97" w:rsidP="00113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D9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D2C58" w:rsidRDefault="009D2C58"/>
    <w:p w:rsidR="009D2C58" w:rsidRDefault="009D2C58"/>
    <w:p w:rsidR="00836816" w:rsidRDefault="00836816" w:rsidP="00E02E9C">
      <w:pPr>
        <w:ind w:firstLine="0"/>
        <w:rPr>
          <w:rFonts w:ascii="Times New Roman" w:hAnsi="Times New Roman"/>
          <w:sz w:val="24"/>
          <w:szCs w:val="24"/>
        </w:rPr>
      </w:pPr>
    </w:p>
    <w:p w:rsidR="00A509A6" w:rsidRPr="005825A1" w:rsidRDefault="00A509A6" w:rsidP="00A509A6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A1">
        <w:rPr>
          <w:rFonts w:ascii="Times New Roman" w:hAnsi="Times New Roman" w:cs="Times New Roman"/>
          <w:sz w:val="24"/>
          <w:szCs w:val="24"/>
        </w:rPr>
        <w:t xml:space="preserve">&lt;*&gt; - в </w:t>
      </w:r>
      <w:hyperlink w:anchor="P566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7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8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9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 указываются значения, округленные по математическим правилам с точностью до двух знаков после запятой.</w:t>
      </w:r>
    </w:p>
    <w:p w:rsidR="00A509A6" w:rsidRDefault="00A509A6" w:rsidP="00A509A6">
      <w:pPr>
        <w:ind w:firstLine="0"/>
      </w:pPr>
    </w:p>
    <w:p w:rsidR="00740265" w:rsidRDefault="00740265" w:rsidP="00A509A6">
      <w:pPr>
        <w:ind w:firstLine="0"/>
        <w:jc w:val="center"/>
      </w:pPr>
    </w:p>
    <w:p w:rsidR="00740265" w:rsidRDefault="00740265" w:rsidP="00A509A6">
      <w:pPr>
        <w:ind w:firstLine="0"/>
        <w:jc w:val="center"/>
      </w:pPr>
    </w:p>
    <w:p w:rsidR="00A509A6" w:rsidRDefault="00A509A6" w:rsidP="00A509A6">
      <w:pPr>
        <w:ind w:firstLine="0"/>
        <w:jc w:val="center"/>
      </w:pPr>
      <w:r>
        <w:t>___</w:t>
      </w:r>
      <w:r w:rsidR="00740265">
        <w:t>_________________</w:t>
      </w:r>
    </w:p>
    <w:p w:rsidR="00A509A6" w:rsidRDefault="00A509A6" w:rsidP="00A509A6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9A6" w:rsidRDefault="00A509A6" w:rsidP="00836816">
      <w:pPr>
        <w:ind w:left="7031" w:firstLine="0"/>
        <w:jc w:val="center"/>
        <w:rPr>
          <w:rFonts w:ascii="Times New Roman" w:hAnsi="Times New Roman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tbl>
      <w:tblPr>
        <w:tblStyle w:val="af"/>
        <w:tblW w:w="0" w:type="auto"/>
        <w:tblInd w:w="7031" w:type="dxa"/>
        <w:tblLook w:val="04A0" w:firstRow="1" w:lastRow="0" w:firstColumn="1" w:lastColumn="0" w:noHBand="0" w:noVBand="1"/>
      </w:tblPr>
      <w:tblGrid>
        <w:gridCol w:w="8583"/>
      </w:tblGrid>
      <w:tr w:rsidR="00E02E9C" w:rsidTr="00E02E9C"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</w:tcPr>
          <w:p w:rsidR="00E02E9C" w:rsidRPr="00E02E9C" w:rsidRDefault="00E02E9C" w:rsidP="00E02E9C">
            <w:pPr>
              <w:pStyle w:val="a5"/>
              <w:ind w:firstLine="720"/>
              <w:rPr>
                <w:b w:val="0"/>
                <w:sz w:val="28"/>
              </w:rPr>
            </w:pPr>
            <w:r w:rsidRPr="00E02E71">
              <w:rPr>
                <w:b w:val="0"/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496AEB">
              <w:rPr>
                <w:b w:val="0"/>
                <w:sz w:val="28"/>
                <w:szCs w:val="28"/>
              </w:rPr>
              <w:t>«</w:t>
            </w:r>
            <w:r w:rsidRPr="00496AEB">
              <w:rPr>
                <w:b w:val="0"/>
                <w:sz w:val="28"/>
              </w:rPr>
              <w:t xml:space="preserve">Создание условий для обеспечения </w:t>
            </w:r>
            <w:r>
              <w:rPr>
                <w:b w:val="0"/>
                <w:sz w:val="28"/>
              </w:rPr>
              <w:t xml:space="preserve">       </w:t>
            </w:r>
            <w:r w:rsidRPr="00496AEB">
              <w:rPr>
                <w:b w:val="0"/>
                <w:sz w:val="28"/>
              </w:rPr>
              <w:t xml:space="preserve">услугами связи малочисленных и труднодоступных населенных пунктов </w:t>
            </w:r>
            <w:r w:rsidRPr="00496AEB">
              <w:rPr>
                <w:b w:val="0"/>
                <w:sz w:val="28"/>
                <w:szCs w:val="28"/>
              </w:rPr>
              <w:t>Партизанского муниципального района» на 2023-2028 годы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2E71">
              <w:rPr>
                <w:b w:val="0"/>
                <w:color w:val="000000"/>
                <w:sz w:val="28"/>
                <w:szCs w:val="28"/>
              </w:rPr>
              <w:t>утвержденной постановлением администрации Партизанского муниципального района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E02E9C">
              <w:rPr>
                <w:b w:val="0"/>
              </w:rPr>
              <w:t xml:space="preserve">от  </w:t>
            </w:r>
            <w:r w:rsidRPr="00E02E9C">
              <w:rPr>
                <w:b w:val="0"/>
                <w:sz w:val="28"/>
                <w:szCs w:val="28"/>
              </w:rPr>
              <w:t>00.00.2022  № 000</w:t>
            </w:r>
          </w:p>
        </w:tc>
      </w:tr>
    </w:tbl>
    <w:p w:rsidR="00E02E9C" w:rsidRPr="00160A3B" w:rsidRDefault="00E02E9C" w:rsidP="00836816">
      <w:pPr>
        <w:ind w:left="7031" w:firstLine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6B0" w:rsidRPr="00D87669" w:rsidRDefault="00DC7B9B" w:rsidP="00DC7B9B">
      <w:pPr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  <w:r w:rsidR="00BF26B0" w:rsidRPr="00D87669">
        <w:t xml:space="preserve"> </w:t>
      </w:r>
    </w:p>
    <w:p w:rsidR="00DC7B9B" w:rsidRDefault="00BF26B0" w:rsidP="00BF26B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B9B">
        <w:rPr>
          <w:rFonts w:ascii="Times New Roman" w:eastAsia="Times New Roman" w:hAnsi="Times New Roman"/>
          <w:sz w:val="28"/>
          <w:szCs w:val="28"/>
          <w:lang w:eastAsia="ru-RU"/>
        </w:rPr>
        <w:t>о порядке сбора информации и методике расчета це</w:t>
      </w:r>
      <w:r w:rsidR="00DC7B9B">
        <w:rPr>
          <w:rFonts w:ascii="Times New Roman" w:eastAsia="Times New Roman" w:hAnsi="Times New Roman"/>
          <w:sz w:val="28"/>
          <w:szCs w:val="28"/>
          <w:lang w:eastAsia="ru-RU"/>
        </w:rPr>
        <w:t>левых показателей (индикаторов)</w:t>
      </w:r>
    </w:p>
    <w:p w:rsidR="00BF26B0" w:rsidRPr="00DC7B9B" w:rsidRDefault="00BF26B0" w:rsidP="00BF26B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B9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F26B0" w:rsidRPr="00D87669" w:rsidRDefault="00BF26B0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6B0" w:rsidRPr="00D87669" w:rsidRDefault="00BF26B0" w:rsidP="00BF26B0">
      <w:pPr>
        <w:spacing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Style w:val="af"/>
        <w:tblW w:w="0" w:type="auto"/>
        <w:jc w:val="center"/>
        <w:tblInd w:w="-623" w:type="dxa"/>
        <w:tblLayout w:type="fixed"/>
        <w:tblLook w:val="04A0" w:firstRow="1" w:lastRow="0" w:firstColumn="1" w:lastColumn="0" w:noHBand="0" w:noVBand="1"/>
      </w:tblPr>
      <w:tblGrid>
        <w:gridCol w:w="709"/>
        <w:gridCol w:w="2999"/>
        <w:gridCol w:w="1300"/>
        <w:gridCol w:w="2835"/>
        <w:gridCol w:w="4228"/>
        <w:gridCol w:w="3418"/>
      </w:tblGrid>
      <w:tr w:rsidR="006B230C" w:rsidRPr="00586C84" w:rsidTr="00DC7B9B">
        <w:trPr>
          <w:tblHeader/>
          <w:jc w:val="center"/>
        </w:trPr>
        <w:tc>
          <w:tcPr>
            <w:tcW w:w="709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</w:t>
            </w:r>
          </w:p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99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00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2835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Алгоритм формирования (формула)</w:t>
            </w:r>
          </w:p>
        </w:tc>
        <w:tc>
          <w:tcPr>
            <w:tcW w:w="4228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Показатели, используемые в формуле</w:t>
            </w:r>
          </w:p>
        </w:tc>
        <w:tc>
          <w:tcPr>
            <w:tcW w:w="3418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Метод сбора информации, индекс формы отчетности</w:t>
            </w:r>
          </w:p>
        </w:tc>
      </w:tr>
      <w:tr w:rsidR="00BF26B0" w:rsidRPr="00586C84" w:rsidTr="00DC7B9B">
        <w:trPr>
          <w:tblHeader/>
          <w:jc w:val="center"/>
        </w:trPr>
        <w:tc>
          <w:tcPr>
            <w:tcW w:w="709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99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0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35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28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18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</w:tr>
      <w:tr w:rsidR="00181F72" w:rsidRPr="00586C84" w:rsidTr="00DC7B9B">
        <w:trPr>
          <w:trHeight w:val="3046"/>
          <w:jc w:val="center"/>
        </w:trPr>
        <w:tc>
          <w:tcPr>
            <w:tcW w:w="709" w:type="dxa"/>
            <w:vAlign w:val="center"/>
          </w:tcPr>
          <w:p w:rsidR="00181F72" w:rsidRPr="00586C84" w:rsidRDefault="005701C2" w:rsidP="00AE4D4A">
            <w:pPr>
              <w:spacing w:line="240" w:lineRule="auto"/>
              <w:ind w:left="-71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99" w:type="dxa"/>
            <w:vAlign w:val="center"/>
          </w:tcPr>
          <w:p w:rsidR="00181F72" w:rsidRPr="00586C84" w:rsidRDefault="00E02E9C" w:rsidP="00DC7B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C5EB5"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  <w:t>Увеличение доли  государственных и муниципальных услуг, оказываемых в электронном виде от общего  количества государственных и муниципальных услуг, оказываемых на территории района</w:t>
            </w:r>
          </w:p>
        </w:tc>
        <w:tc>
          <w:tcPr>
            <w:tcW w:w="1300" w:type="dxa"/>
            <w:vAlign w:val="center"/>
          </w:tcPr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ind w:firstLine="22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835" w:type="dxa"/>
            <w:vAlign w:val="center"/>
          </w:tcPr>
          <w:p w:rsidR="008E6AD1" w:rsidRDefault="00181F72" w:rsidP="00836776">
            <w:pPr>
              <w:autoSpaceDE w:val="0"/>
              <w:autoSpaceDN w:val="0"/>
              <w:adjustRightInd w:val="0"/>
              <w:spacing w:line="240" w:lineRule="auto"/>
              <w:ind w:firstLine="78"/>
              <w:jc w:val="center"/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</w:pPr>
            <w:proofErr w:type="spellStart"/>
            <w:proofErr w:type="gramStart"/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Доп</w:t>
            </w:r>
            <w:proofErr w:type="spellEnd"/>
            <w:proofErr w:type="gramEnd"/>
            <w:r w:rsidR="00836776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= </w:t>
            </w:r>
            <w:proofErr w:type="spellStart"/>
            <w:r w:rsidR="00836776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Б</w:t>
            </w:r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п</w:t>
            </w:r>
            <w:r w:rsidR="00836776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ок</w:t>
            </w:r>
            <w:proofErr w:type="spellEnd"/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/ </w:t>
            </w:r>
            <w:proofErr w:type="spellStart"/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О</w:t>
            </w:r>
            <w:r w:rsidR="00AE1081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э</w:t>
            </w:r>
            <w:r w:rsidR="00836776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л</w:t>
            </w:r>
            <w:r w:rsidR="00AE1081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к</w:t>
            </w:r>
            <w:proofErr w:type="spellEnd"/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81F72" w:rsidRPr="00586C84" w:rsidRDefault="00181F72" w:rsidP="00836776">
            <w:pPr>
              <w:autoSpaceDE w:val="0"/>
              <w:autoSpaceDN w:val="0"/>
              <w:adjustRightInd w:val="0"/>
              <w:spacing w:line="240" w:lineRule="auto"/>
              <w:ind w:firstLine="7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x 100%,</w:t>
            </w:r>
          </w:p>
        </w:tc>
        <w:tc>
          <w:tcPr>
            <w:tcW w:w="4228" w:type="dxa"/>
            <w:vAlign w:val="center"/>
          </w:tcPr>
          <w:p w:rsidR="008E6AD1" w:rsidRDefault="00836776" w:rsidP="00AE4D4A">
            <w:pPr>
              <w:pStyle w:val="formattext"/>
              <w:shd w:val="clear" w:color="auto" w:fill="FFFFFF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pacing w:val="1"/>
                <w:sz w:val="23"/>
                <w:szCs w:val="23"/>
              </w:rPr>
            </w:pPr>
            <w:proofErr w:type="spellStart"/>
            <w:r>
              <w:rPr>
                <w:color w:val="2D2D2D"/>
                <w:spacing w:val="1"/>
                <w:sz w:val="23"/>
                <w:szCs w:val="23"/>
              </w:rPr>
              <w:t>Бпок</w:t>
            </w:r>
            <w:proofErr w:type="spellEnd"/>
            <w:r w:rsidR="00181F72" w:rsidRPr="00586C84">
              <w:rPr>
                <w:color w:val="2D2D2D"/>
                <w:spacing w:val="1"/>
                <w:sz w:val="23"/>
                <w:szCs w:val="23"/>
              </w:rPr>
              <w:t xml:space="preserve"> </w:t>
            </w:r>
            <w:r>
              <w:rPr>
                <w:color w:val="2D2D2D"/>
                <w:spacing w:val="1"/>
                <w:sz w:val="23"/>
                <w:szCs w:val="23"/>
              </w:rPr>
              <w:t>- базовый показатель</w:t>
            </w:r>
            <w:r w:rsidR="00181F72" w:rsidRPr="00586C84">
              <w:rPr>
                <w:color w:val="2D2D2D"/>
                <w:spacing w:val="1"/>
                <w:sz w:val="23"/>
                <w:szCs w:val="23"/>
              </w:rPr>
              <w:t xml:space="preserve">, </w:t>
            </w:r>
          </w:p>
          <w:p w:rsidR="00181F72" w:rsidRPr="00586C84" w:rsidRDefault="00181F72" w:rsidP="00AE4D4A">
            <w:pPr>
              <w:pStyle w:val="formattext"/>
              <w:shd w:val="clear" w:color="auto" w:fill="FFFFFF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pacing w:val="1"/>
                <w:sz w:val="23"/>
                <w:szCs w:val="23"/>
              </w:rPr>
            </w:pPr>
            <w:r w:rsidRPr="00586C84">
              <w:rPr>
                <w:color w:val="2D2D2D"/>
                <w:spacing w:val="1"/>
                <w:sz w:val="23"/>
                <w:szCs w:val="23"/>
              </w:rPr>
              <w:t xml:space="preserve">за отчетный период </w:t>
            </w:r>
            <w:r w:rsidR="008E6AD1">
              <w:rPr>
                <w:color w:val="2D2D2D"/>
                <w:spacing w:val="1"/>
                <w:sz w:val="23"/>
                <w:szCs w:val="23"/>
              </w:rPr>
              <w:t xml:space="preserve">  </w:t>
            </w:r>
            <w:r w:rsidR="00DC7B9B">
              <w:rPr>
                <w:color w:val="2D2D2D"/>
                <w:spacing w:val="1"/>
                <w:sz w:val="23"/>
                <w:szCs w:val="23"/>
              </w:rPr>
              <w:t xml:space="preserve"> 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>(</w:t>
            </w:r>
            <w:proofErr w:type="spellStart"/>
            <w:r w:rsidRPr="00586C84">
              <w:rPr>
                <w:color w:val="2D2D2D"/>
                <w:spacing w:val="1"/>
                <w:sz w:val="23"/>
                <w:szCs w:val="23"/>
              </w:rPr>
              <w:t>тыс</w:t>
            </w:r>
            <w:proofErr w:type="gramStart"/>
            <w:r w:rsidRPr="00586C84">
              <w:rPr>
                <w:color w:val="2D2D2D"/>
                <w:spacing w:val="1"/>
                <w:sz w:val="23"/>
                <w:szCs w:val="23"/>
              </w:rPr>
              <w:t>.</w:t>
            </w:r>
            <w:r w:rsidR="00836776">
              <w:rPr>
                <w:color w:val="2D2D2D"/>
                <w:spacing w:val="1"/>
                <w:sz w:val="23"/>
                <w:szCs w:val="23"/>
              </w:rPr>
              <w:t>е</w:t>
            </w:r>
            <w:proofErr w:type="gramEnd"/>
            <w:r w:rsidR="00836776">
              <w:rPr>
                <w:color w:val="2D2D2D"/>
                <w:spacing w:val="1"/>
                <w:sz w:val="23"/>
                <w:szCs w:val="23"/>
              </w:rPr>
              <w:t>д</w:t>
            </w:r>
            <w:proofErr w:type="spellEnd"/>
            <w:r w:rsidRPr="00586C84">
              <w:rPr>
                <w:color w:val="2D2D2D"/>
                <w:spacing w:val="1"/>
                <w:sz w:val="23"/>
                <w:szCs w:val="23"/>
              </w:rPr>
              <w:t>);</w:t>
            </w:r>
          </w:p>
          <w:p w:rsidR="00181F72" w:rsidRPr="00586C84" w:rsidRDefault="00181F72" w:rsidP="00AE4D4A">
            <w:pPr>
              <w:pStyle w:val="formattext"/>
              <w:shd w:val="clear" w:color="auto" w:fill="FFFFFF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pacing w:val="1"/>
                <w:sz w:val="23"/>
                <w:szCs w:val="23"/>
              </w:rPr>
            </w:pPr>
            <w:r w:rsidRPr="00586C84">
              <w:rPr>
                <w:color w:val="2D2D2D"/>
                <w:spacing w:val="1"/>
                <w:sz w:val="23"/>
                <w:szCs w:val="23"/>
              </w:rPr>
              <w:br/>
            </w:r>
            <w:proofErr w:type="spellStart"/>
            <w:r w:rsidRPr="00586C84">
              <w:rPr>
                <w:color w:val="2D2D2D"/>
                <w:spacing w:val="1"/>
                <w:sz w:val="23"/>
                <w:szCs w:val="23"/>
              </w:rPr>
              <w:t>О</w:t>
            </w:r>
            <w:r w:rsidR="00AE1081">
              <w:rPr>
                <w:color w:val="2D2D2D"/>
                <w:spacing w:val="1"/>
                <w:sz w:val="23"/>
                <w:szCs w:val="23"/>
              </w:rPr>
              <w:t>э</w:t>
            </w:r>
            <w:r w:rsidR="00836776">
              <w:rPr>
                <w:color w:val="2D2D2D"/>
                <w:spacing w:val="1"/>
                <w:sz w:val="23"/>
                <w:szCs w:val="23"/>
              </w:rPr>
              <w:t>л</w:t>
            </w:r>
            <w:r w:rsidR="00AE1081">
              <w:rPr>
                <w:color w:val="2D2D2D"/>
                <w:spacing w:val="1"/>
                <w:sz w:val="23"/>
                <w:szCs w:val="23"/>
              </w:rPr>
              <w:t>к</w:t>
            </w:r>
            <w:proofErr w:type="spellEnd"/>
            <w:r w:rsidRPr="00586C84">
              <w:rPr>
                <w:color w:val="2D2D2D"/>
                <w:spacing w:val="1"/>
                <w:sz w:val="23"/>
                <w:szCs w:val="23"/>
              </w:rPr>
              <w:t xml:space="preserve"> </w:t>
            </w:r>
            <w:r w:rsidR="00836776">
              <w:rPr>
                <w:color w:val="2D2D2D"/>
                <w:spacing w:val="1"/>
                <w:sz w:val="23"/>
                <w:szCs w:val="23"/>
              </w:rPr>
              <w:t>-  общее количество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 xml:space="preserve">, </w:t>
            </w:r>
            <w:r w:rsidR="00836776">
              <w:rPr>
                <w:color w:val="2D2D2D"/>
                <w:spacing w:val="1"/>
                <w:sz w:val="23"/>
                <w:szCs w:val="23"/>
              </w:rPr>
              <w:t>государственных и муниципальных услуг</w:t>
            </w:r>
            <w:r w:rsidR="00AE1081">
              <w:rPr>
                <w:color w:val="2D2D2D"/>
                <w:spacing w:val="1"/>
                <w:sz w:val="23"/>
                <w:szCs w:val="23"/>
              </w:rPr>
              <w:t>,</w:t>
            </w:r>
            <w:r w:rsidR="00836776">
              <w:rPr>
                <w:color w:val="2D2D2D"/>
                <w:spacing w:val="1"/>
                <w:sz w:val="23"/>
                <w:szCs w:val="23"/>
              </w:rPr>
              <w:t xml:space="preserve"> оказываемых на территории района</w:t>
            </w:r>
            <w:r w:rsidR="00AE1081">
              <w:rPr>
                <w:color w:val="2D2D2D"/>
                <w:spacing w:val="1"/>
                <w:sz w:val="23"/>
                <w:szCs w:val="23"/>
              </w:rPr>
              <w:t xml:space="preserve"> в электронном виде</w:t>
            </w:r>
            <w:r w:rsidR="00836776">
              <w:rPr>
                <w:color w:val="2D2D2D"/>
                <w:spacing w:val="1"/>
                <w:sz w:val="23"/>
                <w:szCs w:val="23"/>
              </w:rPr>
              <w:t>,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 xml:space="preserve"> </w:t>
            </w:r>
            <w:r w:rsidR="00836776">
              <w:rPr>
                <w:color w:val="2D2D2D"/>
                <w:spacing w:val="1"/>
                <w:sz w:val="23"/>
                <w:szCs w:val="23"/>
              </w:rPr>
              <w:t xml:space="preserve"> 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>з</w:t>
            </w:r>
            <w:r w:rsidR="00DC7B9B">
              <w:rPr>
                <w:color w:val="2D2D2D"/>
                <w:spacing w:val="1"/>
                <w:sz w:val="23"/>
                <w:szCs w:val="23"/>
              </w:rPr>
              <w:t>а отчетный период (тыс.</w:t>
            </w:r>
            <w:r w:rsidR="00836776">
              <w:rPr>
                <w:color w:val="2D2D2D"/>
                <w:spacing w:val="1"/>
                <w:sz w:val="23"/>
                <w:szCs w:val="23"/>
              </w:rPr>
              <w:t>ед.</w:t>
            </w:r>
            <w:r w:rsidR="00DC7B9B">
              <w:rPr>
                <w:color w:val="2D2D2D"/>
                <w:spacing w:val="1"/>
                <w:sz w:val="23"/>
                <w:szCs w:val="23"/>
              </w:rPr>
              <w:t>)</w:t>
            </w:r>
          </w:p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18" w:type="dxa"/>
            <w:vAlign w:val="center"/>
          </w:tcPr>
          <w:p w:rsidR="008E6AD1" w:rsidRDefault="00181F72" w:rsidP="008E6AD1">
            <w:pPr>
              <w:pStyle w:val="2"/>
              <w:spacing w:after="0" w:line="240" w:lineRule="auto"/>
              <w:jc w:val="center"/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</w:pPr>
            <w:r w:rsidRPr="00586C84">
              <w:rPr>
                <w:sz w:val="23"/>
                <w:szCs w:val="23"/>
              </w:rPr>
              <w:t xml:space="preserve">1 </w:t>
            </w:r>
          </w:p>
          <w:p w:rsidR="00181F72" w:rsidRPr="00586C84" w:rsidRDefault="00DC7B9B" w:rsidP="001118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 </w:t>
            </w:r>
            <w:r w:rsidR="00181F72"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Источниками данных для показателя являются результаты мониторинга, проводимого </w:t>
            </w:r>
            <w:r w:rsidR="00111819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министерством цифрового развития и связи Приморского края </w:t>
            </w:r>
            <w:r w:rsidR="00181F72"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в соответствии </w:t>
            </w:r>
            <w:r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                         </w:t>
            </w:r>
            <w:r w:rsidR="00181F72"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с оперативными данными субъектов малого и среднего предпринимательства</w:t>
            </w:r>
          </w:p>
        </w:tc>
      </w:tr>
      <w:tr w:rsidR="00181F72" w:rsidRPr="00586C84" w:rsidTr="00241BE3">
        <w:trPr>
          <w:trHeight w:val="3192"/>
          <w:jc w:val="center"/>
        </w:trPr>
        <w:tc>
          <w:tcPr>
            <w:tcW w:w="709" w:type="dxa"/>
            <w:vAlign w:val="center"/>
          </w:tcPr>
          <w:p w:rsidR="00181F72" w:rsidRPr="00586C84" w:rsidRDefault="00181F72" w:rsidP="00AE4D4A">
            <w:pPr>
              <w:spacing w:line="240" w:lineRule="auto"/>
              <w:ind w:left="-71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</w:t>
            </w:r>
            <w:r w:rsidR="005701C2"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9" w:type="dxa"/>
            <w:vAlign w:val="center"/>
          </w:tcPr>
          <w:p w:rsidR="00181F72" w:rsidRPr="00586C84" w:rsidRDefault="00E02E9C" w:rsidP="00DC7B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C5EB5">
              <w:rPr>
                <w:rFonts w:ascii="Times New Roman" w:hAnsi="Times New Roman"/>
                <w:sz w:val="20"/>
                <w:szCs w:val="20"/>
              </w:rPr>
              <w:t>Доля социально-значимых объектов, органов местного самоуправления и подведомственных организаций, обеспеченных широкополосным доступом к сети интернет от общего количества социально-значимых объектов, органов местного самоуправления и подведомственных организаций</w:t>
            </w:r>
          </w:p>
        </w:tc>
        <w:tc>
          <w:tcPr>
            <w:tcW w:w="1300" w:type="dxa"/>
            <w:vAlign w:val="center"/>
          </w:tcPr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ind w:firstLine="7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835" w:type="dxa"/>
            <w:vAlign w:val="center"/>
          </w:tcPr>
          <w:p w:rsidR="008E6AD1" w:rsidRDefault="00181F72" w:rsidP="00AE4D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</w:pPr>
            <w:proofErr w:type="spellStart"/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="008E6A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сз</w:t>
            </w:r>
            <w:proofErr w:type="spellEnd"/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="008E6AD1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Б</w:t>
            </w:r>
            <w:r w:rsidR="008E6AD1"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п</w:t>
            </w:r>
            <w:r w:rsidR="008E6AD1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ок</w:t>
            </w:r>
            <w:proofErr w:type="spellEnd"/>
            <w:r w:rsidR="008E6AD1"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/ </w:t>
            </w:r>
            <w:proofErr w:type="spellStart"/>
            <w:r w:rsidR="008E6AD1"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О</w:t>
            </w:r>
            <w:r w:rsidR="008E6AD1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кл</w:t>
            </w:r>
            <w:r w:rsidR="00AE1081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сз</w:t>
            </w:r>
            <w:proofErr w:type="spellEnd"/>
          </w:p>
          <w:p w:rsidR="00181F72" w:rsidRPr="00586C84" w:rsidRDefault="008E6AD1" w:rsidP="00AE4D4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x 100%,</w:t>
            </w:r>
          </w:p>
        </w:tc>
        <w:tc>
          <w:tcPr>
            <w:tcW w:w="4228" w:type="dxa"/>
            <w:vAlign w:val="center"/>
          </w:tcPr>
          <w:p w:rsidR="008E6AD1" w:rsidRDefault="008E6AD1" w:rsidP="008E6AD1">
            <w:pPr>
              <w:pStyle w:val="formattext"/>
              <w:shd w:val="clear" w:color="auto" w:fill="FFFFFF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pacing w:val="1"/>
                <w:sz w:val="23"/>
                <w:szCs w:val="23"/>
              </w:rPr>
            </w:pPr>
            <w:proofErr w:type="spellStart"/>
            <w:r>
              <w:rPr>
                <w:color w:val="2D2D2D"/>
                <w:spacing w:val="1"/>
                <w:sz w:val="23"/>
                <w:szCs w:val="23"/>
              </w:rPr>
              <w:t>Бпок</w:t>
            </w:r>
            <w:proofErr w:type="spellEnd"/>
            <w:r w:rsidRPr="00586C84">
              <w:rPr>
                <w:color w:val="2D2D2D"/>
                <w:spacing w:val="1"/>
                <w:sz w:val="23"/>
                <w:szCs w:val="23"/>
              </w:rPr>
              <w:t xml:space="preserve"> </w:t>
            </w:r>
            <w:r>
              <w:rPr>
                <w:color w:val="2D2D2D"/>
                <w:spacing w:val="1"/>
                <w:sz w:val="23"/>
                <w:szCs w:val="23"/>
              </w:rPr>
              <w:t>- базовый показатель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 xml:space="preserve">, </w:t>
            </w:r>
          </w:p>
          <w:p w:rsidR="008E6AD1" w:rsidRDefault="008E6AD1" w:rsidP="008E6AD1">
            <w:pPr>
              <w:pStyle w:val="formattext"/>
              <w:shd w:val="clear" w:color="auto" w:fill="FFFFFF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pacing w:val="1"/>
                <w:sz w:val="23"/>
                <w:szCs w:val="23"/>
              </w:rPr>
            </w:pPr>
            <w:r w:rsidRPr="00586C84">
              <w:rPr>
                <w:color w:val="2D2D2D"/>
                <w:spacing w:val="1"/>
                <w:sz w:val="23"/>
                <w:szCs w:val="23"/>
              </w:rPr>
              <w:t xml:space="preserve">за отчетный период </w:t>
            </w:r>
            <w:r>
              <w:rPr>
                <w:color w:val="2D2D2D"/>
                <w:spacing w:val="1"/>
                <w:sz w:val="23"/>
                <w:szCs w:val="23"/>
              </w:rPr>
              <w:t xml:space="preserve">   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>(</w:t>
            </w:r>
            <w:proofErr w:type="spellStart"/>
            <w:r w:rsidRPr="00586C84">
              <w:rPr>
                <w:color w:val="2D2D2D"/>
                <w:spacing w:val="1"/>
                <w:sz w:val="23"/>
                <w:szCs w:val="23"/>
              </w:rPr>
              <w:t>тыс</w:t>
            </w:r>
            <w:proofErr w:type="gramStart"/>
            <w:r w:rsidRPr="00586C84">
              <w:rPr>
                <w:color w:val="2D2D2D"/>
                <w:spacing w:val="1"/>
                <w:sz w:val="23"/>
                <w:szCs w:val="23"/>
              </w:rPr>
              <w:t>.</w:t>
            </w:r>
            <w:r>
              <w:rPr>
                <w:color w:val="2D2D2D"/>
                <w:spacing w:val="1"/>
                <w:sz w:val="23"/>
                <w:szCs w:val="23"/>
              </w:rPr>
              <w:t>е</w:t>
            </w:r>
            <w:proofErr w:type="gramEnd"/>
            <w:r>
              <w:rPr>
                <w:color w:val="2D2D2D"/>
                <w:spacing w:val="1"/>
                <w:sz w:val="23"/>
                <w:szCs w:val="23"/>
              </w:rPr>
              <w:t>д</w:t>
            </w:r>
            <w:proofErr w:type="spellEnd"/>
            <w:r w:rsidRPr="00586C84">
              <w:rPr>
                <w:color w:val="2D2D2D"/>
                <w:spacing w:val="1"/>
                <w:sz w:val="23"/>
                <w:szCs w:val="23"/>
              </w:rPr>
              <w:t>);</w:t>
            </w:r>
          </w:p>
          <w:p w:rsidR="008E6AD1" w:rsidRPr="00586C84" w:rsidRDefault="008E6AD1" w:rsidP="008E6AD1">
            <w:pPr>
              <w:pStyle w:val="formattext"/>
              <w:shd w:val="clear" w:color="auto" w:fill="FFFFFF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pacing w:val="1"/>
                <w:sz w:val="23"/>
                <w:szCs w:val="23"/>
              </w:rPr>
            </w:pPr>
          </w:p>
          <w:p w:rsidR="00181F72" w:rsidRPr="008E6AD1" w:rsidRDefault="00AE1081" w:rsidP="00AE4D4A">
            <w:pPr>
              <w:spacing w:line="240" w:lineRule="auto"/>
              <w:ind w:firstLine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клсз</w:t>
            </w:r>
            <w:proofErr w:type="spellEnd"/>
            <w:r w:rsidRPr="008E6AD1">
              <w:rPr>
                <w:rFonts w:ascii="Times New Roman" w:hAnsi="Times New Roman"/>
                <w:color w:val="2D2D2D"/>
                <w:spacing w:val="1"/>
              </w:rPr>
              <w:t xml:space="preserve"> </w:t>
            </w:r>
            <w:r w:rsidR="008E6AD1" w:rsidRPr="008E6AD1">
              <w:rPr>
                <w:rFonts w:ascii="Times New Roman" w:hAnsi="Times New Roman"/>
                <w:color w:val="2D2D2D"/>
                <w:spacing w:val="1"/>
              </w:rPr>
              <w:t>-  общее количество</w:t>
            </w:r>
            <w:r w:rsidR="008E6AD1" w:rsidRPr="008E6AD1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Pr="007C5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1081">
              <w:rPr>
                <w:rFonts w:ascii="Times New Roman" w:hAnsi="Times New Roman"/>
              </w:rPr>
              <w:t>социально-значимых объектов, органов местного самоуправления и подведомственных организаций</w:t>
            </w:r>
          </w:p>
        </w:tc>
        <w:tc>
          <w:tcPr>
            <w:tcW w:w="3418" w:type="dxa"/>
            <w:vAlign w:val="center"/>
          </w:tcPr>
          <w:p w:rsidR="00181F72" w:rsidRPr="00586C84" w:rsidRDefault="00181F72" w:rsidP="00AE4D4A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86C84">
              <w:rPr>
                <w:sz w:val="23"/>
                <w:szCs w:val="23"/>
              </w:rPr>
              <w:t>1 - единый реестр субъектов малого и среднего предпринимательства Федеральной налоговой службы</w:t>
            </w:r>
          </w:p>
          <w:p w:rsidR="00181F72" w:rsidRPr="00586C84" w:rsidRDefault="00181F72" w:rsidP="00AE4D4A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86C84">
              <w:rPr>
                <w:sz w:val="23"/>
                <w:szCs w:val="23"/>
              </w:rPr>
              <w:t>2</w:t>
            </w:r>
            <w:r w:rsidR="00DC7B9B">
              <w:rPr>
                <w:sz w:val="23"/>
                <w:szCs w:val="23"/>
              </w:rPr>
              <w:t xml:space="preserve"> -</w:t>
            </w:r>
            <w:r w:rsidRPr="00586C84">
              <w:rPr>
                <w:sz w:val="23"/>
                <w:szCs w:val="23"/>
              </w:rPr>
              <w:t xml:space="preserve"> Территориальный орган Федеральной </w:t>
            </w:r>
            <w:r w:rsidR="0068554E" w:rsidRPr="00586C84">
              <w:rPr>
                <w:sz w:val="23"/>
                <w:szCs w:val="23"/>
              </w:rPr>
              <w:t>службы государственной</w:t>
            </w:r>
            <w:r w:rsidRPr="00586C84">
              <w:rPr>
                <w:sz w:val="23"/>
                <w:szCs w:val="23"/>
              </w:rPr>
              <w:t xml:space="preserve"> статистики </w:t>
            </w:r>
            <w:r w:rsidR="00DC7B9B">
              <w:rPr>
                <w:sz w:val="23"/>
                <w:szCs w:val="23"/>
              </w:rPr>
              <w:t xml:space="preserve">                  </w:t>
            </w:r>
            <w:r w:rsidRPr="00586C84">
              <w:rPr>
                <w:sz w:val="23"/>
                <w:szCs w:val="23"/>
              </w:rPr>
              <w:t xml:space="preserve">по Приморскому краю (Отдел </w:t>
            </w:r>
            <w:r w:rsidR="00DC7B9B">
              <w:rPr>
                <w:sz w:val="23"/>
                <w:szCs w:val="23"/>
              </w:rPr>
              <w:t>государственной статистики                   в г</w:t>
            </w:r>
            <w:proofErr w:type="gramStart"/>
            <w:r w:rsidR="00DC7B9B">
              <w:rPr>
                <w:sz w:val="23"/>
                <w:szCs w:val="23"/>
              </w:rPr>
              <w:t>.</w:t>
            </w:r>
            <w:r w:rsidR="0068554E" w:rsidRPr="00586C84">
              <w:rPr>
                <w:sz w:val="23"/>
                <w:szCs w:val="23"/>
              </w:rPr>
              <w:t>В</w:t>
            </w:r>
            <w:proofErr w:type="gramEnd"/>
            <w:r w:rsidR="0068554E" w:rsidRPr="00586C84">
              <w:rPr>
                <w:sz w:val="23"/>
                <w:szCs w:val="23"/>
              </w:rPr>
              <w:t>ладивосток (</w:t>
            </w:r>
            <w:r w:rsidR="00DC7B9B">
              <w:rPr>
                <w:sz w:val="23"/>
                <w:szCs w:val="23"/>
              </w:rPr>
              <w:t>г.</w:t>
            </w:r>
            <w:r w:rsidRPr="00586C84">
              <w:rPr>
                <w:sz w:val="23"/>
                <w:szCs w:val="23"/>
              </w:rPr>
              <w:t>Находка)</w:t>
            </w:r>
          </w:p>
        </w:tc>
      </w:tr>
      <w:tr w:rsidR="00181F72" w:rsidRPr="00586C84" w:rsidTr="00DC7B9B">
        <w:trPr>
          <w:jc w:val="center"/>
        </w:trPr>
        <w:tc>
          <w:tcPr>
            <w:tcW w:w="709" w:type="dxa"/>
            <w:vAlign w:val="center"/>
          </w:tcPr>
          <w:p w:rsidR="00181F72" w:rsidRPr="00586C84" w:rsidRDefault="00181F72" w:rsidP="00AE4D4A">
            <w:pPr>
              <w:spacing w:line="240" w:lineRule="auto"/>
              <w:ind w:left="-71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="005701C2"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9" w:type="dxa"/>
            <w:vAlign w:val="center"/>
          </w:tcPr>
          <w:p w:rsidR="00181F72" w:rsidRPr="00586C84" w:rsidRDefault="009A496E" w:rsidP="00AE4D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C5EB5"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  <w:t>Увеличение доли жителей, вовлеченных в информационное пространство от общего числа жителей</w:t>
            </w:r>
          </w:p>
        </w:tc>
        <w:tc>
          <w:tcPr>
            <w:tcW w:w="1300" w:type="dxa"/>
            <w:vAlign w:val="center"/>
          </w:tcPr>
          <w:p w:rsidR="00181F72" w:rsidRPr="00586C84" w:rsidRDefault="009A496E" w:rsidP="00AE4D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835" w:type="dxa"/>
            <w:vAlign w:val="center"/>
          </w:tcPr>
          <w:p w:rsidR="00113AD0" w:rsidRDefault="00113AD0" w:rsidP="00113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</w:pPr>
            <w:proofErr w:type="spellStart"/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жит</w:t>
            </w:r>
            <w:proofErr w:type="spellEnd"/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Б</w:t>
            </w:r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жм</w:t>
            </w:r>
            <w:proofErr w:type="spellEnd"/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/ </w:t>
            </w:r>
            <w:proofErr w:type="spellStart"/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чжит</w:t>
            </w:r>
            <w:proofErr w:type="spellEnd"/>
          </w:p>
          <w:p w:rsidR="00181F72" w:rsidRPr="00586C84" w:rsidRDefault="00113AD0" w:rsidP="00113A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x 100%,</w:t>
            </w:r>
          </w:p>
        </w:tc>
        <w:tc>
          <w:tcPr>
            <w:tcW w:w="4228" w:type="dxa"/>
            <w:vAlign w:val="center"/>
          </w:tcPr>
          <w:p w:rsidR="00113AD0" w:rsidRDefault="00113AD0" w:rsidP="00113AD0">
            <w:pPr>
              <w:pStyle w:val="formattext"/>
              <w:shd w:val="clear" w:color="auto" w:fill="FFFFFF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pacing w:val="1"/>
                <w:sz w:val="23"/>
                <w:szCs w:val="23"/>
              </w:rPr>
            </w:pPr>
            <w:proofErr w:type="spellStart"/>
            <w:r>
              <w:rPr>
                <w:color w:val="2D2D2D"/>
                <w:spacing w:val="1"/>
                <w:sz w:val="23"/>
                <w:szCs w:val="23"/>
              </w:rPr>
              <w:t>Бпжм</w:t>
            </w:r>
            <w:proofErr w:type="spellEnd"/>
            <w:r w:rsidRPr="00586C84">
              <w:rPr>
                <w:color w:val="2D2D2D"/>
                <w:spacing w:val="1"/>
                <w:sz w:val="23"/>
                <w:szCs w:val="23"/>
              </w:rPr>
              <w:t xml:space="preserve"> </w:t>
            </w:r>
            <w:r>
              <w:rPr>
                <w:color w:val="2D2D2D"/>
                <w:spacing w:val="1"/>
                <w:sz w:val="23"/>
                <w:szCs w:val="23"/>
              </w:rPr>
              <w:t>– показатель жителей малонаселенных населенных пунктов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 xml:space="preserve">, </w:t>
            </w:r>
          </w:p>
          <w:p w:rsidR="00113AD0" w:rsidRDefault="00113AD0" w:rsidP="00113AD0">
            <w:pPr>
              <w:pStyle w:val="2"/>
              <w:spacing w:after="0" w:line="240" w:lineRule="auto"/>
              <w:jc w:val="center"/>
              <w:rPr>
                <w:color w:val="2D2D2D"/>
                <w:spacing w:val="1"/>
                <w:sz w:val="23"/>
                <w:szCs w:val="23"/>
              </w:rPr>
            </w:pPr>
            <w:r w:rsidRPr="00586C84">
              <w:rPr>
                <w:color w:val="2D2D2D"/>
                <w:spacing w:val="1"/>
                <w:sz w:val="23"/>
                <w:szCs w:val="23"/>
              </w:rPr>
              <w:t>за отчетный период</w:t>
            </w:r>
            <w:r>
              <w:rPr>
                <w:color w:val="2D2D2D"/>
                <w:spacing w:val="1"/>
                <w:sz w:val="23"/>
                <w:szCs w:val="23"/>
              </w:rPr>
              <w:t>;</w:t>
            </w:r>
          </w:p>
          <w:p w:rsidR="00181F72" w:rsidRPr="00586C84" w:rsidRDefault="00113AD0" w:rsidP="00113AD0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586C84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>О</w:t>
            </w:r>
            <w:r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>чжит</w:t>
            </w:r>
            <w:proofErr w:type="spellEnd"/>
            <w:r w:rsidRPr="00586C84">
              <w:rPr>
                <w:color w:val="2D2D2D"/>
                <w:spacing w:val="1"/>
                <w:sz w:val="23"/>
                <w:szCs w:val="23"/>
              </w:rPr>
              <w:t xml:space="preserve"> </w:t>
            </w:r>
            <w:r>
              <w:rPr>
                <w:color w:val="2D2D2D"/>
                <w:spacing w:val="1"/>
                <w:sz w:val="23"/>
                <w:szCs w:val="23"/>
              </w:rPr>
              <w:t xml:space="preserve">   </w:t>
            </w:r>
            <w:r w:rsidR="00836776">
              <w:rPr>
                <w:sz w:val="23"/>
                <w:szCs w:val="23"/>
              </w:rPr>
              <w:t>–</w:t>
            </w:r>
            <w:r w:rsidR="00181F72" w:rsidRPr="00586C8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общая </w:t>
            </w:r>
            <w:r w:rsidR="00181F72" w:rsidRPr="00586C84">
              <w:rPr>
                <w:sz w:val="23"/>
                <w:szCs w:val="23"/>
              </w:rPr>
              <w:t>численность населения района на начало года</w:t>
            </w:r>
          </w:p>
        </w:tc>
        <w:tc>
          <w:tcPr>
            <w:tcW w:w="3418" w:type="dxa"/>
            <w:vAlign w:val="center"/>
          </w:tcPr>
          <w:p w:rsidR="00181F72" w:rsidRPr="00586C84" w:rsidRDefault="00181F72" w:rsidP="00AE4D4A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86C84">
              <w:rPr>
                <w:sz w:val="23"/>
                <w:szCs w:val="23"/>
              </w:rPr>
              <w:t xml:space="preserve">Территориальный орган Федеральной </w:t>
            </w:r>
            <w:r w:rsidR="00AC318E" w:rsidRPr="00586C84">
              <w:rPr>
                <w:sz w:val="23"/>
                <w:szCs w:val="23"/>
              </w:rPr>
              <w:t>службы государственной</w:t>
            </w:r>
            <w:r w:rsidRPr="00586C84">
              <w:rPr>
                <w:sz w:val="23"/>
                <w:szCs w:val="23"/>
              </w:rPr>
              <w:t xml:space="preserve"> статистики </w:t>
            </w:r>
            <w:r w:rsidR="00DC7B9B">
              <w:rPr>
                <w:sz w:val="23"/>
                <w:szCs w:val="23"/>
              </w:rPr>
              <w:t xml:space="preserve">               </w:t>
            </w:r>
            <w:r w:rsidRPr="00586C84">
              <w:rPr>
                <w:sz w:val="23"/>
                <w:szCs w:val="23"/>
              </w:rPr>
              <w:t xml:space="preserve">по Приморскому краю (Отдел </w:t>
            </w:r>
            <w:r w:rsidR="00DC7B9B">
              <w:rPr>
                <w:sz w:val="23"/>
                <w:szCs w:val="23"/>
              </w:rPr>
              <w:t>государственной статистики                            в г</w:t>
            </w:r>
            <w:proofErr w:type="gramStart"/>
            <w:r w:rsidR="00DC7B9B">
              <w:rPr>
                <w:sz w:val="23"/>
                <w:szCs w:val="23"/>
              </w:rPr>
              <w:t>.</w:t>
            </w:r>
            <w:r w:rsidR="0068554E" w:rsidRPr="00586C84">
              <w:rPr>
                <w:sz w:val="23"/>
                <w:szCs w:val="23"/>
              </w:rPr>
              <w:t>В</w:t>
            </w:r>
            <w:proofErr w:type="gramEnd"/>
            <w:r w:rsidR="0068554E" w:rsidRPr="00586C84">
              <w:rPr>
                <w:sz w:val="23"/>
                <w:szCs w:val="23"/>
              </w:rPr>
              <w:t>ладивосток (</w:t>
            </w:r>
            <w:r w:rsidR="00DC7B9B">
              <w:rPr>
                <w:sz w:val="23"/>
                <w:szCs w:val="23"/>
              </w:rPr>
              <w:t>г.</w:t>
            </w:r>
            <w:r w:rsidRPr="00586C84">
              <w:rPr>
                <w:sz w:val="23"/>
                <w:szCs w:val="23"/>
              </w:rPr>
              <w:t>Находка)</w:t>
            </w:r>
            <w:r w:rsidR="00A65C92" w:rsidRPr="00586C84">
              <w:rPr>
                <w:sz w:val="23"/>
                <w:szCs w:val="23"/>
              </w:rPr>
              <w:t xml:space="preserve"> </w:t>
            </w:r>
          </w:p>
          <w:p w:rsidR="00A65C92" w:rsidRPr="00586C84" w:rsidRDefault="00A65C92" w:rsidP="00AE4D4A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5701C2" w:rsidRDefault="005701C2" w:rsidP="00A761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61B0" w:rsidRDefault="00A761B0" w:rsidP="00A761B0">
      <w:pPr>
        <w:tabs>
          <w:tab w:val="left" w:pos="66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</w:p>
    <w:p w:rsidR="00A761B0" w:rsidRPr="00A761B0" w:rsidRDefault="00DC7B9B" w:rsidP="00DC7B9B">
      <w:pPr>
        <w:ind w:firstLine="0"/>
        <w:jc w:val="center"/>
        <w:rPr>
          <w:lang w:eastAsia="ru-RU"/>
        </w:rPr>
      </w:pPr>
      <w:r>
        <w:rPr>
          <w:lang w:eastAsia="ru-RU"/>
        </w:rPr>
        <w:t>_____________________</w:t>
      </w:r>
    </w:p>
    <w:sectPr w:rsidR="00A761B0" w:rsidRPr="00A761B0" w:rsidSect="00A65C92">
      <w:pgSz w:w="16838" w:h="11906" w:orient="landscape"/>
      <w:pgMar w:top="720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65" w:rsidRDefault="00495F65" w:rsidP="00CD6296">
      <w:pPr>
        <w:spacing w:line="240" w:lineRule="auto"/>
      </w:pPr>
      <w:r>
        <w:separator/>
      </w:r>
    </w:p>
  </w:endnote>
  <w:endnote w:type="continuationSeparator" w:id="0">
    <w:p w:rsidR="00495F65" w:rsidRDefault="00495F65" w:rsidP="00CD6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65" w:rsidRDefault="00495F65" w:rsidP="00CD6296">
      <w:pPr>
        <w:spacing w:line="240" w:lineRule="auto"/>
      </w:pPr>
      <w:r>
        <w:separator/>
      </w:r>
    </w:p>
  </w:footnote>
  <w:footnote w:type="continuationSeparator" w:id="0">
    <w:p w:rsidR="00495F65" w:rsidRDefault="00495F65" w:rsidP="00CD6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3C" w:rsidRDefault="008B6A3C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EDB"/>
    <w:multiLevelType w:val="hybridMultilevel"/>
    <w:tmpl w:val="F59E32FE"/>
    <w:lvl w:ilvl="0" w:tplc="69649E1A">
      <w:start w:val="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213F17BC"/>
    <w:multiLevelType w:val="multilevel"/>
    <w:tmpl w:val="27FC6A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356BED"/>
    <w:multiLevelType w:val="hybridMultilevel"/>
    <w:tmpl w:val="EF681502"/>
    <w:lvl w:ilvl="0" w:tplc="07521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574D17"/>
    <w:multiLevelType w:val="multilevel"/>
    <w:tmpl w:val="A36624B8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2" w:hanging="2160"/>
      </w:pPr>
      <w:rPr>
        <w:rFonts w:hint="default"/>
      </w:rPr>
    </w:lvl>
  </w:abstractNum>
  <w:abstractNum w:abstractNumId="4">
    <w:nsid w:val="4904718E"/>
    <w:multiLevelType w:val="hybridMultilevel"/>
    <w:tmpl w:val="99B41282"/>
    <w:lvl w:ilvl="0" w:tplc="536003EA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B58DF"/>
    <w:multiLevelType w:val="multilevel"/>
    <w:tmpl w:val="700039F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067090"/>
    <w:multiLevelType w:val="multilevel"/>
    <w:tmpl w:val="361068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2050C10"/>
    <w:multiLevelType w:val="hybridMultilevel"/>
    <w:tmpl w:val="C6D2035A"/>
    <w:lvl w:ilvl="0" w:tplc="09460EFA">
      <w:start w:val="1"/>
      <w:numFmt w:val="decimal"/>
      <w:lvlText w:val="%1."/>
      <w:lvlJc w:val="left"/>
      <w:pPr>
        <w:ind w:left="860" w:hanging="69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E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0B3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875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438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634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D97"/>
    <w:rsid w:val="00033F12"/>
    <w:rsid w:val="000340DD"/>
    <w:rsid w:val="000341E0"/>
    <w:rsid w:val="00034276"/>
    <w:rsid w:val="000345AD"/>
    <w:rsid w:val="000346CC"/>
    <w:rsid w:val="00034C15"/>
    <w:rsid w:val="00034CAE"/>
    <w:rsid w:val="00034DAC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37F79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04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C41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991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D34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4C"/>
    <w:rsid w:val="000648C4"/>
    <w:rsid w:val="00064942"/>
    <w:rsid w:val="00064BA6"/>
    <w:rsid w:val="00064EE8"/>
    <w:rsid w:val="00064F4A"/>
    <w:rsid w:val="000654A3"/>
    <w:rsid w:val="0006552A"/>
    <w:rsid w:val="00065D8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259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532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163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08"/>
    <w:rsid w:val="000A7A49"/>
    <w:rsid w:val="000A7ACE"/>
    <w:rsid w:val="000A7D5D"/>
    <w:rsid w:val="000A7E47"/>
    <w:rsid w:val="000B05F8"/>
    <w:rsid w:val="000B06BE"/>
    <w:rsid w:val="000B08B0"/>
    <w:rsid w:val="000B0B6A"/>
    <w:rsid w:val="000B0C7B"/>
    <w:rsid w:val="000B0DE3"/>
    <w:rsid w:val="000B0E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146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484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1FCA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4C9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05B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4F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7AB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350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5E3"/>
    <w:rsid w:val="00101841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6D5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819"/>
    <w:rsid w:val="00111BCB"/>
    <w:rsid w:val="001121B8"/>
    <w:rsid w:val="0011238A"/>
    <w:rsid w:val="00112601"/>
    <w:rsid w:val="001128B5"/>
    <w:rsid w:val="00113772"/>
    <w:rsid w:val="00113AD0"/>
    <w:rsid w:val="00113B46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686"/>
    <w:rsid w:val="00121722"/>
    <w:rsid w:val="00121DA4"/>
    <w:rsid w:val="00122329"/>
    <w:rsid w:val="00122942"/>
    <w:rsid w:val="001229F2"/>
    <w:rsid w:val="00122AA8"/>
    <w:rsid w:val="00122D12"/>
    <w:rsid w:val="00122ED1"/>
    <w:rsid w:val="0012352A"/>
    <w:rsid w:val="0012428A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BB7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863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1EBA"/>
    <w:rsid w:val="001520B1"/>
    <w:rsid w:val="0015213F"/>
    <w:rsid w:val="00152238"/>
    <w:rsid w:val="00152403"/>
    <w:rsid w:val="00152933"/>
    <w:rsid w:val="00152ECC"/>
    <w:rsid w:val="00152F64"/>
    <w:rsid w:val="0015362B"/>
    <w:rsid w:val="00153A67"/>
    <w:rsid w:val="00153CD1"/>
    <w:rsid w:val="001541FD"/>
    <w:rsid w:val="00154229"/>
    <w:rsid w:val="0015470F"/>
    <w:rsid w:val="00154742"/>
    <w:rsid w:val="00154A5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0A3B"/>
    <w:rsid w:val="00160F92"/>
    <w:rsid w:val="0016120F"/>
    <w:rsid w:val="00161299"/>
    <w:rsid w:val="001613D3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B3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1F72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A6D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756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6BF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1F4"/>
    <w:rsid w:val="001E348C"/>
    <w:rsid w:val="001E39DB"/>
    <w:rsid w:val="001E3F64"/>
    <w:rsid w:val="001E4215"/>
    <w:rsid w:val="001E4283"/>
    <w:rsid w:val="001E43C4"/>
    <w:rsid w:val="001E4595"/>
    <w:rsid w:val="001E4ECD"/>
    <w:rsid w:val="001E517B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8F8"/>
    <w:rsid w:val="001F4B5B"/>
    <w:rsid w:val="001F4EC3"/>
    <w:rsid w:val="001F5468"/>
    <w:rsid w:val="001F6466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343"/>
    <w:rsid w:val="0020362E"/>
    <w:rsid w:val="00203631"/>
    <w:rsid w:val="00203A70"/>
    <w:rsid w:val="00203EA8"/>
    <w:rsid w:val="00203F1F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17EBE"/>
    <w:rsid w:val="0022003B"/>
    <w:rsid w:val="00220835"/>
    <w:rsid w:val="00220F8D"/>
    <w:rsid w:val="00220F95"/>
    <w:rsid w:val="00220FAD"/>
    <w:rsid w:val="002218D2"/>
    <w:rsid w:val="00221BD1"/>
    <w:rsid w:val="00221C74"/>
    <w:rsid w:val="00222A9A"/>
    <w:rsid w:val="00222B47"/>
    <w:rsid w:val="0022308F"/>
    <w:rsid w:val="0022319F"/>
    <w:rsid w:val="00223306"/>
    <w:rsid w:val="00223905"/>
    <w:rsid w:val="002241E2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0A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1BE3"/>
    <w:rsid w:val="00241C6C"/>
    <w:rsid w:val="002425A5"/>
    <w:rsid w:val="00242904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287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B93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4AC"/>
    <w:rsid w:val="00283CA4"/>
    <w:rsid w:val="00283CA7"/>
    <w:rsid w:val="00284057"/>
    <w:rsid w:val="002841B5"/>
    <w:rsid w:val="0028420A"/>
    <w:rsid w:val="00284A4E"/>
    <w:rsid w:val="00284E2A"/>
    <w:rsid w:val="002854D1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079C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4BC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C7E"/>
    <w:rsid w:val="00297D74"/>
    <w:rsid w:val="00297E88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4F52"/>
    <w:rsid w:val="002A506B"/>
    <w:rsid w:val="002A52EE"/>
    <w:rsid w:val="002A5377"/>
    <w:rsid w:val="002A59BB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286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C5E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B62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4BC"/>
    <w:rsid w:val="002D0864"/>
    <w:rsid w:val="002D0EFD"/>
    <w:rsid w:val="002D0F6A"/>
    <w:rsid w:val="002D1261"/>
    <w:rsid w:val="002D1641"/>
    <w:rsid w:val="002D1927"/>
    <w:rsid w:val="002D1D7D"/>
    <w:rsid w:val="002D2665"/>
    <w:rsid w:val="002D2A90"/>
    <w:rsid w:val="002D2FE0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4AF"/>
    <w:rsid w:val="002D79C1"/>
    <w:rsid w:val="002D7E3B"/>
    <w:rsid w:val="002D7F19"/>
    <w:rsid w:val="002E00D0"/>
    <w:rsid w:val="002E00FF"/>
    <w:rsid w:val="002E0712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7E3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C42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26C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0D94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533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92B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C57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478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091"/>
    <w:rsid w:val="003305FD"/>
    <w:rsid w:val="003307CA"/>
    <w:rsid w:val="00330D55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009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7A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38B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6AA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7D3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3D4"/>
    <w:rsid w:val="003767A6"/>
    <w:rsid w:val="003768EF"/>
    <w:rsid w:val="003770D5"/>
    <w:rsid w:val="00377295"/>
    <w:rsid w:val="003773C6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413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7FC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9C0"/>
    <w:rsid w:val="003A6A5D"/>
    <w:rsid w:val="003A7049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DCC"/>
    <w:rsid w:val="003B0EF7"/>
    <w:rsid w:val="003B0F36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0D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AF9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4D9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6DE7"/>
    <w:rsid w:val="003E6F2B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7FF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022E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AE2"/>
    <w:rsid w:val="00424B9C"/>
    <w:rsid w:val="00424F35"/>
    <w:rsid w:val="00424F69"/>
    <w:rsid w:val="00425053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43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35E"/>
    <w:rsid w:val="00441573"/>
    <w:rsid w:val="004416F5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903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987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6D69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7E0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3F0D"/>
    <w:rsid w:val="00494870"/>
    <w:rsid w:val="004949E0"/>
    <w:rsid w:val="00494BD1"/>
    <w:rsid w:val="00494BFF"/>
    <w:rsid w:val="00494E1C"/>
    <w:rsid w:val="0049551E"/>
    <w:rsid w:val="0049565D"/>
    <w:rsid w:val="00495991"/>
    <w:rsid w:val="00495F65"/>
    <w:rsid w:val="004964B4"/>
    <w:rsid w:val="00496587"/>
    <w:rsid w:val="00496A11"/>
    <w:rsid w:val="00496AEB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988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159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1DC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0F4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514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0B6"/>
    <w:rsid w:val="004F1673"/>
    <w:rsid w:val="004F17D5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AC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13C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39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AB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2F23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5F69"/>
    <w:rsid w:val="00546115"/>
    <w:rsid w:val="00546AB6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38D8"/>
    <w:rsid w:val="005642AD"/>
    <w:rsid w:val="0056456D"/>
    <w:rsid w:val="00564647"/>
    <w:rsid w:val="00564E16"/>
    <w:rsid w:val="00565272"/>
    <w:rsid w:val="00565E31"/>
    <w:rsid w:val="00565F99"/>
    <w:rsid w:val="0056612B"/>
    <w:rsid w:val="00566652"/>
    <w:rsid w:val="00566694"/>
    <w:rsid w:val="005666E7"/>
    <w:rsid w:val="00566B6D"/>
    <w:rsid w:val="00566DE0"/>
    <w:rsid w:val="005671CC"/>
    <w:rsid w:val="0056726E"/>
    <w:rsid w:val="00567325"/>
    <w:rsid w:val="0056745F"/>
    <w:rsid w:val="00567964"/>
    <w:rsid w:val="00567A8C"/>
    <w:rsid w:val="00567F0C"/>
    <w:rsid w:val="005701C2"/>
    <w:rsid w:val="005702DF"/>
    <w:rsid w:val="005703EA"/>
    <w:rsid w:val="00570596"/>
    <w:rsid w:val="00570B78"/>
    <w:rsid w:val="00570D44"/>
    <w:rsid w:val="00570E8A"/>
    <w:rsid w:val="005710F4"/>
    <w:rsid w:val="005715A0"/>
    <w:rsid w:val="005718E3"/>
    <w:rsid w:val="0057201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2B8"/>
    <w:rsid w:val="00577B96"/>
    <w:rsid w:val="00577BB7"/>
    <w:rsid w:val="00577BEE"/>
    <w:rsid w:val="00577CB0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C84"/>
    <w:rsid w:val="00586D01"/>
    <w:rsid w:val="00586F2B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20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4E3D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38D9"/>
    <w:rsid w:val="005A477C"/>
    <w:rsid w:val="005A47F9"/>
    <w:rsid w:val="005A4A7B"/>
    <w:rsid w:val="005A4CB7"/>
    <w:rsid w:val="005A4F23"/>
    <w:rsid w:val="005A4FE3"/>
    <w:rsid w:val="005A5096"/>
    <w:rsid w:val="005A54A5"/>
    <w:rsid w:val="005A54D0"/>
    <w:rsid w:val="005A561B"/>
    <w:rsid w:val="005A5629"/>
    <w:rsid w:val="005A58E6"/>
    <w:rsid w:val="005A5C9F"/>
    <w:rsid w:val="005A5CB9"/>
    <w:rsid w:val="005A5DA4"/>
    <w:rsid w:val="005A600E"/>
    <w:rsid w:val="005A62B1"/>
    <w:rsid w:val="005A6336"/>
    <w:rsid w:val="005A63BE"/>
    <w:rsid w:val="005A6C43"/>
    <w:rsid w:val="005A76D5"/>
    <w:rsid w:val="005B0132"/>
    <w:rsid w:val="005B0168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389"/>
    <w:rsid w:val="005D6485"/>
    <w:rsid w:val="005D6EC0"/>
    <w:rsid w:val="005D6F8B"/>
    <w:rsid w:val="005D71A1"/>
    <w:rsid w:val="005D7406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88C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7C6"/>
    <w:rsid w:val="005F1A11"/>
    <w:rsid w:val="005F2863"/>
    <w:rsid w:val="005F28BE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5F794C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A7E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0D70"/>
    <w:rsid w:val="0062140C"/>
    <w:rsid w:val="00621840"/>
    <w:rsid w:val="006218EE"/>
    <w:rsid w:val="00621BC2"/>
    <w:rsid w:val="00621F5C"/>
    <w:rsid w:val="006222CC"/>
    <w:rsid w:val="00622329"/>
    <w:rsid w:val="00622335"/>
    <w:rsid w:val="006224D7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BEE"/>
    <w:rsid w:val="00634EC3"/>
    <w:rsid w:val="00635DAF"/>
    <w:rsid w:val="006360F4"/>
    <w:rsid w:val="00636590"/>
    <w:rsid w:val="006367FA"/>
    <w:rsid w:val="00636EA1"/>
    <w:rsid w:val="006372B7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07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EC9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0B34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61D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4F93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0B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54E"/>
    <w:rsid w:val="00685870"/>
    <w:rsid w:val="006859F3"/>
    <w:rsid w:val="00685FE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7AB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3EA1"/>
    <w:rsid w:val="006A47FD"/>
    <w:rsid w:val="006A4A12"/>
    <w:rsid w:val="006A4D7C"/>
    <w:rsid w:val="006A4DE9"/>
    <w:rsid w:val="006A5201"/>
    <w:rsid w:val="006A5FF0"/>
    <w:rsid w:val="006A66D9"/>
    <w:rsid w:val="006A6795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30C"/>
    <w:rsid w:val="006B2A81"/>
    <w:rsid w:val="006B48AC"/>
    <w:rsid w:val="006B491A"/>
    <w:rsid w:val="006B4A4B"/>
    <w:rsid w:val="006B50AC"/>
    <w:rsid w:val="006B5B01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04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2CD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1F73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B6E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03B"/>
    <w:rsid w:val="006E5152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284"/>
    <w:rsid w:val="006F263E"/>
    <w:rsid w:val="006F2A3C"/>
    <w:rsid w:val="006F2AD8"/>
    <w:rsid w:val="006F3034"/>
    <w:rsid w:val="006F30A8"/>
    <w:rsid w:val="006F3221"/>
    <w:rsid w:val="006F3526"/>
    <w:rsid w:val="006F423D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0DDD"/>
    <w:rsid w:val="007010B6"/>
    <w:rsid w:val="007017B6"/>
    <w:rsid w:val="007018B5"/>
    <w:rsid w:val="00701A21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377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0E3"/>
    <w:rsid w:val="0074026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0924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2ED6"/>
    <w:rsid w:val="00763445"/>
    <w:rsid w:val="00763544"/>
    <w:rsid w:val="0076356B"/>
    <w:rsid w:val="007635E6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00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978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1F1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567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28D"/>
    <w:rsid w:val="007953AD"/>
    <w:rsid w:val="007956B3"/>
    <w:rsid w:val="00795920"/>
    <w:rsid w:val="0079595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BE8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8F5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81B"/>
    <w:rsid w:val="007C5A1E"/>
    <w:rsid w:val="007C5A76"/>
    <w:rsid w:val="007C5B25"/>
    <w:rsid w:val="007C5CEF"/>
    <w:rsid w:val="007C5DD1"/>
    <w:rsid w:val="007C5EB5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144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120"/>
    <w:rsid w:val="007D549E"/>
    <w:rsid w:val="007D555D"/>
    <w:rsid w:val="007D58E4"/>
    <w:rsid w:val="007D5A41"/>
    <w:rsid w:val="007D5AC0"/>
    <w:rsid w:val="007D5CBF"/>
    <w:rsid w:val="007D6743"/>
    <w:rsid w:val="007D7049"/>
    <w:rsid w:val="007D70F9"/>
    <w:rsid w:val="007D7224"/>
    <w:rsid w:val="007D754F"/>
    <w:rsid w:val="007D7633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73C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54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0F36"/>
    <w:rsid w:val="008011DE"/>
    <w:rsid w:val="00801642"/>
    <w:rsid w:val="008016FC"/>
    <w:rsid w:val="008019C9"/>
    <w:rsid w:val="00801BB5"/>
    <w:rsid w:val="00801BD8"/>
    <w:rsid w:val="00802A1A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507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5434"/>
    <w:rsid w:val="0083649A"/>
    <w:rsid w:val="00836776"/>
    <w:rsid w:val="00836816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55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4EB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C6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065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011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825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6A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C7F75"/>
    <w:rsid w:val="008D06D9"/>
    <w:rsid w:val="008D074F"/>
    <w:rsid w:val="008D0849"/>
    <w:rsid w:val="008D0B57"/>
    <w:rsid w:val="008D0D4D"/>
    <w:rsid w:val="008D0F08"/>
    <w:rsid w:val="008D0F2E"/>
    <w:rsid w:val="008D1824"/>
    <w:rsid w:val="008D1A3F"/>
    <w:rsid w:val="008D2160"/>
    <w:rsid w:val="008D2416"/>
    <w:rsid w:val="008D2B51"/>
    <w:rsid w:val="008D2D58"/>
    <w:rsid w:val="008D2F7F"/>
    <w:rsid w:val="008D3528"/>
    <w:rsid w:val="008D36B6"/>
    <w:rsid w:val="008D3DD8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1E8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AD1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2AFF"/>
    <w:rsid w:val="008F343C"/>
    <w:rsid w:val="008F3976"/>
    <w:rsid w:val="008F3E23"/>
    <w:rsid w:val="008F4375"/>
    <w:rsid w:val="008F4F55"/>
    <w:rsid w:val="008F516A"/>
    <w:rsid w:val="008F5A37"/>
    <w:rsid w:val="008F5B04"/>
    <w:rsid w:val="008F5B51"/>
    <w:rsid w:val="008F5F18"/>
    <w:rsid w:val="008F5F5C"/>
    <w:rsid w:val="008F5FE8"/>
    <w:rsid w:val="008F624E"/>
    <w:rsid w:val="008F641B"/>
    <w:rsid w:val="008F6522"/>
    <w:rsid w:val="008F65A7"/>
    <w:rsid w:val="008F6849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415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AC2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5FD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209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2C7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5E0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7EB"/>
    <w:rsid w:val="009A496E"/>
    <w:rsid w:val="009A49A2"/>
    <w:rsid w:val="009A4E11"/>
    <w:rsid w:val="009A4F49"/>
    <w:rsid w:val="009A4FF8"/>
    <w:rsid w:val="009A5254"/>
    <w:rsid w:val="009A52EF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84D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3A4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0B10"/>
    <w:rsid w:val="009C0E5B"/>
    <w:rsid w:val="009C1046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C5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5AE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40D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13"/>
    <w:rsid w:val="009F5DD1"/>
    <w:rsid w:val="009F6A82"/>
    <w:rsid w:val="009F6E66"/>
    <w:rsid w:val="009F74AD"/>
    <w:rsid w:val="009F750F"/>
    <w:rsid w:val="009F7611"/>
    <w:rsid w:val="009F7992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BF"/>
    <w:rsid w:val="00A017D2"/>
    <w:rsid w:val="00A01B7D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11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2FCF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00E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BC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C02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37"/>
    <w:rsid w:val="00A47E9A"/>
    <w:rsid w:val="00A47FEE"/>
    <w:rsid w:val="00A50292"/>
    <w:rsid w:val="00A5030B"/>
    <w:rsid w:val="00A509A5"/>
    <w:rsid w:val="00A509A6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8A3"/>
    <w:rsid w:val="00A65C92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3B7"/>
    <w:rsid w:val="00A7598C"/>
    <w:rsid w:val="00A75B51"/>
    <w:rsid w:val="00A75E15"/>
    <w:rsid w:val="00A75EFA"/>
    <w:rsid w:val="00A75FAB"/>
    <w:rsid w:val="00A761B0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CC7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09F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53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5D9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0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D08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0D6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18E"/>
    <w:rsid w:val="00AC3451"/>
    <w:rsid w:val="00AC372E"/>
    <w:rsid w:val="00AC3732"/>
    <w:rsid w:val="00AC3A71"/>
    <w:rsid w:val="00AC3D3F"/>
    <w:rsid w:val="00AC4015"/>
    <w:rsid w:val="00AC44CF"/>
    <w:rsid w:val="00AC4D4A"/>
    <w:rsid w:val="00AC4E43"/>
    <w:rsid w:val="00AC5273"/>
    <w:rsid w:val="00AC5437"/>
    <w:rsid w:val="00AC567E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68"/>
    <w:rsid w:val="00AC7EA0"/>
    <w:rsid w:val="00AC7F4B"/>
    <w:rsid w:val="00AD0142"/>
    <w:rsid w:val="00AD05A2"/>
    <w:rsid w:val="00AD076C"/>
    <w:rsid w:val="00AD0903"/>
    <w:rsid w:val="00AD0BAC"/>
    <w:rsid w:val="00AD0BCE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081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4D4A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3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ADC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21E"/>
    <w:rsid w:val="00B102B1"/>
    <w:rsid w:val="00B1051A"/>
    <w:rsid w:val="00B10779"/>
    <w:rsid w:val="00B1086E"/>
    <w:rsid w:val="00B10D08"/>
    <w:rsid w:val="00B10D3E"/>
    <w:rsid w:val="00B10FB4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4D2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476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60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E55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72A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DEB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775E9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68A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80A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752"/>
    <w:rsid w:val="00B978E0"/>
    <w:rsid w:val="00B97B43"/>
    <w:rsid w:val="00BA00EF"/>
    <w:rsid w:val="00BA010F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958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88"/>
    <w:rsid w:val="00BA7CC1"/>
    <w:rsid w:val="00BB028E"/>
    <w:rsid w:val="00BB0BD4"/>
    <w:rsid w:val="00BB0FBC"/>
    <w:rsid w:val="00BB1C2C"/>
    <w:rsid w:val="00BB1F65"/>
    <w:rsid w:val="00BB2502"/>
    <w:rsid w:val="00BB2864"/>
    <w:rsid w:val="00BB30A1"/>
    <w:rsid w:val="00BB33BD"/>
    <w:rsid w:val="00BB349E"/>
    <w:rsid w:val="00BB34C3"/>
    <w:rsid w:val="00BB34EA"/>
    <w:rsid w:val="00BB34F1"/>
    <w:rsid w:val="00BB355C"/>
    <w:rsid w:val="00BB3746"/>
    <w:rsid w:val="00BB3810"/>
    <w:rsid w:val="00BB3DAF"/>
    <w:rsid w:val="00BB3E28"/>
    <w:rsid w:val="00BB4212"/>
    <w:rsid w:val="00BB4581"/>
    <w:rsid w:val="00BB47B0"/>
    <w:rsid w:val="00BB524A"/>
    <w:rsid w:val="00BB525C"/>
    <w:rsid w:val="00BB538E"/>
    <w:rsid w:val="00BB541A"/>
    <w:rsid w:val="00BB5478"/>
    <w:rsid w:val="00BB5541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6D21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7B9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79B"/>
    <w:rsid w:val="00BC3B07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A5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6D52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3D42"/>
    <w:rsid w:val="00BE4303"/>
    <w:rsid w:val="00BE45B6"/>
    <w:rsid w:val="00BE491D"/>
    <w:rsid w:val="00BE4939"/>
    <w:rsid w:val="00BE550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6B0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41"/>
    <w:rsid w:val="00BF7DF2"/>
    <w:rsid w:val="00C00038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030"/>
    <w:rsid w:val="00C03E83"/>
    <w:rsid w:val="00C03EC8"/>
    <w:rsid w:val="00C040FF"/>
    <w:rsid w:val="00C0451A"/>
    <w:rsid w:val="00C047E5"/>
    <w:rsid w:val="00C04876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879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4EE8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0"/>
    <w:rsid w:val="00C3059B"/>
    <w:rsid w:val="00C30896"/>
    <w:rsid w:val="00C30A02"/>
    <w:rsid w:val="00C31327"/>
    <w:rsid w:val="00C31397"/>
    <w:rsid w:val="00C31779"/>
    <w:rsid w:val="00C319A6"/>
    <w:rsid w:val="00C31EB2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242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883"/>
    <w:rsid w:val="00C529D4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05C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64F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9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5DEA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E62"/>
    <w:rsid w:val="00C7710A"/>
    <w:rsid w:val="00C774ED"/>
    <w:rsid w:val="00C77780"/>
    <w:rsid w:val="00C806C6"/>
    <w:rsid w:val="00C807BE"/>
    <w:rsid w:val="00C80A31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222C"/>
    <w:rsid w:val="00CA3393"/>
    <w:rsid w:val="00CA3946"/>
    <w:rsid w:val="00CA3B2F"/>
    <w:rsid w:val="00CA3CDF"/>
    <w:rsid w:val="00CA3F4A"/>
    <w:rsid w:val="00CA3FF2"/>
    <w:rsid w:val="00CA4379"/>
    <w:rsid w:val="00CA4694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585"/>
    <w:rsid w:val="00CA7800"/>
    <w:rsid w:val="00CA79B2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9F8"/>
    <w:rsid w:val="00CB5F08"/>
    <w:rsid w:val="00CB641C"/>
    <w:rsid w:val="00CB641F"/>
    <w:rsid w:val="00CB66E2"/>
    <w:rsid w:val="00CB66FA"/>
    <w:rsid w:val="00CB6DE0"/>
    <w:rsid w:val="00CB733F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AD3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434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296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4EB9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169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2F5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5E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3D9B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4BA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10B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C90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58A"/>
    <w:rsid w:val="00D626D4"/>
    <w:rsid w:val="00D627AC"/>
    <w:rsid w:val="00D627CF"/>
    <w:rsid w:val="00D62E11"/>
    <w:rsid w:val="00D633EB"/>
    <w:rsid w:val="00D6342A"/>
    <w:rsid w:val="00D6365A"/>
    <w:rsid w:val="00D6391E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DC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B28"/>
    <w:rsid w:val="00D87C07"/>
    <w:rsid w:val="00D901DB"/>
    <w:rsid w:val="00D9087D"/>
    <w:rsid w:val="00D908E6"/>
    <w:rsid w:val="00D90FAE"/>
    <w:rsid w:val="00D9180A"/>
    <w:rsid w:val="00D91CAA"/>
    <w:rsid w:val="00D91EEE"/>
    <w:rsid w:val="00D92615"/>
    <w:rsid w:val="00D92A02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9B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4D6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BF"/>
    <w:rsid w:val="00E015EF"/>
    <w:rsid w:val="00E020EF"/>
    <w:rsid w:val="00E026DB"/>
    <w:rsid w:val="00E02817"/>
    <w:rsid w:val="00E02A47"/>
    <w:rsid w:val="00E02E71"/>
    <w:rsid w:val="00E02E9C"/>
    <w:rsid w:val="00E03179"/>
    <w:rsid w:val="00E03275"/>
    <w:rsid w:val="00E037B2"/>
    <w:rsid w:val="00E03CF7"/>
    <w:rsid w:val="00E03F9C"/>
    <w:rsid w:val="00E03FB3"/>
    <w:rsid w:val="00E0406E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405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7FA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EE8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944"/>
    <w:rsid w:val="00E36B1A"/>
    <w:rsid w:val="00E36C4F"/>
    <w:rsid w:val="00E3743C"/>
    <w:rsid w:val="00E374AD"/>
    <w:rsid w:val="00E3783F"/>
    <w:rsid w:val="00E37B75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7C8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1E9"/>
    <w:rsid w:val="00E52B84"/>
    <w:rsid w:val="00E52EFA"/>
    <w:rsid w:val="00E52F54"/>
    <w:rsid w:val="00E53134"/>
    <w:rsid w:val="00E5314F"/>
    <w:rsid w:val="00E53187"/>
    <w:rsid w:val="00E532AD"/>
    <w:rsid w:val="00E532BE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BB4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7F0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4BA9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77CE9"/>
    <w:rsid w:val="00E80156"/>
    <w:rsid w:val="00E80279"/>
    <w:rsid w:val="00E80554"/>
    <w:rsid w:val="00E80592"/>
    <w:rsid w:val="00E8063A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2D1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3A2C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1D7A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396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236"/>
    <w:rsid w:val="00EB2985"/>
    <w:rsid w:val="00EB2ACE"/>
    <w:rsid w:val="00EB3041"/>
    <w:rsid w:val="00EB3582"/>
    <w:rsid w:val="00EB3C57"/>
    <w:rsid w:val="00EB3C84"/>
    <w:rsid w:val="00EB3CE6"/>
    <w:rsid w:val="00EB3D73"/>
    <w:rsid w:val="00EB3E54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B7C98"/>
    <w:rsid w:val="00EB7F8C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D4E"/>
    <w:rsid w:val="00ED0E23"/>
    <w:rsid w:val="00ED0E67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4EF8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0F83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A51"/>
    <w:rsid w:val="00EE4B9E"/>
    <w:rsid w:val="00EE4C63"/>
    <w:rsid w:val="00EE549C"/>
    <w:rsid w:val="00EE5D6A"/>
    <w:rsid w:val="00EE5E77"/>
    <w:rsid w:val="00EE6204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DB3"/>
    <w:rsid w:val="00EF0D53"/>
    <w:rsid w:val="00EF0D63"/>
    <w:rsid w:val="00EF151A"/>
    <w:rsid w:val="00EF1727"/>
    <w:rsid w:val="00EF1835"/>
    <w:rsid w:val="00EF1B45"/>
    <w:rsid w:val="00EF1E8D"/>
    <w:rsid w:val="00EF1F21"/>
    <w:rsid w:val="00EF23FC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6D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1F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B9C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43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2F1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185"/>
    <w:rsid w:val="00F51238"/>
    <w:rsid w:val="00F51883"/>
    <w:rsid w:val="00F519C1"/>
    <w:rsid w:val="00F51B42"/>
    <w:rsid w:val="00F51E5A"/>
    <w:rsid w:val="00F51F35"/>
    <w:rsid w:val="00F52317"/>
    <w:rsid w:val="00F525E3"/>
    <w:rsid w:val="00F52758"/>
    <w:rsid w:val="00F53233"/>
    <w:rsid w:val="00F53964"/>
    <w:rsid w:val="00F53C5E"/>
    <w:rsid w:val="00F548EA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271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CC5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3A65"/>
    <w:rsid w:val="00F745AF"/>
    <w:rsid w:val="00F7463B"/>
    <w:rsid w:val="00F74CC2"/>
    <w:rsid w:val="00F7514F"/>
    <w:rsid w:val="00F75269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1A2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3A4"/>
    <w:rsid w:val="00FA1953"/>
    <w:rsid w:val="00FA19ED"/>
    <w:rsid w:val="00FA1A49"/>
    <w:rsid w:val="00FA1BA8"/>
    <w:rsid w:val="00FA23B0"/>
    <w:rsid w:val="00FA274B"/>
    <w:rsid w:val="00FA2B25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B5D"/>
    <w:rsid w:val="00FB2C5F"/>
    <w:rsid w:val="00FB2CE3"/>
    <w:rsid w:val="00FB2DA3"/>
    <w:rsid w:val="00FB398B"/>
    <w:rsid w:val="00FB3C8B"/>
    <w:rsid w:val="00FB4065"/>
    <w:rsid w:val="00FB4310"/>
    <w:rsid w:val="00FB4517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7E6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673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98B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1FC"/>
    <w:rsid w:val="00FD0A27"/>
    <w:rsid w:val="00FD0D02"/>
    <w:rsid w:val="00FD0D58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6E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2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2ACE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EB2ACE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8">
    <w:name w:val="Основной текст Знак"/>
    <w:basedOn w:val="a0"/>
    <w:link w:val="a7"/>
    <w:rsid w:val="00EB2ACE"/>
    <w:rPr>
      <w:rFonts w:ascii="Times New Roman" w:eastAsia="Times New Roman" w:hAnsi="Times New Roman"/>
      <w:color w:val="333333"/>
      <w:sz w:val="24"/>
      <w:szCs w:val="14"/>
    </w:rPr>
  </w:style>
  <w:style w:type="paragraph" w:customStyle="1" w:styleId="ConsPlusNonformat">
    <w:name w:val="ConsPlusNonformat"/>
    <w:uiPriority w:val="99"/>
    <w:rsid w:val="00EB2A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footnote reference"/>
    <w:rsid w:val="00EB2ACE"/>
    <w:rPr>
      <w:vertAlign w:val="superscript"/>
    </w:rPr>
  </w:style>
  <w:style w:type="paragraph" w:styleId="aa">
    <w:name w:val="caption"/>
    <w:basedOn w:val="a"/>
    <w:next w:val="a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EB2ACE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2ACE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29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296"/>
    <w:rPr>
      <w:sz w:val="22"/>
      <w:szCs w:val="22"/>
      <w:lang w:eastAsia="en-US"/>
    </w:rPr>
  </w:style>
  <w:style w:type="table" w:styleId="af">
    <w:name w:val="Table Grid"/>
    <w:basedOn w:val="a1"/>
    <w:rsid w:val="00BF26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00DDD"/>
    <w:pPr>
      <w:ind w:left="720"/>
      <w:contextualSpacing/>
    </w:pPr>
  </w:style>
  <w:style w:type="paragraph" w:customStyle="1" w:styleId="formattext">
    <w:name w:val="formattext"/>
    <w:basedOn w:val="a"/>
    <w:rsid w:val="00181F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AC7E6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7E68"/>
    <w:rPr>
      <w:lang w:eastAsia="en-US"/>
    </w:rPr>
  </w:style>
  <w:style w:type="character" w:styleId="af3">
    <w:name w:val="Hyperlink"/>
    <w:basedOn w:val="a0"/>
    <w:uiPriority w:val="99"/>
    <w:unhideWhenUsed/>
    <w:rsid w:val="0029079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A4F52"/>
    <w:rPr>
      <w:color w:val="800080" w:themeColor="followedHyperlink"/>
      <w:u w:val="single"/>
    </w:rPr>
  </w:style>
  <w:style w:type="paragraph" w:customStyle="1" w:styleId="ConsPlusTitle">
    <w:name w:val="ConsPlusTitle"/>
    <w:rsid w:val="003E6D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6D02C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6E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2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2ACE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EB2ACE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8">
    <w:name w:val="Основной текст Знак"/>
    <w:basedOn w:val="a0"/>
    <w:link w:val="a7"/>
    <w:rsid w:val="00EB2ACE"/>
    <w:rPr>
      <w:rFonts w:ascii="Times New Roman" w:eastAsia="Times New Roman" w:hAnsi="Times New Roman"/>
      <w:color w:val="333333"/>
      <w:sz w:val="24"/>
      <w:szCs w:val="14"/>
    </w:rPr>
  </w:style>
  <w:style w:type="paragraph" w:customStyle="1" w:styleId="ConsPlusNonformat">
    <w:name w:val="ConsPlusNonformat"/>
    <w:uiPriority w:val="99"/>
    <w:rsid w:val="00EB2A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footnote reference"/>
    <w:rsid w:val="00EB2ACE"/>
    <w:rPr>
      <w:vertAlign w:val="superscript"/>
    </w:rPr>
  </w:style>
  <w:style w:type="paragraph" w:styleId="aa">
    <w:name w:val="caption"/>
    <w:basedOn w:val="a"/>
    <w:next w:val="a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EB2ACE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2ACE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29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296"/>
    <w:rPr>
      <w:sz w:val="22"/>
      <w:szCs w:val="22"/>
      <w:lang w:eastAsia="en-US"/>
    </w:rPr>
  </w:style>
  <w:style w:type="table" w:styleId="af">
    <w:name w:val="Table Grid"/>
    <w:basedOn w:val="a1"/>
    <w:rsid w:val="00BF26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00DDD"/>
    <w:pPr>
      <w:ind w:left="720"/>
      <w:contextualSpacing/>
    </w:pPr>
  </w:style>
  <w:style w:type="paragraph" w:customStyle="1" w:styleId="formattext">
    <w:name w:val="formattext"/>
    <w:basedOn w:val="a"/>
    <w:rsid w:val="00181F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AC7E6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7E68"/>
    <w:rPr>
      <w:lang w:eastAsia="en-US"/>
    </w:rPr>
  </w:style>
  <w:style w:type="character" w:styleId="af3">
    <w:name w:val="Hyperlink"/>
    <w:basedOn w:val="a0"/>
    <w:uiPriority w:val="99"/>
    <w:unhideWhenUsed/>
    <w:rsid w:val="0029079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A4F52"/>
    <w:rPr>
      <w:color w:val="800080" w:themeColor="followedHyperlink"/>
      <w:u w:val="single"/>
    </w:rPr>
  </w:style>
  <w:style w:type="paragraph" w:customStyle="1" w:styleId="ConsPlusTitle">
    <w:name w:val="ConsPlusTitle"/>
    <w:rsid w:val="003E6D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6D02C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FB7DFDEFA9E48A14A7FAF2AA88F7077DEB11886D635433625042D812B8892F410DAA5D63BAA8BF695DBED7A3E4oA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07A928EE3F180ABC313CFE398C72EB372AAE6141ACC9C9C6F164D4BEB8BF0CCABE6C9D250F5300B6BBFE2118kEn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011AC073CD1EE197EBFA385D527261F9E379EED6C658683145C9747951CCF79F5CE42A39D87C94213917M91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3177-E6E0-42A3-9328-B2DB4118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7107</Words>
  <Characters>40512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Ковалёва Наталья Юрьевна</cp:lastModifiedBy>
  <cp:revision>2</cp:revision>
  <cp:lastPrinted>2022-12-21T04:34:00Z</cp:lastPrinted>
  <dcterms:created xsi:type="dcterms:W3CDTF">2022-12-27T06:50:00Z</dcterms:created>
  <dcterms:modified xsi:type="dcterms:W3CDTF">2022-12-27T06:50:00Z</dcterms:modified>
</cp:coreProperties>
</file>