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AB" w:rsidRDefault="004022AB" w:rsidP="004022AB">
      <w:pPr>
        <w:pStyle w:val="a4"/>
        <w:widowControl w:val="0"/>
        <w:rPr>
          <w:noProof/>
          <w:sz w:val="28"/>
          <w:lang w:val="en-US"/>
        </w:rPr>
      </w:pPr>
      <w:r w:rsidRPr="000C0CCD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36059529" wp14:editId="0F381F5D">
            <wp:simplePos x="0" y="0"/>
            <wp:positionH relativeFrom="column">
              <wp:posOffset>2527300</wp:posOffset>
            </wp:positionH>
            <wp:positionV relativeFrom="paragraph">
              <wp:posOffset>-1270</wp:posOffset>
            </wp:positionV>
            <wp:extent cx="489585" cy="609600"/>
            <wp:effectExtent l="0" t="0" r="5715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2AB" w:rsidRPr="000C0CCD" w:rsidRDefault="004022AB" w:rsidP="004022AB">
      <w:pPr>
        <w:pStyle w:val="a4"/>
        <w:widowControl w:val="0"/>
        <w:rPr>
          <w:noProof/>
          <w:sz w:val="28"/>
          <w:lang w:val="en-US"/>
        </w:rPr>
      </w:pPr>
    </w:p>
    <w:p w:rsidR="004022AB" w:rsidRDefault="004022AB" w:rsidP="004022AB">
      <w:pPr>
        <w:pStyle w:val="a4"/>
        <w:widowControl w:val="0"/>
        <w:rPr>
          <w:sz w:val="28"/>
        </w:rPr>
      </w:pPr>
    </w:p>
    <w:p w:rsidR="004022AB" w:rsidRDefault="004022AB" w:rsidP="004022AB">
      <w:pPr>
        <w:pStyle w:val="a4"/>
        <w:widowControl w:val="0"/>
        <w:rPr>
          <w:sz w:val="28"/>
        </w:rPr>
      </w:pPr>
    </w:p>
    <w:p w:rsidR="004022AB" w:rsidRDefault="004022AB" w:rsidP="004022AB">
      <w:pPr>
        <w:pStyle w:val="a4"/>
        <w:widowControl w:val="0"/>
        <w:rPr>
          <w:sz w:val="28"/>
        </w:rPr>
      </w:pPr>
    </w:p>
    <w:p w:rsidR="004022AB" w:rsidRPr="00B84C86" w:rsidRDefault="004022AB" w:rsidP="004022AB">
      <w:pPr>
        <w:pStyle w:val="a4"/>
        <w:widowControl w:val="0"/>
        <w:rPr>
          <w:sz w:val="28"/>
        </w:rPr>
      </w:pPr>
      <w:r w:rsidRPr="00B84C86">
        <w:rPr>
          <w:sz w:val="28"/>
        </w:rPr>
        <w:t xml:space="preserve">ТЕРРИТОРИАЛЬНАЯ ИЗБИРАТЕЛЬНАЯ КОМИССИЯ </w:t>
      </w:r>
    </w:p>
    <w:p w:rsidR="004022AB" w:rsidRPr="00B84C86" w:rsidRDefault="004022AB" w:rsidP="004022AB">
      <w:pPr>
        <w:pStyle w:val="a4"/>
        <w:widowControl w:val="0"/>
        <w:rPr>
          <w:sz w:val="28"/>
        </w:rPr>
      </w:pPr>
      <w:r w:rsidRPr="00B84C86">
        <w:rPr>
          <w:sz w:val="28"/>
        </w:rPr>
        <w:t>ПАРТИЗАНСКОГО РАЙОНА</w:t>
      </w:r>
    </w:p>
    <w:p w:rsidR="004022AB" w:rsidRPr="00B84C86" w:rsidRDefault="004022AB" w:rsidP="004022AB">
      <w:pPr>
        <w:pStyle w:val="a4"/>
        <w:widowControl w:val="0"/>
        <w:spacing w:line="360" w:lineRule="auto"/>
        <w:rPr>
          <w:sz w:val="28"/>
        </w:rPr>
      </w:pPr>
    </w:p>
    <w:p w:rsidR="004022AB" w:rsidRPr="00B84C86" w:rsidRDefault="004022AB" w:rsidP="004022AB">
      <w:pPr>
        <w:pStyle w:val="a4"/>
        <w:widowControl w:val="0"/>
        <w:spacing w:line="360" w:lineRule="auto"/>
        <w:rPr>
          <w:sz w:val="28"/>
        </w:rPr>
      </w:pPr>
      <w:r w:rsidRPr="00B84C86"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4022AB" w:rsidRPr="00B54B6E" w:rsidTr="00243DEE">
        <w:tc>
          <w:tcPr>
            <w:tcW w:w="4927" w:type="dxa"/>
            <w:hideMark/>
          </w:tcPr>
          <w:p w:rsidR="004022AB" w:rsidRPr="00B84C86" w:rsidRDefault="00230F3F" w:rsidP="00B6448A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4C86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  <w:r w:rsidR="004022AB" w:rsidRPr="00B84C8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022AB" w:rsidRPr="00B84C8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 w:rsidRPr="00B84C8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022AB" w:rsidRPr="00B84C86"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 w:rsidRPr="00B84C86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27" w:type="dxa"/>
            <w:hideMark/>
          </w:tcPr>
          <w:p w:rsidR="004022AB" w:rsidRPr="00B84C86" w:rsidRDefault="004022AB" w:rsidP="00ED5C09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C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№ </w:t>
            </w:r>
            <w:r w:rsidR="00230F3F" w:rsidRPr="00B84C86">
              <w:rPr>
                <w:rFonts w:ascii="Times New Roman" w:hAnsi="Times New Roman"/>
                <w:sz w:val="28"/>
                <w:szCs w:val="28"/>
              </w:rPr>
              <w:t>3/8</w:t>
            </w:r>
          </w:p>
        </w:tc>
      </w:tr>
    </w:tbl>
    <w:p w:rsidR="004022AB" w:rsidRPr="0013655A" w:rsidRDefault="004022AB" w:rsidP="004022AB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696D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E1696D"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p w:rsidR="004022AB" w:rsidRDefault="004022AB" w:rsidP="00402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22AB" w:rsidRPr="00715DA7" w:rsidRDefault="004022AB" w:rsidP="00402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F282C"/>
          <w:sz w:val="28"/>
          <w:szCs w:val="28"/>
        </w:rPr>
      </w:pPr>
      <w:r w:rsidRPr="00715DA7">
        <w:rPr>
          <w:rFonts w:ascii="Times New Roman" w:hAnsi="Times New Roman"/>
          <w:b/>
          <w:bCs/>
          <w:color w:val="1F282C"/>
          <w:sz w:val="28"/>
          <w:szCs w:val="28"/>
        </w:rPr>
        <w:t>О проведении Дня молодого избирателя</w:t>
      </w:r>
    </w:p>
    <w:p w:rsidR="004022AB" w:rsidRPr="00F21ACC" w:rsidRDefault="004022AB" w:rsidP="004022A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F282C"/>
          <w:sz w:val="21"/>
          <w:szCs w:val="21"/>
        </w:rPr>
      </w:pPr>
      <w:r w:rsidRPr="00F21ACC">
        <w:rPr>
          <w:rFonts w:ascii="Arial" w:hAnsi="Arial" w:cs="Arial"/>
          <w:color w:val="1F282C"/>
          <w:sz w:val="21"/>
          <w:szCs w:val="21"/>
        </w:rPr>
        <w:t> </w:t>
      </w:r>
    </w:p>
    <w:p w:rsidR="00351DE6" w:rsidRPr="0063390A" w:rsidRDefault="00351DE6" w:rsidP="006339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390A">
        <w:rPr>
          <w:rFonts w:ascii="Times New Roman" w:hAnsi="Times New Roman"/>
          <w:sz w:val="28"/>
          <w:szCs w:val="28"/>
        </w:rPr>
        <w:t xml:space="preserve">В соответствии </w:t>
      </w:r>
      <w:r w:rsidR="00451367">
        <w:rPr>
          <w:rFonts w:ascii="Times New Roman" w:hAnsi="Times New Roman"/>
          <w:sz w:val="28"/>
          <w:szCs w:val="28"/>
        </w:rPr>
        <w:t xml:space="preserve"> с подпунктом «в» пункта 10 статьи 23 </w:t>
      </w:r>
      <w:r w:rsidRPr="0063390A">
        <w:rPr>
          <w:rFonts w:ascii="Times New Roman" w:hAnsi="Times New Roman"/>
          <w:sz w:val="28"/>
          <w:szCs w:val="28"/>
        </w:rPr>
        <w:t xml:space="preserve">подпунктом «в» пункта 9 статьи 26 </w:t>
      </w:r>
      <w:r w:rsidR="00451367">
        <w:rPr>
          <w:rFonts w:ascii="Times New Roman" w:hAnsi="Times New Roman"/>
          <w:sz w:val="28"/>
          <w:szCs w:val="28"/>
        </w:rPr>
        <w:t xml:space="preserve"> </w:t>
      </w:r>
      <w:r w:rsidRPr="0063390A"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в целях повышения правовой культуры будущих и молодых изб</w:t>
      </w:r>
      <w:r w:rsidR="000E41DE">
        <w:rPr>
          <w:rFonts w:ascii="Times New Roman" w:hAnsi="Times New Roman"/>
          <w:sz w:val="28"/>
          <w:szCs w:val="28"/>
        </w:rPr>
        <w:t>ирателей, привлечения внимания к выборам</w:t>
      </w:r>
      <w:r w:rsidRPr="0063390A">
        <w:rPr>
          <w:rFonts w:ascii="Times New Roman" w:hAnsi="Times New Roman"/>
          <w:sz w:val="28"/>
          <w:szCs w:val="28"/>
        </w:rPr>
        <w:t xml:space="preserve">, создания условий для осознанного участия в голосовании, формирования у </w:t>
      </w:r>
      <w:r w:rsidR="000E41DE">
        <w:rPr>
          <w:rFonts w:ascii="Times New Roman" w:hAnsi="Times New Roman"/>
          <w:sz w:val="28"/>
          <w:szCs w:val="28"/>
        </w:rPr>
        <w:t>молодых людей гражданской ответственности и активной жизненной</w:t>
      </w:r>
      <w:proofErr w:type="gramEnd"/>
      <w:r w:rsidR="000E41DE">
        <w:rPr>
          <w:rFonts w:ascii="Times New Roman" w:hAnsi="Times New Roman"/>
          <w:sz w:val="28"/>
          <w:szCs w:val="28"/>
        </w:rPr>
        <w:tab/>
        <w:t xml:space="preserve"> позиции, </w:t>
      </w:r>
      <w:r w:rsidRPr="0063390A">
        <w:rPr>
          <w:rFonts w:ascii="Times New Roman" w:hAnsi="Times New Roman"/>
          <w:sz w:val="28"/>
          <w:szCs w:val="28"/>
        </w:rPr>
        <w:t>во исполнение решения Избирательной комиссии При</w:t>
      </w:r>
      <w:r w:rsidR="00451367">
        <w:rPr>
          <w:rFonts w:ascii="Times New Roman" w:hAnsi="Times New Roman"/>
          <w:sz w:val="28"/>
          <w:szCs w:val="28"/>
        </w:rPr>
        <w:t>морского края от 18.03.2021</w:t>
      </w:r>
      <w:r w:rsidR="001140E9" w:rsidRPr="0063390A">
        <w:rPr>
          <w:rFonts w:ascii="Times New Roman" w:hAnsi="Times New Roman"/>
          <w:sz w:val="28"/>
          <w:szCs w:val="28"/>
        </w:rPr>
        <w:t xml:space="preserve">  № </w:t>
      </w:r>
      <w:r w:rsidR="00451367">
        <w:rPr>
          <w:rFonts w:ascii="Times New Roman" w:hAnsi="Times New Roman"/>
          <w:sz w:val="28"/>
          <w:szCs w:val="28"/>
        </w:rPr>
        <w:t>257</w:t>
      </w:r>
      <w:r w:rsidR="00230F3F">
        <w:rPr>
          <w:rFonts w:ascii="Times New Roman" w:hAnsi="Times New Roman"/>
          <w:sz w:val="28"/>
          <w:szCs w:val="28"/>
        </w:rPr>
        <w:t>/</w:t>
      </w:r>
      <w:r w:rsidR="00451367">
        <w:rPr>
          <w:rFonts w:ascii="Times New Roman" w:hAnsi="Times New Roman"/>
          <w:sz w:val="28"/>
          <w:szCs w:val="28"/>
        </w:rPr>
        <w:t>1776</w:t>
      </w:r>
      <w:r w:rsidRPr="0063390A">
        <w:rPr>
          <w:rFonts w:ascii="Times New Roman" w:hAnsi="Times New Roman"/>
          <w:sz w:val="28"/>
          <w:szCs w:val="28"/>
        </w:rPr>
        <w:t xml:space="preserve"> «О Программе проведения Дня молодого изби</w:t>
      </w:r>
      <w:r w:rsidR="00451367">
        <w:rPr>
          <w:rFonts w:ascii="Times New Roman" w:hAnsi="Times New Roman"/>
          <w:sz w:val="28"/>
          <w:szCs w:val="28"/>
        </w:rPr>
        <w:t>рателя в Приморском крае  в 2021</w:t>
      </w:r>
      <w:r w:rsidRPr="0063390A">
        <w:rPr>
          <w:rFonts w:ascii="Times New Roman" w:hAnsi="Times New Roman"/>
          <w:sz w:val="28"/>
          <w:szCs w:val="28"/>
        </w:rPr>
        <w:t xml:space="preserve"> году», </w:t>
      </w:r>
      <w:r w:rsidR="00B84C86" w:rsidRPr="00B84C86">
        <w:rPr>
          <w:rFonts w:ascii="Times New Roman" w:hAnsi="Times New Roman"/>
          <w:sz w:val="28"/>
          <w:szCs w:val="28"/>
        </w:rPr>
        <w:t>учитывая санитарно-эпидемиологическую обстановку и возможные ограничения при проведении массовых ме</w:t>
      </w:r>
      <w:r w:rsidR="00B84C86">
        <w:rPr>
          <w:rFonts w:ascii="Times New Roman" w:hAnsi="Times New Roman"/>
          <w:sz w:val="28"/>
          <w:szCs w:val="28"/>
        </w:rPr>
        <w:t xml:space="preserve">роприятий </w:t>
      </w:r>
      <w:r w:rsidRPr="0063390A">
        <w:rPr>
          <w:rFonts w:ascii="Times New Roman" w:hAnsi="Times New Roman"/>
          <w:color w:val="1F282C"/>
          <w:sz w:val="28"/>
          <w:szCs w:val="28"/>
        </w:rPr>
        <w:t xml:space="preserve">территориальная избирательная комиссия </w:t>
      </w:r>
      <w:r w:rsidRPr="0063390A">
        <w:rPr>
          <w:rFonts w:ascii="Times New Roman" w:hAnsi="Times New Roman"/>
          <w:sz w:val="28"/>
          <w:szCs w:val="28"/>
        </w:rPr>
        <w:t>Партизанского р</w:t>
      </w:r>
      <w:r w:rsidRPr="000E41DE">
        <w:rPr>
          <w:rFonts w:ascii="Times New Roman" w:hAnsi="Times New Roman"/>
          <w:sz w:val="28"/>
          <w:szCs w:val="28"/>
        </w:rPr>
        <w:t>айона</w:t>
      </w:r>
      <w:r w:rsidRPr="009D5F51">
        <w:rPr>
          <w:rFonts w:ascii="Times New Roman" w:hAnsi="Times New Roman"/>
          <w:color w:val="FF0000"/>
          <w:sz w:val="28"/>
          <w:szCs w:val="28"/>
        </w:rPr>
        <w:t xml:space="preserve">  </w:t>
      </w:r>
      <w:r w:rsidR="00230F3F" w:rsidRPr="009D5F51">
        <w:rPr>
          <w:rFonts w:ascii="Arial" w:hAnsi="Arial" w:cs="Arial"/>
          <w:color w:val="FF0000"/>
        </w:rPr>
        <w:t> </w:t>
      </w:r>
    </w:p>
    <w:p w:rsidR="004022AB" w:rsidRDefault="004022AB" w:rsidP="006339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1F282C"/>
          <w:sz w:val="28"/>
          <w:szCs w:val="28"/>
        </w:rPr>
      </w:pPr>
      <w:r w:rsidRPr="00043E88">
        <w:rPr>
          <w:rFonts w:ascii="Times New Roman" w:hAnsi="Times New Roman"/>
          <w:b/>
          <w:bCs/>
          <w:color w:val="1F282C"/>
          <w:sz w:val="28"/>
          <w:szCs w:val="28"/>
        </w:rPr>
        <w:t>РЕШИЛА:</w:t>
      </w:r>
    </w:p>
    <w:p w:rsidR="004022AB" w:rsidRPr="00A82C14" w:rsidRDefault="004022AB" w:rsidP="004022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E88">
        <w:rPr>
          <w:rFonts w:ascii="Times New Roman" w:hAnsi="Times New Roman"/>
          <w:color w:val="1F282C"/>
          <w:sz w:val="28"/>
          <w:szCs w:val="28"/>
        </w:rPr>
        <w:t>1.</w:t>
      </w:r>
      <w:r w:rsidRPr="00043E88">
        <w:rPr>
          <w:rFonts w:ascii="Times New Roman" w:hAnsi="Times New Roman"/>
          <w:b/>
          <w:bCs/>
          <w:color w:val="1F282C"/>
          <w:sz w:val="28"/>
          <w:szCs w:val="28"/>
        </w:rPr>
        <w:t> </w:t>
      </w:r>
      <w:r w:rsidRPr="00043E88">
        <w:rPr>
          <w:rFonts w:ascii="Times New Roman" w:hAnsi="Times New Roman"/>
          <w:color w:val="1F282C"/>
          <w:sz w:val="28"/>
          <w:szCs w:val="28"/>
        </w:rPr>
        <w:t>Утвердить П</w:t>
      </w:r>
      <w:r>
        <w:rPr>
          <w:rFonts w:ascii="Times New Roman" w:hAnsi="Times New Roman"/>
          <w:color w:val="1F282C"/>
          <w:sz w:val="28"/>
          <w:szCs w:val="28"/>
        </w:rPr>
        <w:t>лан</w:t>
      </w:r>
      <w:r w:rsidRPr="00043E88">
        <w:rPr>
          <w:rFonts w:ascii="Times New Roman" w:hAnsi="Times New Roman"/>
          <w:color w:val="1F282C"/>
          <w:sz w:val="28"/>
          <w:szCs w:val="28"/>
        </w:rPr>
        <w:t xml:space="preserve"> </w:t>
      </w:r>
      <w:r>
        <w:rPr>
          <w:rFonts w:ascii="Times New Roman" w:hAnsi="Times New Roman"/>
          <w:color w:val="1F282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 Программы   </w:t>
      </w:r>
      <w:r w:rsidRPr="00E6530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ня молодого избирателя </w:t>
      </w:r>
      <w:r w:rsidRPr="00E65301">
        <w:rPr>
          <w:rFonts w:ascii="Times New Roman" w:hAnsi="Times New Roman"/>
          <w:sz w:val="28"/>
          <w:szCs w:val="28"/>
        </w:rPr>
        <w:t xml:space="preserve">в Партизанском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E65301">
        <w:rPr>
          <w:rFonts w:ascii="Times New Roman" w:hAnsi="Times New Roman"/>
          <w:sz w:val="28"/>
          <w:szCs w:val="28"/>
        </w:rPr>
        <w:t>районе</w:t>
      </w:r>
      <w:r w:rsidRPr="000012D8">
        <w:rPr>
          <w:rFonts w:ascii="Times New Roman" w:hAnsi="Times New Roman"/>
          <w:sz w:val="28"/>
          <w:szCs w:val="28"/>
        </w:rPr>
        <w:t xml:space="preserve"> </w:t>
      </w:r>
      <w:r w:rsidRPr="00E65301">
        <w:rPr>
          <w:rFonts w:ascii="Times New Roman" w:hAnsi="Times New Roman"/>
          <w:sz w:val="28"/>
          <w:szCs w:val="28"/>
        </w:rPr>
        <w:t>в 20</w:t>
      </w:r>
      <w:r w:rsidR="00451367">
        <w:rPr>
          <w:rFonts w:ascii="Times New Roman" w:hAnsi="Times New Roman"/>
          <w:sz w:val="28"/>
          <w:szCs w:val="28"/>
        </w:rPr>
        <w:t>21</w:t>
      </w:r>
      <w:r w:rsidRPr="00E65301">
        <w:rPr>
          <w:rFonts w:ascii="Times New Roman" w:hAnsi="Times New Roman"/>
          <w:sz w:val="28"/>
          <w:szCs w:val="28"/>
        </w:rPr>
        <w:t xml:space="preserve"> году</w:t>
      </w:r>
      <w:r w:rsidRPr="00043E88">
        <w:rPr>
          <w:rFonts w:ascii="Times New Roman" w:hAnsi="Times New Roman"/>
          <w:color w:val="1F282C"/>
          <w:sz w:val="28"/>
          <w:szCs w:val="28"/>
        </w:rPr>
        <w:t xml:space="preserve"> (прилагается).</w:t>
      </w:r>
    </w:p>
    <w:p w:rsidR="00464BB0" w:rsidRDefault="009915C9" w:rsidP="004022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1F282C"/>
          <w:sz w:val="28"/>
          <w:szCs w:val="28"/>
        </w:rPr>
      </w:pPr>
      <w:r>
        <w:rPr>
          <w:rFonts w:ascii="Times New Roman" w:hAnsi="Times New Roman"/>
          <w:color w:val="1F282C"/>
          <w:sz w:val="28"/>
          <w:szCs w:val="28"/>
        </w:rPr>
        <w:t>2.</w:t>
      </w:r>
      <w:r w:rsidR="00AE1811">
        <w:rPr>
          <w:rFonts w:ascii="Times New Roman" w:hAnsi="Times New Roman"/>
          <w:color w:val="1F282C"/>
          <w:sz w:val="28"/>
          <w:szCs w:val="28"/>
        </w:rPr>
        <w:t xml:space="preserve"> </w:t>
      </w:r>
      <w:r w:rsidR="00464BB0">
        <w:rPr>
          <w:rFonts w:ascii="Times New Roman" w:hAnsi="Times New Roman"/>
          <w:color w:val="1F282C"/>
          <w:sz w:val="28"/>
          <w:szCs w:val="28"/>
        </w:rPr>
        <w:t xml:space="preserve">Обратиться в МКУ «Управление образования» Партизанского муниципального района, </w:t>
      </w:r>
      <w:r w:rsidR="002D10A6">
        <w:rPr>
          <w:rFonts w:ascii="Times New Roman" w:hAnsi="Times New Roman"/>
          <w:color w:val="1F282C"/>
          <w:sz w:val="28"/>
          <w:szCs w:val="28"/>
        </w:rPr>
        <w:t xml:space="preserve">МКУ «Районная </w:t>
      </w:r>
      <w:proofErr w:type="spellStart"/>
      <w:r w:rsidR="002D10A6">
        <w:rPr>
          <w:rFonts w:ascii="Times New Roman" w:hAnsi="Times New Roman"/>
          <w:color w:val="1F282C"/>
          <w:sz w:val="28"/>
          <w:szCs w:val="28"/>
        </w:rPr>
        <w:t>межпоселенческая</w:t>
      </w:r>
      <w:proofErr w:type="spellEnd"/>
      <w:r w:rsidR="002D10A6">
        <w:rPr>
          <w:rFonts w:ascii="Times New Roman" w:hAnsi="Times New Roman"/>
          <w:color w:val="1F282C"/>
          <w:sz w:val="28"/>
          <w:szCs w:val="28"/>
        </w:rPr>
        <w:t xml:space="preserve"> библиотека» Партизанского муниципального района</w:t>
      </w:r>
      <w:r w:rsidR="009D5F51">
        <w:rPr>
          <w:rFonts w:ascii="Times New Roman" w:hAnsi="Times New Roman"/>
          <w:color w:val="1F282C"/>
          <w:sz w:val="28"/>
          <w:szCs w:val="28"/>
        </w:rPr>
        <w:t>, МКУ «Районный историко-краеведческий музей» Партизанского муниципального района</w:t>
      </w:r>
      <w:r w:rsidR="00B35804">
        <w:rPr>
          <w:rFonts w:ascii="Times New Roman" w:hAnsi="Times New Roman"/>
          <w:color w:val="1F282C"/>
          <w:sz w:val="28"/>
          <w:szCs w:val="28"/>
        </w:rPr>
        <w:t xml:space="preserve"> с просьбой </w:t>
      </w:r>
      <w:r w:rsidR="00B35804">
        <w:rPr>
          <w:rFonts w:ascii="Times New Roman" w:hAnsi="Times New Roman"/>
          <w:color w:val="1F282C"/>
          <w:sz w:val="28"/>
          <w:szCs w:val="28"/>
        </w:rPr>
        <w:lastRenderedPageBreak/>
        <w:t xml:space="preserve">оказать содействие в выполнении </w:t>
      </w:r>
      <w:r w:rsidR="00B35804">
        <w:rPr>
          <w:rFonts w:ascii="Times New Roman" w:hAnsi="Times New Roman"/>
          <w:sz w:val="28"/>
          <w:szCs w:val="28"/>
        </w:rPr>
        <w:t xml:space="preserve">Программы </w:t>
      </w:r>
      <w:r w:rsidR="00B35804" w:rsidRPr="00E65301">
        <w:rPr>
          <w:rFonts w:ascii="Times New Roman" w:hAnsi="Times New Roman"/>
          <w:sz w:val="28"/>
          <w:szCs w:val="28"/>
        </w:rPr>
        <w:t>Д</w:t>
      </w:r>
      <w:r w:rsidR="00B35804">
        <w:rPr>
          <w:rFonts w:ascii="Times New Roman" w:hAnsi="Times New Roman"/>
          <w:sz w:val="28"/>
          <w:szCs w:val="28"/>
        </w:rPr>
        <w:t xml:space="preserve">ня молодого избирателя </w:t>
      </w:r>
      <w:r w:rsidR="00B35804" w:rsidRPr="00E65301">
        <w:rPr>
          <w:rFonts w:ascii="Times New Roman" w:hAnsi="Times New Roman"/>
          <w:sz w:val="28"/>
          <w:szCs w:val="28"/>
        </w:rPr>
        <w:t xml:space="preserve">в Партизанском </w:t>
      </w:r>
      <w:r w:rsidR="00B35804">
        <w:rPr>
          <w:rFonts w:ascii="Times New Roman" w:hAnsi="Times New Roman"/>
          <w:sz w:val="28"/>
          <w:szCs w:val="28"/>
        </w:rPr>
        <w:t xml:space="preserve">муниципальном </w:t>
      </w:r>
      <w:r w:rsidR="00B35804" w:rsidRPr="00E65301">
        <w:rPr>
          <w:rFonts w:ascii="Times New Roman" w:hAnsi="Times New Roman"/>
          <w:sz w:val="28"/>
          <w:szCs w:val="28"/>
        </w:rPr>
        <w:t>районе</w:t>
      </w:r>
      <w:r w:rsidR="00B35804" w:rsidRPr="000012D8">
        <w:rPr>
          <w:rFonts w:ascii="Times New Roman" w:hAnsi="Times New Roman"/>
          <w:sz w:val="28"/>
          <w:szCs w:val="28"/>
        </w:rPr>
        <w:t xml:space="preserve"> </w:t>
      </w:r>
      <w:r w:rsidR="00B35804" w:rsidRPr="00E65301">
        <w:rPr>
          <w:rFonts w:ascii="Times New Roman" w:hAnsi="Times New Roman"/>
          <w:sz w:val="28"/>
          <w:szCs w:val="28"/>
        </w:rPr>
        <w:t>в 20</w:t>
      </w:r>
      <w:r w:rsidR="00451367">
        <w:rPr>
          <w:rFonts w:ascii="Times New Roman" w:hAnsi="Times New Roman"/>
          <w:sz w:val="28"/>
          <w:szCs w:val="28"/>
        </w:rPr>
        <w:t>21</w:t>
      </w:r>
      <w:r w:rsidR="00B35804" w:rsidRPr="00E65301">
        <w:rPr>
          <w:rFonts w:ascii="Times New Roman" w:hAnsi="Times New Roman"/>
          <w:sz w:val="28"/>
          <w:szCs w:val="28"/>
        </w:rPr>
        <w:t xml:space="preserve"> году</w:t>
      </w:r>
      <w:r w:rsidR="00B35804">
        <w:rPr>
          <w:rFonts w:ascii="Times New Roman" w:hAnsi="Times New Roman"/>
          <w:sz w:val="28"/>
          <w:szCs w:val="28"/>
        </w:rPr>
        <w:t>.</w:t>
      </w:r>
      <w:r w:rsidR="00451367">
        <w:rPr>
          <w:rFonts w:ascii="Times New Roman" w:hAnsi="Times New Roman"/>
          <w:sz w:val="28"/>
          <w:szCs w:val="28"/>
        </w:rPr>
        <w:t xml:space="preserve"> </w:t>
      </w:r>
    </w:p>
    <w:p w:rsidR="004022AB" w:rsidRPr="00043E88" w:rsidRDefault="00B35804" w:rsidP="004022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1F282C"/>
          <w:sz w:val="28"/>
          <w:szCs w:val="28"/>
        </w:rPr>
      </w:pPr>
      <w:r w:rsidRPr="00B35804">
        <w:rPr>
          <w:rFonts w:ascii="Times New Roman" w:hAnsi="Times New Roman"/>
          <w:color w:val="1F282C"/>
          <w:sz w:val="28"/>
          <w:szCs w:val="28"/>
        </w:rPr>
        <w:t>3.</w:t>
      </w:r>
      <w:r w:rsidR="00B84C86">
        <w:rPr>
          <w:rFonts w:ascii="Times New Roman" w:hAnsi="Times New Roman"/>
          <w:color w:val="1F282C"/>
          <w:sz w:val="28"/>
          <w:szCs w:val="28"/>
        </w:rPr>
        <w:t xml:space="preserve"> </w:t>
      </w:r>
      <w:r w:rsidR="004022AB" w:rsidRPr="00043E88">
        <w:rPr>
          <w:rFonts w:ascii="Times New Roman" w:hAnsi="Times New Roman"/>
          <w:color w:val="1F282C"/>
          <w:sz w:val="28"/>
          <w:szCs w:val="28"/>
        </w:rPr>
        <w:t xml:space="preserve">Направить настоящее решение в Избирательную комиссию </w:t>
      </w:r>
      <w:r w:rsidR="004022AB">
        <w:rPr>
          <w:rFonts w:ascii="Times New Roman" w:hAnsi="Times New Roman"/>
          <w:color w:val="1F282C"/>
          <w:sz w:val="28"/>
          <w:szCs w:val="28"/>
        </w:rPr>
        <w:t xml:space="preserve"> Приморского края</w:t>
      </w:r>
      <w:r w:rsidR="004022AB" w:rsidRPr="00043E88">
        <w:rPr>
          <w:rFonts w:ascii="Times New Roman" w:hAnsi="Times New Roman"/>
          <w:color w:val="1F282C"/>
          <w:sz w:val="28"/>
          <w:szCs w:val="28"/>
        </w:rPr>
        <w:t>.</w:t>
      </w:r>
    </w:p>
    <w:p w:rsidR="004022AB" w:rsidRDefault="009915C9" w:rsidP="004022AB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4022AB" w:rsidRPr="00A5001B">
        <w:rPr>
          <w:sz w:val="28"/>
          <w:szCs w:val="28"/>
        </w:rPr>
        <w:t>Разместить</w:t>
      </w:r>
      <w:proofErr w:type="gramEnd"/>
      <w:r w:rsidR="004022AB" w:rsidRPr="00A5001B">
        <w:rPr>
          <w:sz w:val="28"/>
          <w:szCs w:val="28"/>
        </w:rPr>
        <w:t xml:space="preserve"> </w:t>
      </w:r>
      <w:r w:rsidR="004022AB">
        <w:rPr>
          <w:sz w:val="28"/>
          <w:szCs w:val="28"/>
        </w:rPr>
        <w:t xml:space="preserve"> данное решение</w:t>
      </w:r>
      <w:r w:rsidR="004022AB" w:rsidRPr="00A5001B">
        <w:rPr>
          <w:sz w:val="28"/>
          <w:szCs w:val="28"/>
        </w:rPr>
        <w:t xml:space="preserve"> на сайте </w:t>
      </w:r>
      <w:r w:rsidR="004022AB">
        <w:rPr>
          <w:sz w:val="28"/>
          <w:szCs w:val="28"/>
        </w:rPr>
        <w:t>администрации Партизанского</w:t>
      </w:r>
      <w:r w:rsidR="004022AB" w:rsidRPr="0037524F">
        <w:rPr>
          <w:sz w:val="28"/>
          <w:szCs w:val="28"/>
        </w:rPr>
        <w:t xml:space="preserve"> </w:t>
      </w:r>
      <w:r w:rsidR="004022AB">
        <w:rPr>
          <w:sz w:val="28"/>
          <w:szCs w:val="28"/>
        </w:rPr>
        <w:t>муниципального района в разделе «</w:t>
      </w:r>
      <w:r w:rsidR="004022AB" w:rsidRPr="00A5001B">
        <w:rPr>
          <w:sz w:val="28"/>
          <w:szCs w:val="28"/>
        </w:rPr>
        <w:t>Территориальн</w:t>
      </w:r>
      <w:r w:rsidR="004022AB">
        <w:rPr>
          <w:sz w:val="28"/>
          <w:szCs w:val="28"/>
        </w:rPr>
        <w:t>ая</w:t>
      </w:r>
      <w:r w:rsidR="004022AB" w:rsidRPr="00A5001B">
        <w:rPr>
          <w:sz w:val="28"/>
          <w:szCs w:val="28"/>
        </w:rPr>
        <w:t xml:space="preserve"> избирательн</w:t>
      </w:r>
      <w:r w:rsidR="004022AB">
        <w:rPr>
          <w:sz w:val="28"/>
          <w:szCs w:val="28"/>
        </w:rPr>
        <w:t>ая комисс</w:t>
      </w:r>
      <w:r w:rsidR="004022AB" w:rsidRPr="00A5001B">
        <w:rPr>
          <w:sz w:val="28"/>
          <w:szCs w:val="28"/>
        </w:rPr>
        <w:t>и</w:t>
      </w:r>
      <w:r w:rsidR="004022AB">
        <w:rPr>
          <w:sz w:val="28"/>
          <w:szCs w:val="28"/>
        </w:rPr>
        <w:t>я</w:t>
      </w:r>
      <w:r w:rsidR="004022AB" w:rsidRPr="00A5001B">
        <w:rPr>
          <w:sz w:val="28"/>
          <w:szCs w:val="28"/>
        </w:rPr>
        <w:t xml:space="preserve"> </w:t>
      </w:r>
      <w:r w:rsidR="004022AB">
        <w:rPr>
          <w:sz w:val="28"/>
          <w:szCs w:val="28"/>
        </w:rPr>
        <w:t xml:space="preserve"> Партизанского района»</w:t>
      </w:r>
      <w:r w:rsidR="004022AB" w:rsidRPr="00A5001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022AB" w:rsidRPr="004022AB" w:rsidRDefault="004022AB" w:rsidP="004022AB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5001B">
        <w:rPr>
          <w:sz w:val="28"/>
          <w:szCs w:val="28"/>
        </w:rPr>
        <w:t xml:space="preserve">  </w:t>
      </w:r>
    </w:p>
    <w:p w:rsidR="004022AB" w:rsidRPr="004022AB" w:rsidRDefault="004022AB" w:rsidP="004022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1F282C"/>
          <w:sz w:val="28"/>
          <w:szCs w:val="28"/>
        </w:rPr>
      </w:pPr>
      <w:r w:rsidRPr="004022AB">
        <w:rPr>
          <w:rFonts w:ascii="Times New Roman" w:hAnsi="Times New Roman"/>
          <w:color w:val="1F282C"/>
          <w:sz w:val="28"/>
          <w:szCs w:val="28"/>
        </w:rPr>
        <w:t xml:space="preserve"> </w:t>
      </w:r>
    </w:p>
    <w:p w:rsidR="004022AB" w:rsidRDefault="004022AB" w:rsidP="004022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1F282C"/>
          <w:sz w:val="28"/>
          <w:szCs w:val="28"/>
        </w:rPr>
      </w:pPr>
    </w:p>
    <w:p w:rsidR="004022AB" w:rsidRPr="00043E88" w:rsidRDefault="004022AB" w:rsidP="004022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F282C"/>
          <w:sz w:val="28"/>
          <w:szCs w:val="28"/>
        </w:rPr>
      </w:pPr>
      <w:r>
        <w:rPr>
          <w:rFonts w:ascii="Times New Roman" w:hAnsi="Times New Roman"/>
          <w:color w:val="1F282C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034"/>
        <w:gridCol w:w="73"/>
        <w:gridCol w:w="3107"/>
        <w:gridCol w:w="590"/>
        <w:gridCol w:w="2517"/>
        <w:gridCol w:w="282"/>
      </w:tblGrid>
      <w:tr w:rsidR="004022AB" w:rsidTr="00243DEE">
        <w:tc>
          <w:tcPr>
            <w:tcW w:w="3284" w:type="dxa"/>
            <w:gridSpan w:val="2"/>
          </w:tcPr>
          <w:p w:rsidR="004022AB" w:rsidRDefault="004022AB" w:rsidP="00243DEE">
            <w:pPr>
              <w:pStyle w:val="-14"/>
              <w:suppressAutoHyphens/>
              <w:ind w:firstLine="0"/>
            </w:pPr>
            <w:r w:rsidRPr="0037589C">
              <w:t>Председатель комиссии</w:t>
            </w:r>
          </w:p>
          <w:p w:rsidR="004022AB" w:rsidRDefault="004022AB" w:rsidP="00243DEE">
            <w:pPr>
              <w:pStyle w:val="-14"/>
              <w:suppressAutoHyphens/>
              <w:ind w:firstLine="0"/>
            </w:pPr>
          </w:p>
        </w:tc>
        <w:tc>
          <w:tcPr>
            <w:tcW w:w="3770" w:type="dxa"/>
            <w:gridSpan w:val="3"/>
          </w:tcPr>
          <w:p w:rsidR="004022AB" w:rsidRDefault="004022AB" w:rsidP="00243DEE">
            <w:pPr>
              <w:pStyle w:val="-14"/>
              <w:suppressAutoHyphens/>
              <w:ind w:firstLine="0"/>
            </w:pPr>
          </w:p>
        </w:tc>
        <w:tc>
          <w:tcPr>
            <w:tcW w:w="2799" w:type="dxa"/>
            <w:gridSpan w:val="2"/>
          </w:tcPr>
          <w:p w:rsidR="004022AB" w:rsidRDefault="00451367" w:rsidP="00243DEE">
            <w:pPr>
              <w:pStyle w:val="-14"/>
              <w:suppressAutoHyphens/>
              <w:ind w:firstLine="0"/>
            </w:pPr>
            <w:r>
              <w:t>Е.В. Воробьева</w:t>
            </w:r>
          </w:p>
        </w:tc>
      </w:tr>
      <w:tr w:rsidR="004022AB" w:rsidTr="00243DEE">
        <w:tc>
          <w:tcPr>
            <w:tcW w:w="3284" w:type="dxa"/>
            <w:gridSpan w:val="2"/>
          </w:tcPr>
          <w:p w:rsidR="004022AB" w:rsidRDefault="004022AB" w:rsidP="00140511">
            <w:pPr>
              <w:pStyle w:val="-14"/>
              <w:suppressAutoHyphens/>
              <w:ind w:firstLine="0"/>
            </w:pPr>
            <w:r w:rsidRPr="0037589C">
              <w:t xml:space="preserve">Секретарь </w:t>
            </w:r>
            <w:r w:rsidR="00140511">
              <w:t>заседания</w:t>
            </w:r>
          </w:p>
        </w:tc>
        <w:tc>
          <w:tcPr>
            <w:tcW w:w="3770" w:type="dxa"/>
            <w:gridSpan w:val="3"/>
          </w:tcPr>
          <w:p w:rsidR="004022AB" w:rsidRDefault="004022AB" w:rsidP="00243DEE">
            <w:pPr>
              <w:pStyle w:val="-14"/>
              <w:suppressAutoHyphens/>
              <w:ind w:firstLine="0"/>
            </w:pPr>
          </w:p>
        </w:tc>
        <w:tc>
          <w:tcPr>
            <w:tcW w:w="2799" w:type="dxa"/>
            <w:gridSpan w:val="2"/>
          </w:tcPr>
          <w:p w:rsidR="004022AB" w:rsidRDefault="00451367" w:rsidP="00243DEE">
            <w:pPr>
              <w:pStyle w:val="-14"/>
              <w:suppressAutoHyphens/>
              <w:ind w:firstLine="0"/>
            </w:pPr>
            <w:r>
              <w:t>Е.И. Башкатова</w:t>
            </w:r>
          </w:p>
        </w:tc>
      </w:tr>
      <w:tr w:rsidR="004022AB" w:rsidTr="00243DEE">
        <w:trPr>
          <w:gridBefore w:val="1"/>
          <w:gridAfter w:val="1"/>
          <w:wBefore w:w="250" w:type="dxa"/>
          <w:wAfter w:w="282" w:type="dxa"/>
        </w:trPr>
        <w:tc>
          <w:tcPr>
            <w:tcW w:w="3107" w:type="dxa"/>
            <w:gridSpan w:val="2"/>
            <w:hideMark/>
          </w:tcPr>
          <w:p w:rsidR="004022AB" w:rsidRDefault="004022AB" w:rsidP="00243DEE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4022AB" w:rsidRDefault="004022AB" w:rsidP="0024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hideMark/>
          </w:tcPr>
          <w:p w:rsidR="004022AB" w:rsidRDefault="004022AB" w:rsidP="00243D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22AB" w:rsidRDefault="004022AB" w:rsidP="004022AB">
      <w:pPr>
        <w:autoSpaceDE w:val="0"/>
        <w:autoSpaceDN w:val="0"/>
        <w:adjustRightInd w:val="0"/>
        <w:rPr>
          <w:sz w:val="28"/>
          <w:szCs w:val="28"/>
        </w:rPr>
      </w:pPr>
    </w:p>
    <w:p w:rsidR="004022AB" w:rsidRPr="00715DA7" w:rsidRDefault="004022AB" w:rsidP="004022A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1F282C"/>
          <w:sz w:val="21"/>
          <w:szCs w:val="21"/>
        </w:rPr>
        <w:sectPr w:rsidR="004022AB" w:rsidRPr="00715DA7" w:rsidSect="00715DA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022AB" w:rsidRPr="00F60EF4" w:rsidRDefault="004022AB" w:rsidP="004022AB">
      <w:pPr>
        <w:pStyle w:val="3"/>
        <w:tabs>
          <w:tab w:val="left" w:pos="5264"/>
          <w:tab w:val="right" w:pos="9355"/>
        </w:tabs>
        <w:spacing w:after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310"/>
        <w:gridCol w:w="7476"/>
      </w:tblGrid>
      <w:tr w:rsidR="004022AB" w:rsidRPr="00F60EF4" w:rsidTr="004B15CE">
        <w:tc>
          <w:tcPr>
            <w:tcW w:w="7310" w:type="dxa"/>
          </w:tcPr>
          <w:p w:rsidR="004022AB" w:rsidRPr="00F60EF4" w:rsidRDefault="009D5F51" w:rsidP="00243DEE">
            <w:pPr>
              <w:pStyle w:val="3"/>
              <w:tabs>
                <w:tab w:val="left" w:pos="5264"/>
                <w:tab w:val="right" w:pos="9355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40300"/>
                <w:sz w:val="22"/>
                <w:szCs w:val="22"/>
              </w:rPr>
              <w:t> </w:t>
            </w:r>
          </w:p>
        </w:tc>
        <w:tc>
          <w:tcPr>
            <w:tcW w:w="7476" w:type="dxa"/>
          </w:tcPr>
          <w:tbl>
            <w:tblPr>
              <w:tblW w:w="0" w:type="auto"/>
              <w:jc w:val="right"/>
              <w:tblLook w:val="0000" w:firstRow="0" w:lastRow="0" w:firstColumn="0" w:lastColumn="0" w:noHBand="0" w:noVBand="0"/>
            </w:tblPr>
            <w:tblGrid>
              <w:gridCol w:w="5504"/>
            </w:tblGrid>
            <w:tr w:rsidR="004022AB" w:rsidRPr="00F60EF4" w:rsidTr="00243DEE">
              <w:trPr>
                <w:trHeight w:val="234"/>
                <w:jc w:val="right"/>
              </w:trPr>
              <w:tc>
                <w:tcPr>
                  <w:tcW w:w="5504" w:type="dxa"/>
                </w:tcPr>
                <w:p w:rsidR="004022AB" w:rsidRPr="001140E9" w:rsidRDefault="004022AB" w:rsidP="00243D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40E9"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</w:p>
              </w:tc>
            </w:tr>
            <w:tr w:rsidR="004022AB" w:rsidRPr="00F60EF4" w:rsidTr="00243DEE">
              <w:trPr>
                <w:trHeight w:val="358"/>
                <w:jc w:val="right"/>
              </w:trPr>
              <w:tc>
                <w:tcPr>
                  <w:tcW w:w="5504" w:type="dxa"/>
                </w:tcPr>
                <w:p w:rsidR="004022AB" w:rsidRPr="001140E9" w:rsidRDefault="004022AB" w:rsidP="001140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40E9">
                    <w:rPr>
                      <w:rFonts w:ascii="Times New Roman" w:hAnsi="Times New Roman"/>
                      <w:sz w:val="24"/>
                      <w:szCs w:val="24"/>
                    </w:rPr>
                    <w:t>к решению территориальной избирательной комиссии Партизанского района</w:t>
                  </w:r>
                </w:p>
              </w:tc>
            </w:tr>
            <w:tr w:rsidR="004022AB" w:rsidRPr="00F60EF4" w:rsidTr="00243DEE">
              <w:trPr>
                <w:jc w:val="right"/>
              </w:trPr>
              <w:tc>
                <w:tcPr>
                  <w:tcW w:w="5504" w:type="dxa"/>
                </w:tcPr>
                <w:p w:rsidR="004022AB" w:rsidRPr="001140E9" w:rsidRDefault="004022AB" w:rsidP="00711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5F51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 </w:t>
                  </w:r>
                  <w:r w:rsidR="009D5F51" w:rsidRPr="009D5F51">
                    <w:rPr>
                      <w:rFonts w:ascii="Times New Roman" w:hAnsi="Times New Roman"/>
                      <w:sz w:val="24"/>
                      <w:szCs w:val="24"/>
                    </w:rPr>
                    <w:t>9 апреля</w:t>
                  </w:r>
                  <w:r w:rsidRPr="009D5F51">
                    <w:rPr>
                      <w:rFonts w:ascii="Times New Roman" w:hAnsi="Times New Roman"/>
                      <w:sz w:val="24"/>
                      <w:szCs w:val="24"/>
                    </w:rPr>
                    <w:t xml:space="preserve"> 20</w:t>
                  </w:r>
                  <w:r w:rsidR="009D5F51" w:rsidRPr="009D5F51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671AEB" w:rsidRPr="009D5F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D5F51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года </w:t>
                  </w:r>
                  <w:r w:rsidR="009D5F51" w:rsidRPr="009D5F51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 </w:t>
                  </w:r>
                  <w:r w:rsidR="0071108C" w:rsidRPr="009D5F5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D5F51" w:rsidRPr="009D5F51">
                    <w:rPr>
                      <w:rFonts w:ascii="Times New Roman" w:hAnsi="Times New Roman"/>
                      <w:sz w:val="24"/>
                      <w:szCs w:val="24"/>
                    </w:rPr>
                    <w:t>/8</w:t>
                  </w:r>
                </w:p>
              </w:tc>
            </w:tr>
          </w:tbl>
          <w:p w:rsidR="004022AB" w:rsidRPr="00F60EF4" w:rsidRDefault="004022AB" w:rsidP="00243DEE">
            <w:pPr>
              <w:pStyle w:val="3"/>
              <w:tabs>
                <w:tab w:val="left" w:pos="5264"/>
                <w:tab w:val="right" w:pos="935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4022AB" w:rsidRPr="00F60EF4" w:rsidRDefault="004022AB" w:rsidP="004022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EF4">
        <w:rPr>
          <w:rFonts w:ascii="Times New Roman" w:hAnsi="Times New Roman"/>
          <w:sz w:val="24"/>
          <w:szCs w:val="24"/>
        </w:rPr>
        <w:t>План</w:t>
      </w:r>
    </w:p>
    <w:p w:rsidR="004022AB" w:rsidRPr="00F60EF4" w:rsidRDefault="004022AB" w:rsidP="004022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EF4">
        <w:rPr>
          <w:rFonts w:ascii="Times New Roman" w:hAnsi="Times New Roman"/>
          <w:sz w:val="24"/>
          <w:szCs w:val="24"/>
        </w:rPr>
        <w:t>реализации  Программы   Дня молодого избирателя в Партизанском муниципальном районе в 20</w:t>
      </w:r>
      <w:r w:rsidR="00451367">
        <w:rPr>
          <w:rFonts w:ascii="Times New Roman" w:hAnsi="Times New Roman"/>
          <w:sz w:val="24"/>
          <w:szCs w:val="24"/>
        </w:rPr>
        <w:t>21</w:t>
      </w:r>
      <w:r w:rsidRPr="00F60EF4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842"/>
        <w:gridCol w:w="3969"/>
        <w:gridCol w:w="4395"/>
      </w:tblGrid>
      <w:tr w:rsidR="004022AB" w:rsidRPr="00F60EF4" w:rsidTr="000F4E79">
        <w:tc>
          <w:tcPr>
            <w:tcW w:w="675" w:type="dxa"/>
            <w:shd w:val="clear" w:color="auto" w:fill="auto"/>
          </w:tcPr>
          <w:p w:rsidR="004022AB" w:rsidRPr="00F60EF4" w:rsidRDefault="004022AB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2AB" w:rsidRPr="00F60EF4" w:rsidRDefault="004022AB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0E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0EF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4022AB" w:rsidRPr="00F60EF4" w:rsidRDefault="004022AB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2AB" w:rsidRPr="00F60EF4" w:rsidRDefault="004022AB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4022AB" w:rsidRPr="00F60EF4" w:rsidRDefault="004022AB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4022AB" w:rsidRPr="00F60EF4" w:rsidRDefault="004022AB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(период) исполнения</w:t>
            </w:r>
          </w:p>
        </w:tc>
        <w:tc>
          <w:tcPr>
            <w:tcW w:w="3969" w:type="dxa"/>
            <w:shd w:val="clear" w:color="auto" w:fill="auto"/>
          </w:tcPr>
          <w:p w:rsidR="004022AB" w:rsidRPr="00F60EF4" w:rsidRDefault="004022AB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395" w:type="dxa"/>
          </w:tcPr>
          <w:p w:rsidR="004022AB" w:rsidRPr="00F60EF4" w:rsidRDefault="004022AB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Организующие исполнители</w:t>
            </w:r>
          </w:p>
        </w:tc>
      </w:tr>
      <w:tr w:rsidR="004022AB" w:rsidRPr="00F60EF4" w:rsidTr="000F4E7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022AB" w:rsidRPr="00F60EF4" w:rsidRDefault="004022AB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4022AB" w:rsidRPr="00F60EF4" w:rsidRDefault="004022AB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022AB" w:rsidRPr="00F60EF4" w:rsidRDefault="004022AB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022AB" w:rsidRPr="00F60EF4" w:rsidRDefault="004022AB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022AB" w:rsidRPr="00F60EF4" w:rsidRDefault="004022AB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22AB" w:rsidRPr="00F60EF4" w:rsidTr="000F4E79"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:rsidR="004022AB" w:rsidRPr="00F60EF4" w:rsidRDefault="004022AB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</w:tcPr>
          <w:p w:rsidR="004022AB" w:rsidRPr="00F60EF4" w:rsidRDefault="004022AB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</w:tcPr>
          <w:p w:rsidR="004022AB" w:rsidRPr="00F60EF4" w:rsidRDefault="004022AB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4022AB" w:rsidRPr="00F60EF4" w:rsidRDefault="004022AB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4022AB" w:rsidRPr="00F60EF4" w:rsidRDefault="004022AB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2AB" w:rsidRPr="00F60EF4" w:rsidTr="000F4E79">
        <w:tc>
          <w:tcPr>
            <w:tcW w:w="675" w:type="dxa"/>
            <w:shd w:val="clear" w:color="auto" w:fill="auto"/>
          </w:tcPr>
          <w:p w:rsidR="004022AB" w:rsidRPr="00F60EF4" w:rsidRDefault="004022AB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4022AB" w:rsidRPr="00F60EF4" w:rsidRDefault="004022AB" w:rsidP="004022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28C">
              <w:rPr>
                <w:rFonts w:ascii="Times New Roman" w:hAnsi="Times New Roman"/>
                <w:sz w:val="24"/>
                <w:szCs w:val="24"/>
              </w:rPr>
              <w:t>Проведение тематических встреч</w:t>
            </w:r>
            <w:r w:rsidR="004B15CE">
              <w:rPr>
                <w:rFonts w:ascii="Times New Roman" w:hAnsi="Times New Roman"/>
                <w:sz w:val="24"/>
                <w:szCs w:val="24"/>
              </w:rPr>
              <w:t xml:space="preserve">, викторин, игр </w:t>
            </w:r>
            <w:r w:rsidR="0076128C">
              <w:rPr>
                <w:rFonts w:ascii="Times New Roman" w:hAnsi="Times New Roman"/>
                <w:sz w:val="24"/>
                <w:szCs w:val="24"/>
              </w:rPr>
              <w:t>с учащимися общеобразовательных учреждений п</w:t>
            </w:r>
            <w:r w:rsidR="00230F3F">
              <w:rPr>
                <w:rFonts w:ascii="Times New Roman" w:hAnsi="Times New Roman"/>
                <w:sz w:val="24"/>
                <w:szCs w:val="24"/>
              </w:rPr>
              <w:t>о вопросам избирательного права.</w:t>
            </w:r>
          </w:p>
        </w:tc>
        <w:tc>
          <w:tcPr>
            <w:tcW w:w="1842" w:type="dxa"/>
            <w:shd w:val="clear" w:color="auto" w:fill="auto"/>
          </w:tcPr>
          <w:p w:rsidR="004022AB" w:rsidRPr="00F60EF4" w:rsidRDefault="0076128C" w:rsidP="004B1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11.05.2021 по 21.05.2021</w:t>
            </w:r>
          </w:p>
        </w:tc>
        <w:tc>
          <w:tcPr>
            <w:tcW w:w="3969" w:type="dxa"/>
            <w:shd w:val="clear" w:color="auto" w:fill="auto"/>
          </w:tcPr>
          <w:p w:rsidR="004022AB" w:rsidRPr="00F60EF4" w:rsidRDefault="004022AB" w:rsidP="001E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27C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1E527C" w:rsidRPr="00F60EF4">
              <w:rPr>
                <w:rFonts w:ascii="Times New Roman" w:hAnsi="Times New Roman"/>
                <w:sz w:val="24"/>
                <w:szCs w:val="24"/>
              </w:rPr>
              <w:t>образовательные учреждения Партизанского муниципального района</w:t>
            </w:r>
          </w:p>
        </w:tc>
        <w:tc>
          <w:tcPr>
            <w:tcW w:w="4395" w:type="dxa"/>
          </w:tcPr>
          <w:p w:rsidR="004022AB" w:rsidRPr="00F60EF4" w:rsidRDefault="00D648B1" w:rsidP="00D64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4022AB" w:rsidRPr="00F60EF4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4022AB" w:rsidRPr="00F60EF4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4022AB" w:rsidRPr="00F60EF4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022AB" w:rsidRPr="00F60EF4">
              <w:rPr>
                <w:rFonts w:ascii="Times New Roman" w:hAnsi="Times New Roman"/>
                <w:sz w:val="24"/>
                <w:szCs w:val="24"/>
              </w:rPr>
              <w:t xml:space="preserve">Партизанского района </w:t>
            </w:r>
          </w:p>
        </w:tc>
      </w:tr>
      <w:tr w:rsidR="004022AB" w:rsidRPr="00F60EF4" w:rsidTr="000F4E79">
        <w:trPr>
          <w:trHeight w:val="728"/>
        </w:trPr>
        <w:tc>
          <w:tcPr>
            <w:tcW w:w="675" w:type="dxa"/>
            <w:shd w:val="clear" w:color="auto" w:fill="auto"/>
          </w:tcPr>
          <w:p w:rsidR="004022AB" w:rsidRPr="00F60EF4" w:rsidRDefault="004022AB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4022AB" w:rsidRPr="00F60EF4" w:rsidRDefault="000F4E79" w:rsidP="004D7D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открытых дверей </w:t>
            </w:r>
          </w:p>
          <w:p w:rsidR="004022AB" w:rsidRPr="00F60EF4" w:rsidRDefault="004022AB" w:rsidP="004D7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4022AB" w:rsidRPr="00F60EF4" w:rsidRDefault="00134408" w:rsidP="004B1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11.05.2021 по 21.05.2021</w:t>
            </w:r>
          </w:p>
        </w:tc>
        <w:tc>
          <w:tcPr>
            <w:tcW w:w="3969" w:type="dxa"/>
            <w:shd w:val="clear" w:color="auto" w:fill="auto"/>
          </w:tcPr>
          <w:p w:rsidR="000F4E79" w:rsidRPr="00F60EF4" w:rsidRDefault="000F4E79" w:rsidP="000F4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Партизанского района</w:t>
            </w:r>
          </w:p>
          <w:p w:rsidR="004022AB" w:rsidRPr="00F60EF4" w:rsidRDefault="004022AB" w:rsidP="0040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22AB" w:rsidRPr="00F60EF4" w:rsidRDefault="004022AB" w:rsidP="004D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Партизанского района</w:t>
            </w:r>
          </w:p>
          <w:p w:rsidR="004022AB" w:rsidRPr="00F60EF4" w:rsidRDefault="004022AB" w:rsidP="004D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2AB" w:rsidRPr="00F60EF4" w:rsidTr="000F4E79">
        <w:trPr>
          <w:trHeight w:val="1471"/>
        </w:trPr>
        <w:tc>
          <w:tcPr>
            <w:tcW w:w="675" w:type="dxa"/>
            <w:shd w:val="clear" w:color="auto" w:fill="auto"/>
          </w:tcPr>
          <w:p w:rsidR="004022AB" w:rsidRPr="00F60EF4" w:rsidRDefault="00EA359C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134408" w:rsidRDefault="009F7FE7" w:rsidP="00A9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тематической информации на сайтах учреждений образования и культуры</w:t>
            </w:r>
          </w:p>
          <w:p w:rsidR="00134408" w:rsidRPr="00134408" w:rsidRDefault="00134408" w:rsidP="00134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2AB" w:rsidRPr="00134408" w:rsidRDefault="00134408" w:rsidP="00134408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4022AB" w:rsidRPr="00F60EF4" w:rsidRDefault="00134408" w:rsidP="004B1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11.05.2021 по 21.05.2021</w:t>
            </w:r>
          </w:p>
        </w:tc>
        <w:tc>
          <w:tcPr>
            <w:tcW w:w="3969" w:type="dxa"/>
            <w:shd w:val="clear" w:color="auto" w:fill="auto"/>
          </w:tcPr>
          <w:p w:rsidR="004022AB" w:rsidRPr="00F60EF4" w:rsidRDefault="004022AB" w:rsidP="00A9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 xml:space="preserve"> территориальная избирательная комиссия  Партизанского района учреждения образования и культуры Партизанского муниципального района  </w:t>
            </w:r>
          </w:p>
        </w:tc>
        <w:tc>
          <w:tcPr>
            <w:tcW w:w="4395" w:type="dxa"/>
          </w:tcPr>
          <w:p w:rsidR="004022AB" w:rsidRPr="00F60EF4" w:rsidRDefault="004022AB" w:rsidP="004B1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Партизанского района, МКУ «РМБ» Партизанского муниципального района,</w:t>
            </w:r>
            <w:r w:rsidR="001E527C">
              <w:rPr>
                <w:rFonts w:ascii="Times New Roman" w:hAnsi="Times New Roman"/>
                <w:sz w:val="24"/>
                <w:szCs w:val="24"/>
              </w:rPr>
              <w:t xml:space="preserve"> МКУ «РИКМ» Партизанского муниципального района</w:t>
            </w:r>
            <w:r w:rsidR="009F7FE7">
              <w:rPr>
                <w:rFonts w:ascii="Times New Roman" w:hAnsi="Times New Roman"/>
                <w:sz w:val="24"/>
                <w:szCs w:val="24"/>
              </w:rPr>
              <w:t xml:space="preserve">, общеобразовательные учреждения. </w:t>
            </w:r>
            <w:r w:rsidRPr="00F60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4408" w:rsidRPr="00F60EF4" w:rsidTr="000F4E79">
        <w:tc>
          <w:tcPr>
            <w:tcW w:w="675" w:type="dxa"/>
            <w:shd w:val="clear" w:color="auto" w:fill="auto"/>
          </w:tcPr>
          <w:p w:rsidR="00134408" w:rsidRPr="00F60EF4" w:rsidRDefault="004B15CE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134408" w:rsidRPr="00F60EF4" w:rsidRDefault="00134408" w:rsidP="00A9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обобщение информации о проведении мероприятий, посвященных Дню молодого избирателя</w:t>
            </w:r>
          </w:p>
        </w:tc>
        <w:tc>
          <w:tcPr>
            <w:tcW w:w="1842" w:type="dxa"/>
            <w:shd w:val="clear" w:color="auto" w:fill="auto"/>
          </w:tcPr>
          <w:p w:rsidR="00134408" w:rsidRDefault="004B15CE" w:rsidP="004B1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23.05.2021 по 30.05.2021</w:t>
            </w:r>
          </w:p>
        </w:tc>
        <w:tc>
          <w:tcPr>
            <w:tcW w:w="3969" w:type="dxa"/>
            <w:shd w:val="clear" w:color="auto" w:fill="auto"/>
          </w:tcPr>
          <w:p w:rsidR="00134408" w:rsidRPr="00F60EF4" w:rsidRDefault="00134408" w:rsidP="00A9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60EF4">
              <w:rPr>
                <w:rFonts w:ascii="Times New Roman" w:hAnsi="Times New Roman"/>
                <w:sz w:val="24"/>
                <w:szCs w:val="24"/>
              </w:rPr>
              <w:t>ерритор</w:t>
            </w:r>
            <w:r>
              <w:rPr>
                <w:rFonts w:ascii="Times New Roman" w:hAnsi="Times New Roman"/>
                <w:sz w:val="24"/>
                <w:szCs w:val="24"/>
              </w:rPr>
              <w:t>иальная  избирательная комиссия</w:t>
            </w:r>
            <w:r w:rsidRPr="00F60E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Партизанского </w:t>
            </w:r>
            <w:r w:rsidRPr="00F60EF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95" w:type="dxa"/>
          </w:tcPr>
          <w:p w:rsidR="00134408" w:rsidRPr="00F60EF4" w:rsidRDefault="00134408" w:rsidP="00A9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60EF4">
              <w:rPr>
                <w:rFonts w:ascii="Times New Roman" w:hAnsi="Times New Roman"/>
                <w:sz w:val="24"/>
                <w:szCs w:val="24"/>
              </w:rPr>
              <w:t>ерритор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иальная  избирательная комиссия Партизанского </w:t>
            </w:r>
            <w:r w:rsidRPr="00F60EF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134408" w:rsidRPr="00F60EF4" w:rsidTr="000F4E79">
        <w:tc>
          <w:tcPr>
            <w:tcW w:w="675" w:type="dxa"/>
            <w:shd w:val="clear" w:color="auto" w:fill="auto"/>
          </w:tcPr>
          <w:p w:rsidR="00134408" w:rsidRPr="00F60EF4" w:rsidRDefault="004B15CE" w:rsidP="0024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134408" w:rsidRPr="00F60EF4" w:rsidRDefault="00134408" w:rsidP="00A9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информации о проведении Дня молодого избирателя</w:t>
            </w:r>
          </w:p>
        </w:tc>
        <w:tc>
          <w:tcPr>
            <w:tcW w:w="1842" w:type="dxa"/>
            <w:shd w:val="clear" w:color="auto" w:fill="auto"/>
          </w:tcPr>
          <w:p w:rsidR="00134408" w:rsidRPr="004B15CE" w:rsidRDefault="00134408" w:rsidP="004B15C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5CE">
              <w:rPr>
                <w:rFonts w:ascii="Times New Roman" w:hAnsi="Times New Roman"/>
                <w:sz w:val="24"/>
                <w:szCs w:val="24"/>
              </w:rPr>
              <w:t>по срокам</w:t>
            </w:r>
          </w:p>
          <w:p w:rsidR="00134408" w:rsidRDefault="00134408" w:rsidP="004B15C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5CE">
              <w:rPr>
                <w:rFonts w:ascii="Times New Roman" w:hAnsi="Times New Roman"/>
                <w:sz w:val="24"/>
                <w:szCs w:val="24"/>
              </w:rPr>
              <w:t>ИК ПК</w:t>
            </w:r>
          </w:p>
        </w:tc>
        <w:tc>
          <w:tcPr>
            <w:tcW w:w="3969" w:type="dxa"/>
            <w:shd w:val="clear" w:color="auto" w:fill="auto"/>
          </w:tcPr>
          <w:p w:rsidR="00134408" w:rsidRPr="00F60EF4" w:rsidRDefault="00134408" w:rsidP="00A9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60EF4">
              <w:rPr>
                <w:rFonts w:ascii="Times New Roman" w:hAnsi="Times New Roman"/>
                <w:sz w:val="24"/>
                <w:szCs w:val="24"/>
              </w:rPr>
              <w:t>ерритор</w:t>
            </w:r>
            <w:r>
              <w:rPr>
                <w:rFonts w:ascii="Times New Roman" w:hAnsi="Times New Roman"/>
                <w:sz w:val="24"/>
                <w:szCs w:val="24"/>
              </w:rPr>
              <w:t>иальная  избирательная комиссия</w:t>
            </w:r>
            <w:r w:rsidRPr="00F60E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Партизанского </w:t>
            </w:r>
            <w:r w:rsidRPr="00F60EF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95" w:type="dxa"/>
          </w:tcPr>
          <w:p w:rsidR="00134408" w:rsidRPr="00F60EF4" w:rsidRDefault="00134408" w:rsidP="00A9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60EF4">
              <w:rPr>
                <w:rFonts w:ascii="Times New Roman" w:hAnsi="Times New Roman"/>
                <w:sz w:val="24"/>
                <w:szCs w:val="24"/>
              </w:rPr>
              <w:t>ерритор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иальная  избирательная комиссия Партизанского </w:t>
            </w:r>
            <w:r w:rsidRPr="00F60EF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</w:tbl>
    <w:p w:rsidR="004022AB" w:rsidRPr="00F60EF4" w:rsidRDefault="004022AB" w:rsidP="00402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2AB" w:rsidRDefault="004022AB" w:rsidP="004022AB">
      <w:pPr>
        <w:rPr>
          <w:rFonts w:ascii="Arial" w:hAnsi="Arial" w:cs="Arial"/>
          <w:color w:val="333333"/>
          <w:sz w:val="24"/>
          <w:szCs w:val="24"/>
        </w:rPr>
      </w:pPr>
    </w:p>
    <w:p w:rsidR="00A42C4C" w:rsidRDefault="006A4C96" w:rsidP="006A4C96">
      <w:pPr>
        <w:jc w:val="center"/>
      </w:pPr>
      <w:r>
        <w:lastRenderedPageBreak/>
        <w:t>_______________________________________________________</w:t>
      </w:r>
    </w:p>
    <w:sectPr w:rsidR="00A42C4C" w:rsidSect="00715DA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6B"/>
    <w:rsid w:val="000944DB"/>
    <w:rsid w:val="000C1D97"/>
    <w:rsid w:val="000E41DE"/>
    <w:rsid w:val="000F4E79"/>
    <w:rsid w:val="001140E9"/>
    <w:rsid w:val="00134408"/>
    <w:rsid w:val="00140511"/>
    <w:rsid w:val="001C157C"/>
    <w:rsid w:val="001E527C"/>
    <w:rsid w:val="002117A2"/>
    <w:rsid w:val="00230F3F"/>
    <w:rsid w:val="0027695B"/>
    <w:rsid w:val="002C75DA"/>
    <w:rsid w:val="002D10A6"/>
    <w:rsid w:val="00351DE6"/>
    <w:rsid w:val="003E1049"/>
    <w:rsid w:val="004022AB"/>
    <w:rsid w:val="00451367"/>
    <w:rsid w:val="00464BB0"/>
    <w:rsid w:val="004B15CE"/>
    <w:rsid w:val="004E0CDD"/>
    <w:rsid w:val="004E0EF7"/>
    <w:rsid w:val="00586E4A"/>
    <w:rsid w:val="0063390A"/>
    <w:rsid w:val="00671AEB"/>
    <w:rsid w:val="006A0D04"/>
    <w:rsid w:val="006A4C96"/>
    <w:rsid w:val="0071108C"/>
    <w:rsid w:val="0076128C"/>
    <w:rsid w:val="00773F0A"/>
    <w:rsid w:val="008D1A6B"/>
    <w:rsid w:val="0092236F"/>
    <w:rsid w:val="00932691"/>
    <w:rsid w:val="00952908"/>
    <w:rsid w:val="009915C9"/>
    <w:rsid w:val="009D5F51"/>
    <w:rsid w:val="009F18D0"/>
    <w:rsid w:val="009F7FE7"/>
    <w:rsid w:val="00A2227F"/>
    <w:rsid w:val="00A42C4C"/>
    <w:rsid w:val="00AE1811"/>
    <w:rsid w:val="00B23F16"/>
    <w:rsid w:val="00B35804"/>
    <w:rsid w:val="00B6448A"/>
    <w:rsid w:val="00B84C86"/>
    <w:rsid w:val="00B91015"/>
    <w:rsid w:val="00BE41A6"/>
    <w:rsid w:val="00CB7BA7"/>
    <w:rsid w:val="00CC2F2E"/>
    <w:rsid w:val="00D14040"/>
    <w:rsid w:val="00D648B1"/>
    <w:rsid w:val="00E11351"/>
    <w:rsid w:val="00EA359C"/>
    <w:rsid w:val="00E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022A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022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uiPriority w:val="22"/>
    <w:qFormat/>
    <w:rsid w:val="004022AB"/>
    <w:rPr>
      <w:b/>
      <w:bCs/>
    </w:rPr>
  </w:style>
  <w:style w:type="paragraph" w:styleId="a4">
    <w:name w:val="Title"/>
    <w:basedOn w:val="a"/>
    <w:link w:val="a5"/>
    <w:qFormat/>
    <w:rsid w:val="004022AB"/>
    <w:pPr>
      <w:tabs>
        <w:tab w:val="right" w:pos="9355"/>
      </w:tabs>
      <w:spacing w:after="0" w:line="240" w:lineRule="auto"/>
      <w:jc w:val="center"/>
    </w:pPr>
    <w:rPr>
      <w:rFonts w:ascii="Times New Roman" w:hAnsi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4022AB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4022AB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table" w:styleId="a6">
    <w:name w:val="Table Grid"/>
    <w:basedOn w:val="a1"/>
    <w:uiPriority w:val="59"/>
    <w:rsid w:val="00402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022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022A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022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uiPriority w:val="22"/>
    <w:qFormat/>
    <w:rsid w:val="004022AB"/>
    <w:rPr>
      <w:b/>
      <w:bCs/>
    </w:rPr>
  </w:style>
  <w:style w:type="paragraph" w:styleId="a4">
    <w:name w:val="Title"/>
    <w:basedOn w:val="a"/>
    <w:link w:val="a5"/>
    <w:qFormat/>
    <w:rsid w:val="004022AB"/>
    <w:pPr>
      <w:tabs>
        <w:tab w:val="right" w:pos="9355"/>
      </w:tabs>
      <w:spacing w:after="0" w:line="240" w:lineRule="auto"/>
      <w:jc w:val="center"/>
    </w:pPr>
    <w:rPr>
      <w:rFonts w:ascii="Times New Roman" w:hAnsi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4022AB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4022AB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table" w:styleId="a6">
    <w:name w:val="Table Grid"/>
    <w:basedOn w:val="a1"/>
    <w:uiPriority w:val="59"/>
    <w:rsid w:val="00402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022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8759-F5AB-4212-B4B5-070C7D98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11</cp:revision>
  <cp:lastPrinted>2021-04-12T01:36:00Z</cp:lastPrinted>
  <dcterms:created xsi:type="dcterms:W3CDTF">2021-03-23T05:52:00Z</dcterms:created>
  <dcterms:modified xsi:type="dcterms:W3CDTF">2021-04-12T01:37:00Z</dcterms:modified>
</cp:coreProperties>
</file>