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DF" w:rsidRPr="00796FDF" w:rsidRDefault="00796FDF" w:rsidP="00A41E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</w:pPr>
      <w:r w:rsidRPr="00796FDF">
        <w:rPr>
          <w:rFonts w:ascii="Times New Roman" w:eastAsia="Times New Roman" w:hAnsi="Times New Roman" w:cs="Times New Roman"/>
          <w:b/>
          <w:caps/>
          <w:sz w:val="42"/>
          <w:szCs w:val="42"/>
          <w:lang w:eastAsia="ru-RU"/>
        </w:rPr>
        <w:t xml:space="preserve">Порядок </w:t>
      </w:r>
    </w:p>
    <w:p w:rsidR="00796FDF" w:rsidRPr="00796FDF" w:rsidRDefault="00796FDF" w:rsidP="00A41E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96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обжалования </w:t>
      </w:r>
      <w:r w:rsidR="00426C64" w:rsidRPr="00796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нормативных правовых актов </w:t>
      </w:r>
    </w:p>
    <w:p w:rsidR="00A41E5E" w:rsidRPr="00796FDF" w:rsidRDefault="00426C64" w:rsidP="00796F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96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и иных решений </w:t>
      </w:r>
      <w:r w:rsidR="00A41E5E" w:rsidRPr="00796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администрации Партизанского муниципального района</w:t>
      </w:r>
      <w:r w:rsidR="00796FDF" w:rsidRPr="00796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</w:t>
      </w:r>
      <w:r w:rsidR="00A41E5E" w:rsidRPr="00796FDF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Приморского края</w:t>
      </w:r>
    </w:p>
    <w:p w:rsidR="00A41E5E" w:rsidRPr="00A41E5E" w:rsidRDefault="00A41E5E" w:rsidP="00A41E5E">
      <w:pPr>
        <w:spacing w:line="240" w:lineRule="auto"/>
        <w:jc w:val="center"/>
        <w:outlineLvl w:val="1"/>
        <w:rPr>
          <w:rFonts w:ascii="Roboto Slab" w:eastAsia="Times New Roman" w:hAnsi="Roboto Slab" w:cs="Arial"/>
          <w:sz w:val="42"/>
          <w:szCs w:val="42"/>
          <w:lang w:eastAsia="ru-RU"/>
        </w:rPr>
      </w:pPr>
    </w:p>
    <w:p w:rsidR="00A41E5E" w:rsidRDefault="00426C64" w:rsidP="00A41E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994A3"/>
          <w:sz w:val="28"/>
          <w:szCs w:val="28"/>
          <w:lang w:eastAsia="ru-RU"/>
        </w:rPr>
      </w:pP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нормативных правовых актов, принятых </w:t>
      </w:r>
      <w:r w:rsid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Партизанского муниципального района</w:t>
      </w: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регламентируется в рамках производства по административным делам об оспарива</w:t>
      </w:r>
      <w:r w:rsidR="00BC2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нормативных правовых актов </w:t>
      </w: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 </w:t>
      </w:r>
      <w:hyperlink r:id="rId6" w:history="1">
        <w:r w:rsidR="00A0418E">
          <w:rPr>
            <w:rFonts w:ascii="Times New Roman" w:eastAsia="Times New Roman" w:hAnsi="Times New Roman" w:cs="Times New Roman"/>
            <w:color w:val="2994A3"/>
            <w:sz w:val="28"/>
            <w:szCs w:val="28"/>
            <w:lang w:eastAsia="ru-RU"/>
          </w:rPr>
          <w:t>г</w:t>
        </w:r>
        <w:r w:rsidRPr="00A41E5E">
          <w:rPr>
            <w:rFonts w:ascii="Times New Roman" w:eastAsia="Times New Roman" w:hAnsi="Times New Roman" w:cs="Times New Roman"/>
            <w:color w:val="2994A3"/>
            <w:sz w:val="28"/>
            <w:szCs w:val="28"/>
            <w:lang w:eastAsia="ru-RU"/>
          </w:rPr>
          <w:t>лавой 21 Кодекса административного судопроизводства Российской Федерации</w:t>
        </w:r>
      </w:hyperlink>
      <w:r w:rsidR="00A41E5E">
        <w:rPr>
          <w:rFonts w:ascii="Times New Roman" w:eastAsia="Times New Roman" w:hAnsi="Times New Roman" w:cs="Times New Roman"/>
          <w:color w:val="2994A3"/>
          <w:sz w:val="28"/>
          <w:szCs w:val="28"/>
          <w:lang w:eastAsia="ru-RU"/>
        </w:rPr>
        <w:t>.</w:t>
      </w:r>
    </w:p>
    <w:p w:rsidR="00A41E5E" w:rsidRDefault="00426C64" w:rsidP="00A41E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иных решений, принятых </w:t>
      </w:r>
      <w:r w:rsidR="00BC20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Партизанского муниципального района</w:t>
      </w: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Приморского края, регламентируется:</w:t>
      </w:r>
    </w:p>
    <w:p w:rsidR="00426C64" w:rsidRPr="00A41E5E" w:rsidRDefault="00F1084D" w:rsidP="00F1084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22.глава кодекса" w:history="1">
        <w:r w:rsidR="0079754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22 Кодекса Административного судопроизводства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C64" w:rsidRPr="00A41E5E" w:rsidRDefault="00426C64" w:rsidP="00A41E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процедур</w:t>
      </w:r>
      <w:r w:rsidR="00BC2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по делам, возникающим из административных и иных публичных правоотношений</w:t>
      </w:r>
      <w:r w:rsidR="00BC2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 w:rsidRPr="00A4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41E5E">
          <w:rPr>
            <w:rFonts w:ascii="Times New Roman" w:eastAsia="Times New Roman" w:hAnsi="Times New Roman" w:cs="Times New Roman"/>
            <w:color w:val="2994A3"/>
            <w:sz w:val="28"/>
            <w:szCs w:val="28"/>
            <w:lang w:eastAsia="ru-RU"/>
          </w:rPr>
          <w:t>главой 24 Арбитражного процессуального кодекса Российской Федерации</w:t>
        </w:r>
      </w:hyperlink>
      <w:r w:rsidRPr="00A4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A1D01" w:rsidRPr="00CA1D01" w:rsidRDefault="00797540" w:rsidP="00CA1D01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разделами Административных регламентов оказания муниципальных услуг </w:t>
        </w:r>
      </w:hyperlink>
    </w:p>
    <w:p w:rsidR="00426C64" w:rsidRPr="00A41E5E" w:rsidRDefault="00426C64" w:rsidP="00F1084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108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79754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"http://rayon.partizansky.ru/?idmenu=&amp;id=20150522110257&amp;COMSD=20130305120136"</w:instrText>
      </w:r>
      <w:r w:rsidR="00797540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="00F108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79754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исполнения муниципальных функций  администрации  Партизанского муниципального района </w:t>
      </w:r>
      <w:r w:rsidR="00F1084D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F1084D" w:rsidRPr="00F1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93F" w:rsidRDefault="00AA593F"/>
    <w:sectPr w:rsidR="00AA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Slab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F01"/>
    <w:multiLevelType w:val="multilevel"/>
    <w:tmpl w:val="1C90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64"/>
    <w:rsid w:val="000661C4"/>
    <w:rsid w:val="00071390"/>
    <w:rsid w:val="00082321"/>
    <w:rsid w:val="000A57D7"/>
    <w:rsid w:val="000E12FA"/>
    <w:rsid w:val="0010251D"/>
    <w:rsid w:val="0010405B"/>
    <w:rsid w:val="00105C2E"/>
    <w:rsid w:val="00117556"/>
    <w:rsid w:val="00136BA0"/>
    <w:rsid w:val="001702BE"/>
    <w:rsid w:val="00193F7B"/>
    <w:rsid w:val="001A6D71"/>
    <w:rsid w:val="001C3B64"/>
    <w:rsid w:val="001D73E3"/>
    <w:rsid w:val="00217207"/>
    <w:rsid w:val="00217920"/>
    <w:rsid w:val="00220B83"/>
    <w:rsid w:val="002214A1"/>
    <w:rsid w:val="00254C3B"/>
    <w:rsid w:val="00280EB5"/>
    <w:rsid w:val="002C7283"/>
    <w:rsid w:val="002C7CFA"/>
    <w:rsid w:val="00352EC2"/>
    <w:rsid w:val="00373522"/>
    <w:rsid w:val="00384F0D"/>
    <w:rsid w:val="00397AA9"/>
    <w:rsid w:val="003D61ED"/>
    <w:rsid w:val="003F2266"/>
    <w:rsid w:val="00426C64"/>
    <w:rsid w:val="00473DB1"/>
    <w:rsid w:val="004936C0"/>
    <w:rsid w:val="004B027F"/>
    <w:rsid w:val="004C56D6"/>
    <w:rsid w:val="004F3A60"/>
    <w:rsid w:val="004F5A95"/>
    <w:rsid w:val="004F62C2"/>
    <w:rsid w:val="005604FA"/>
    <w:rsid w:val="005657E1"/>
    <w:rsid w:val="00573D62"/>
    <w:rsid w:val="005760A4"/>
    <w:rsid w:val="005A3C40"/>
    <w:rsid w:val="005C20B6"/>
    <w:rsid w:val="005F7A60"/>
    <w:rsid w:val="0063012F"/>
    <w:rsid w:val="006663D7"/>
    <w:rsid w:val="00690E0B"/>
    <w:rsid w:val="00691443"/>
    <w:rsid w:val="006D026D"/>
    <w:rsid w:val="006D374D"/>
    <w:rsid w:val="0071330C"/>
    <w:rsid w:val="00743112"/>
    <w:rsid w:val="0075327A"/>
    <w:rsid w:val="00783FD6"/>
    <w:rsid w:val="0079248A"/>
    <w:rsid w:val="007954F7"/>
    <w:rsid w:val="00796FDF"/>
    <w:rsid w:val="00797540"/>
    <w:rsid w:val="007A60F1"/>
    <w:rsid w:val="00814BB9"/>
    <w:rsid w:val="00837902"/>
    <w:rsid w:val="00851F13"/>
    <w:rsid w:val="00881FDA"/>
    <w:rsid w:val="008936EF"/>
    <w:rsid w:val="008E2722"/>
    <w:rsid w:val="009376C6"/>
    <w:rsid w:val="00940464"/>
    <w:rsid w:val="00940ABE"/>
    <w:rsid w:val="00953C89"/>
    <w:rsid w:val="00962187"/>
    <w:rsid w:val="00A0418E"/>
    <w:rsid w:val="00A377BE"/>
    <w:rsid w:val="00A41E5E"/>
    <w:rsid w:val="00A43B9F"/>
    <w:rsid w:val="00A702DA"/>
    <w:rsid w:val="00A813B8"/>
    <w:rsid w:val="00A925D6"/>
    <w:rsid w:val="00AA593F"/>
    <w:rsid w:val="00AE778E"/>
    <w:rsid w:val="00B00726"/>
    <w:rsid w:val="00B11965"/>
    <w:rsid w:val="00B36DE1"/>
    <w:rsid w:val="00B4515D"/>
    <w:rsid w:val="00B5605D"/>
    <w:rsid w:val="00BA0653"/>
    <w:rsid w:val="00BB0DED"/>
    <w:rsid w:val="00BC208D"/>
    <w:rsid w:val="00BD520A"/>
    <w:rsid w:val="00C1428E"/>
    <w:rsid w:val="00C23CAE"/>
    <w:rsid w:val="00C531A2"/>
    <w:rsid w:val="00C56942"/>
    <w:rsid w:val="00C83AB5"/>
    <w:rsid w:val="00C85C50"/>
    <w:rsid w:val="00CA1D01"/>
    <w:rsid w:val="00D1014B"/>
    <w:rsid w:val="00D2745E"/>
    <w:rsid w:val="00D7162E"/>
    <w:rsid w:val="00D86A95"/>
    <w:rsid w:val="00D9783A"/>
    <w:rsid w:val="00DA5567"/>
    <w:rsid w:val="00DD080C"/>
    <w:rsid w:val="00E22AE7"/>
    <w:rsid w:val="00E61C9C"/>
    <w:rsid w:val="00E62653"/>
    <w:rsid w:val="00E70340"/>
    <w:rsid w:val="00EF2A7C"/>
    <w:rsid w:val="00F03944"/>
    <w:rsid w:val="00F1084D"/>
    <w:rsid w:val="00FA17F7"/>
    <w:rsid w:val="00FB3FA1"/>
    <w:rsid w:val="00FC7193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C64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C64"/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styleId="a3">
    <w:name w:val="Hyperlink"/>
    <w:basedOn w:val="a0"/>
    <w:uiPriority w:val="99"/>
    <w:unhideWhenUsed/>
    <w:rsid w:val="00426C64"/>
    <w:rPr>
      <w:strike w:val="0"/>
      <w:dstrike w:val="0"/>
      <w:color w:val="2994A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108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6C64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C64"/>
    <w:rPr>
      <w:rFonts w:ascii="inherit" w:eastAsia="Times New Roman" w:hAnsi="inherit" w:cs="Times New Roman"/>
      <w:color w:val="666666"/>
      <w:sz w:val="42"/>
      <w:szCs w:val="42"/>
      <w:lang w:eastAsia="ru-RU"/>
    </w:rPr>
  </w:style>
  <w:style w:type="character" w:styleId="a3">
    <w:name w:val="Hyperlink"/>
    <w:basedOn w:val="a0"/>
    <w:uiPriority w:val="99"/>
    <w:unhideWhenUsed/>
    <w:rsid w:val="00426C64"/>
    <w:rPr>
      <w:strike w:val="0"/>
      <w:dstrike w:val="0"/>
      <w:color w:val="2994A3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F108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3202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trud.primorsky.ru/cms_data/usercontent/regionaleditor/%D0%B7%D0%B0%D0%BA%D0%BE%D0%BD%D0%BE%D0%B4%D0%B0%D1%82%D0%B5%D0%BB%D1%8C%D1%81%D1%82%D0%B2%D0%BE/%D0%BE%D0%B1%D0%B6%D0%B0%D0%BB%D0%BE%D0%B2%D0%B0%D0%BD%D0%B8%D0%B5/%D0%B0%D1%80%D0%B1%D0%B8%D1%82%D1%80%D0%B0%D0%B6%D0%BD%D1%8B%D0%B9%20%D0%BF%D1%80%D0%BE%D1%86%D0%B5%D1%81%D1%81%D1%83%D0%B0%D0%BB%D1%8C%D0%BD%D1%8B%D0%B9%20%D0%BA%D0%BE%D0%B4%D0%B5%D0%BA%D1%81%20%D1%80%D0%BE%D1%81%D1%81%D0%B8%D0%B9%D1%81%D0%BA%D0%BE%D0%B9%20%D1%84%D0%B5%D0%B4%D0%B5%D1%80%D0%B0%D1%86%D0%B8%D0%B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6147/1a2d2db4ec89e7fc5ef5426c6857fb6427c0b2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trud.primorsky.ru/cms_data/usercontent/regionaleditor/%D0%B7%D0%B0%D0%BA%D0%BE%D0%BD%D0%BE%D0%B4%D0%B0%D1%82%D0%B5%D0%BB%D1%8C%D1%81%D1%82%D0%B2%D0%BE/%D0%BE%D0%B1%D0%B6%D0%B0%D0%BB%D0%BE%D0%B2%D0%B0%D0%BD%D0%B8%D0%B5/%D0%BA%D0%BE%D0%B4%D0%B5%D0%BA%D1%81%20%D0%B0%D0%B4%D0%BC%D0%B8%D0%BD%D0%B8%D1%81%D1%82%D1%80%D0%B0%D1%82%D0%B8%D0%B2%D0%BD%D0%BE%D0%B3%D0%BE%20%D1%81%D1%83%D0%B4%D0%BE%D0%BF%D1%80%D0%BE%D0%B8%D0%B7%D0%B2%D0%BE%D0%B4%D1%81%D1%82%D0%B2%D0%B0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ayon.partizansky.ru/admin/admin.php?id=2&amp;kat=20130305120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Ирина Сергеевна</dc:creator>
  <cp:lastModifiedBy>Анжелина Витольдовна Ростовская</cp:lastModifiedBy>
  <cp:revision>3</cp:revision>
  <dcterms:created xsi:type="dcterms:W3CDTF">2016-08-31T04:30:00Z</dcterms:created>
  <dcterms:modified xsi:type="dcterms:W3CDTF">2016-08-31T04:49:00Z</dcterms:modified>
</cp:coreProperties>
</file>