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D01" w:rsidRDefault="00A443E5" w:rsidP="00335D01">
      <w:pPr>
        <w:pStyle w:val="2"/>
        <w:spacing w:before="0" w:after="0"/>
        <w:jc w:val="center"/>
        <w:rPr>
          <w:b/>
          <w:sz w:val="40"/>
          <w:szCs w:val="40"/>
        </w:rPr>
      </w:pPr>
      <w:r>
        <w:rPr>
          <w:noProof/>
        </w:rPr>
        <w:drawing>
          <wp:inline distT="0" distB="0" distL="0" distR="0" wp14:anchorId="456AF61F" wp14:editId="3370E784">
            <wp:extent cx="767080" cy="96012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6"/>
                    <a:srcRect l="-243" t="-194" r="-243" b="-194"/>
                    <a:stretch>
                      <a:fillRect/>
                    </a:stretch>
                  </pic:blipFill>
                  <pic:spPr bwMode="auto">
                    <a:xfrm>
                      <a:off x="0" y="0"/>
                      <a:ext cx="767080" cy="960120"/>
                    </a:xfrm>
                    <a:prstGeom prst="rect">
                      <a:avLst/>
                    </a:prstGeom>
                  </pic:spPr>
                </pic:pic>
              </a:graphicData>
            </a:graphic>
          </wp:inline>
        </w:drawing>
      </w:r>
    </w:p>
    <w:p w:rsidR="006D04B4" w:rsidRDefault="00A443E5" w:rsidP="00335D01">
      <w:pPr>
        <w:pStyle w:val="2"/>
        <w:spacing w:before="0" w:after="0"/>
        <w:jc w:val="center"/>
        <w:rPr>
          <w:b/>
          <w:bCs/>
          <w:sz w:val="36"/>
          <w:szCs w:val="36"/>
        </w:rPr>
      </w:pPr>
      <w:r>
        <w:rPr>
          <w:b/>
          <w:sz w:val="40"/>
          <w:szCs w:val="40"/>
        </w:rPr>
        <w:t>ДУМА</w:t>
      </w:r>
    </w:p>
    <w:p w:rsidR="006D04B4" w:rsidRPr="00335D01" w:rsidRDefault="00A443E5" w:rsidP="00335D01">
      <w:pPr>
        <w:tabs>
          <w:tab w:val="left" w:pos="5490"/>
        </w:tabs>
        <w:jc w:val="center"/>
        <w:rPr>
          <w:b/>
          <w:bCs/>
          <w:sz w:val="32"/>
          <w:szCs w:val="32"/>
        </w:rPr>
      </w:pPr>
      <w:r w:rsidRPr="00335D01">
        <w:rPr>
          <w:b/>
          <w:bCs/>
          <w:sz w:val="32"/>
          <w:szCs w:val="32"/>
        </w:rPr>
        <w:t>ПАРТИЗАНСКОГО МУНИЦИПАЛЬНОГО ОКРУГА</w:t>
      </w:r>
    </w:p>
    <w:p w:rsidR="006D04B4" w:rsidRPr="00335D01" w:rsidRDefault="00A443E5" w:rsidP="00335D01">
      <w:pPr>
        <w:tabs>
          <w:tab w:val="left" w:pos="5490"/>
        </w:tabs>
        <w:jc w:val="center"/>
        <w:rPr>
          <w:b/>
          <w:bCs/>
          <w:sz w:val="32"/>
          <w:szCs w:val="32"/>
        </w:rPr>
      </w:pPr>
      <w:r w:rsidRPr="00335D01">
        <w:rPr>
          <w:b/>
          <w:bCs/>
          <w:sz w:val="32"/>
          <w:szCs w:val="32"/>
        </w:rPr>
        <w:t>ПРИМОРСКОГО КРАЯ</w:t>
      </w:r>
    </w:p>
    <w:p w:rsidR="00335D01" w:rsidRDefault="00335D01" w:rsidP="00335D01">
      <w:pPr>
        <w:pStyle w:val="1"/>
        <w:spacing w:before="0" w:after="0" w:line="240" w:lineRule="auto"/>
        <w:jc w:val="center"/>
        <w:rPr>
          <w:sz w:val="40"/>
          <w:szCs w:val="40"/>
        </w:rPr>
      </w:pPr>
      <w:r>
        <w:rPr>
          <w:sz w:val="40"/>
          <w:szCs w:val="40"/>
        </w:rPr>
        <w:t xml:space="preserve">      </w:t>
      </w:r>
      <w:r w:rsidR="00A443E5">
        <w:rPr>
          <w:sz w:val="40"/>
          <w:szCs w:val="40"/>
        </w:rPr>
        <w:t>РЕШЕНИЕ</w:t>
      </w:r>
    </w:p>
    <w:p w:rsidR="006D04B4" w:rsidRPr="00335D01" w:rsidRDefault="00A443E5" w:rsidP="00335D01">
      <w:pPr>
        <w:pStyle w:val="1"/>
        <w:spacing w:before="0" w:after="0" w:line="240" w:lineRule="auto"/>
        <w:jc w:val="center"/>
        <w:rPr>
          <w:b w:val="0"/>
          <w:sz w:val="24"/>
          <w:szCs w:val="24"/>
        </w:rPr>
      </w:pPr>
      <w:r w:rsidRPr="00335D01">
        <w:rPr>
          <w:b w:val="0"/>
          <w:sz w:val="24"/>
          <w:szCs w:val="24"/>
        </w:rPr>
        <w:t xml:space="preserve">село </w:t>
      </w:r>
      <w:proofErr w:type="gramStart"/>
      <w:r w:rsidRPr="00335D01">
        <w:rPr>
          <w:b w:val="0"/>
          <w:sz w:val="24"/>
          <w:szCs w:val="24"/>
        </w:rPr>
        <w:t>Владимиро-Александровское</w:t>
      </w:r>
      <w:bookmarkStart w:id="0" w:name="_GoBack_Копия_1"/>
      <w:bookmarkEnd w:id="0"/>
      <w:proofErr w:type="gramEnd"/>
    </w:p>
    <w:p w:rsidR="006D04B4" w:rsidRDefault="002B08D3">
      <w:pPr>
        <w:tabs>
          <w:tab w:val="left" w:pos="5490"/>
        </w:tabs>
        <w:jc w:val="both"/>
        <w:rPr>
          <w:sz w:val="28"/>
          <w:szCs w:val="28"/>
        </w:rPr>
      </w:pPr>
      <w:r>
        <w:rPr>
          <w:sz w:val="28"/>
          <w:szCs w:val="28"/>
        </w:rPr>
        <w:t>14.11</w:t>
      </w:r>
      <w:r w:rsidR="00A443E5">
        <w:rPr>
          <w:sz w:val="28"/>
          <w:szCs w:val="28"/>
        </w:rPr>
        <w:t xml:space="preserve">.2024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 244</w:t>
      </w:r>
    </w:p>
    <w:p w:rsidR="006D04B4" w:rsidRDefault="006D04B4">
      <w:pPr>
        <w:tabs>
          <w:tab w:val="left" w:pos="5490"/>
        </w:tabs>
        <w:rPr>
          <w:sz w:val="28"/>
          <w:szCs w:val="28"/>
        </w:rPr>
      </w:pPr>
    </w:p>
    <w:tbl>
      <w:tblPr>
        <w:tblW w:w="10422" w:type="dxa"/>
        <w:tblLayout w:type="fixed"/>
        <w:tblLook w:val="04A0" w:firstRow="1" w:lastRow="0" w:firstColumn="1" w:lastColumn="0" w:noHBand="0" w:noVBand="1"/>
      </w:tblPr>
      <w:tblGrid>
        <w:gridCol w:w="4785"/>
        <w:gridCol w:w="4785"/>
        <w:gridCol w:w="852"/>
      </w:tblGrid>
      <w:tr w:rsidR="006D04B4" w:rsidTr="00335D01">
        <w:tc>
          <w:tcPr>
            <w:tcW w:w="4785" w:type="dxa"/>
          </w:tcPr>
          <w:p w:rsidR="006D04B4" w:rsidRDefault="00A443E5" w:rsidP="00335D01">
            <w:pPr>
              <w:widowControl w:val="0"/>
              <w:jc w:val="both"/>
              <w:rPr>
                <w:rFonts w:ascii="Tinos" w:hAnsi="Tinos"/>
                <w:sz w:val="28"/>
                <w:szCs w:val="28"/>
              </w:rPr>
            </w:pPr>
            <w:r>
              <w:rPr>
                <w:rFonts w:ascii="Tinos" w:hAnsi="Tinos"/>
                <w:sz w:val="28"/>
                <w:szCs w:val="28"/>
              </w:rPr>
              <w:t>О внесении изменений в Устав Партизанского муниципального округа Приморского края</w:t>
            </w:r>
          </w:p>
        </w:tc>
        <w:tc>
          <w:tcPr>
            <w:tcW w:w="5637" w:type="dxa"/>
            <w:gridSpan w:val="2"/>
          </w:tcPr>
          <w:p w:rsidR="006D04B4" w:rsidRDefault="006D04B4" w:rsidP="00335D01">
            <w:pPr>
              <w:widowControl w:val="0"/>
              <w:tabs>
                <w:tab w:val="left" w:pos="5490"/>
              </w:tabs>
              <w:snapToGrid w:val="0"/>
              <w:jc w:val="both"/>
              <w:rPr>
                <w:rFonts w:ascii="Tinos" w:hAnsi="Tinos"/>
                <w:sz w:val="28"/>
                <w:szCs w:val="28"/>
              </w:rPr>
            </w:pPr>
          </w:p>
        </w:tc>
      </w:tr>
      <w:tr w:rsidR="006D04B4" w:rsidTr="00335D01">
        <w:trPr>
          <w:gridAfter w:val="1"/>
          <w:wAfter w:w="852" w:type="dxa"/>
          <w:trHeight w:val="1381"/>
        </w:trPr>
        <w:tc>
          <w:tcPr>
            <w:tcW w:w="9570" w:type="dxa"/>
            <w:gridSpan w:val="2"/>
          </w:tcPr>
          <w:p w:rsidR="006D04B4" w:rsidRDefault="006D04B4" w:rsidP="00335D01">
            <w:pPr>
              <w:widowControl w:val="0"/>
              <w:snapToGrid w:val="0"/>
              <w:jc w:val="both"/>
              <w:rPr>
                <w:rFonts w:ascii="Tinos" w:hAnsi="Tinos"/>
                <w:sz w:val="28"/>
                <w:szCs w:val="28"/>
              </w:rPr>
            </w:pPr>
          </w:p>
          <w:p w:rsidR="006D04B4" w:rsidRDefault="00A443E5" w:rsidP="008C721A">
            <w:pPr>
              <w:widowControl w:val="0"/>
              <w:ind w:firstLine="567"/>
              <w:jc w:val="both"/>
            </w:pPr>
            <w:proofErr w:type="gramStart"/>
            <w:r>
              <w:rPr>
                <w:rFonts w:ascii="Tinos" w:hAnsi="Tinos"/>
                <w:sz w:val="28"/>
                <w:szCs w:val="28"/>
              </w:rPr>
              <w:t>С целью приведения Устава Партизанского муниципального округа Приморского края в соответствие с федеральными законами от 04.08.2023 № 469</w:t>
            </w:r>
            <w:r w:rsidR="00770C19">
              <w:rPr>
                <w:rFonts w:ascii="Tinos" w:hAnsi="Tinos"/>
                <w:sz w:val="28"/>
                <w:szCs w:val="28"/>
              </w:rPr>
              <w:t>-ФЗ</w:t>
            </w:r>
            <w:r>
              <w:rPr>
                <w:rFonts w:ascii="Tinos" w:hAnsi="Tinos"/>
                <w:sz w:val="28"/>
                <w:szCs w:val="28"/>
              </w:rPr>
              <w:t xml:space="preserve"> «О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 от 15.05.2024 № 99-ФЗ «О внесении изменений в Федеральный закон «Об основных гарантиях избирательных прав</w:t>
            </w:r>
            <w:proofErr w:type="gramEnd"/>
            <w:r>
              <w:rPr>
                <w:rFonts w:ascii="Tinos" w:hAnsi="Tinos"/>
                <w:sz w:val="28"/>
                <w:szCs w:val="28"/>
              </w:rPr>
              <w:t xml:space="preserve"> </w:t>
            </w:r>
            <w:proofErr w:type="gramStart"/>
            <w:r>
              <w:rPr>
                <w:rFonts w:ascii="Tinos" w:hAnsi="Tinos"/>
                <w:sz w:val="28"/>
                <w:szCs w:val="28"/>
              </w:rPr>
              <w:t>и права на участие в референдуме граждан Российской Федерации» и отдельные законодательные акты Российской Федерации», от 13.07.2024 № 181-ФЗ «О внесении изменений в отдельные законодательные акты Российской Федерации», от 13.07.2024 № 185-ФЗ «О внесении изменений в Федеральный закон «Об электроэнергетике» и отдельные законодательные акты Российской Федерации», от 22.07.2024 № 213-ФЗ «О внесении изменения в статьи 14 и 16 Федерального закона «Об общих принципах</w:t>
            </w:r>
            <w:proofErr w:type="gramEnd"/>
            <w:r>
              <w:rPr>
                <w:rFonts w:ascii="Tinos" w:hAnsi="Tinos"/>
                <w:sz w:val="28"/>
                <w:szCs w:val="28"/>
              </w:rPr>
              <w:t xml:space="preserve"> организации местного самоуправления в Российской Федерации», от 08.08.2024 № 232-ФЗ «О внесении изменений в отдельные законодательные акты Российской Федерации и признании </w:t>
            </w:r>
            <w:proofErr w:type="gramStart"/>
            <w:r>
              <w:rPr>
                <w:rFonts w:ascii="Tinos" w:hAnsi="Tinos"/>
                <w:sz w:val="28"/>
                <w:szCs w:val="28"/>
              </w:rPr>
              <w:t>утратившими</w:t>
            </w:r>
            <w:proofErr w:type="gramEnd"/>
            <w:r>
              <w:rPr>
                <w:rFonts w:ascii="Tinos" w:hAnsi="Tinos"/>
                <w:sz w:val="28"/>
                <w:szCs w:val="28"/>
              </w:rPr>
              <w:t xml:space="preserve"> силу отдельных законодательных актов (положений законодательных актов) Российской Федерации»,</w:t>
            </w:r>
            <w:r>
              <w:rPr>
                <w:rFonts w:ascii="Tinos" w:hAnsi="Tinos" w:cs="Arial"/>
                <w:sz w:val="28"/>
                <w:szCs w:val="28"/>
              </w:rPr>
              <w:t xml:space="preserve"> </w:t>
            </w:r>
            <w:r>
              <w:rPr>
                <w:rFonts w:ascii="Tinos" w:hAnsi="Tinos"/>
                <w:sz w:val="28"/>
                <w:szCs w:val="28"/>
              </w:rPr>
              <w:t>руководствуясь Уставом Партизанского муниципального округа Приморского края, Дума Партизанского муниципального округа Приморского края</w:t>
            </w:r>
          </w:p>
        </w:tc>
      </w:tr>
    </w:tbl>
    <w:p w:rsidR="006D04B4" w:rsidRDefault="006D04B4" w:rsidP="00335D01">
      <w:pPr>
        <w:jc w:val="both"/>
        <w:rPr>
          <w:sz w:val="28"/>
          <w:szCs w:val="28"/>
        </w:rPr>
      </w:pPr>
    </w:p>
    <w:p w:rsidR="006D04B4" w:rsidRDefault="00A443E5" w:rsidP="00335D01">
      <w:pPr>
        <w:jc w:val="both"/>
        <w:rPr>
          <w:rFonts w:ascii="Tinos" w:hAnsi="Tinos"/>
          <w:sz w:val="28"/>
          <w:szCs w:val="28"/>
        </w:rPr>
      </w:pPr>
      <w:r>
        <w:rPr>
          <w:rFonts w:ascii="Tinos" w:hAnsi="Tinos"/>
          <w:sz w:val="28"/>
          <w:szCs w:val="28"/>
        </w:rPr>
        <w:t>РЕШИЛА:</w:t>
      </w:r>
    </w:p>
    <w:p w:rsidR="006D04B4" w:rsidRDefault="006D04B4" w:rsidP="00335D01">
      <w:pPr>
        <w:jc w:val="both"/>
        <w:rPr>
          <w:rFonts w:ascii="Tinos" w:hAnsi="Tinos"/>
          <w:sz w:val="28"/>
          <w:szCs w:val="28"/>
        </w:rPr>
      </w:pPr>
    </w:p>
    <w:p w:rsidR="006D04B4" w:rsidRDefault="00A443E5" w:rsidP="00335D01">
      <w:pPr>
        <w:ind w:firstLine="567"/>
        <w:jc w:val="both"/>
      </w:pPr>
      <w:r>
        <w:rPr>
          <w:rFonts w:ascii="Tinos" w:hAnsi="Tinos"/>
          <w:sz w:val="28"/>
          <w:szCs w:val="28"/>
        </w:rPr>
        <w:t>1. Принять муниципальный правовой акт «О внесении изменений в Устав Партизанского муниципального округа Приморского края» (прилагается).</w:t>
      </w:r>
    </w:p>
    <w:p w:rsidR="006D04B4" w:rsidRDefault="00A443E5" w:rsidP="00335D01">
      <w:pPr>
        <w:ind w:firstLine="540"/>
        <w:jc w:val="both"/>
      </w:pPr>
      <w:r>
        <w:rPr>
          <w:rFonts w:ascii="Tinos" w:hAnsi="Tinos"/>
          <w:sz w:val="28"/>
          <w:szCs w:val="28"/>
        </w:rPr>
        <w:lastRenderedPageBreak/>
        <w:t>2. Направить муниципальный правовой акт главе Партизанского муниципального округа Приморского края для подписания, государственной регистрации и официального обнародования в газете «Золотая Долина».</w:t>
      </w:r>
    </w:p>
    <w:p w:rsidR="006D04B4" w:rsidRDefault="00A443E5" w:rsidP="00335D01">
      <w:pPr>
        <w:ind w:firstLine="540"/>
        <w:jc w:val="both"/>
      </w:pPr>
      <w:r>
        <w:rPr>
          <w:rFonts w:ascii="Tinos" w:hAnsi="Tinos"/>
          <w:sz w:val="28"/>
          <w:szCs w:val="28"/>
        </w:rPr>
        <w:t>3. Настоящее решение вступает в силу со дня его принятия.</w:t>
      </w:r>
    </w:p>
    <w:p w:rsidR="006D04B4" w:rsidRDefault="006D04B4" w:rsidP="00335D01">
      <w:pPr>
        <w:ind w:firstLine="540"/>
        <w:jc w:val="both"/>
        <w:rPr>
          <w:rFonts w:ascii="Tinos" w:hAnsi="Tinos"/>
          <w:sz w:val="28"/>
          <w:szCs w:val="28"/>
        </w:rPr>
      </w:pPr>
    </w:p>
    <w:p w:rsidR="006D04B4" w:rsidRDefault="006D04B4" w:rsidP="00335D01">
      <w:pPr>
        <w:ind w:firstLine="540"/>
        <w:jc w:val="both"/>
        <w:rPr>
          <w:rFonts w:ascii="Tinos" w:hAnsi="Tinos"/>
          <w:sz w:val="28"/>
          <w:szCs w:val="28"/>
        </w:rPr>
      </w:pPr>
    </w:p>
    <w:p w:rsidR="006D04B4" w:rsidRDefault="006D04B4" w:rsidP="00335D01">
      <w:pPr>
        <w:ind w:firstLine="540"/>
        <w:jc w:val="both"/>
        <w:rPr>
          <w:rFonts w:ascii="Tinos" w:hAnsi="Tinos"/>
          <w:sz w:val="28"/>
          <w:szCs w:val="28"/>
        </w:rPr>
      </w:pPr>
    </w:p>
    <w:p w:rsidR="006D04B4" w:rsidRDefault="00A443E5" w:rsidP="00335D01">
      <w:pPr>
        <w:jc w:val="both"/>
        <w:rPr>
          <w:rFonts w:ascii="Tinos" w:hAnsi="Tinos"/>
          <w:sz w:val="28"/>
          <w:szCs w:val="28"/>
        </w:rPr>
      </w:pPr>
      <w:r>
        <w:rPr>
          <w:rFonts w:ascii="Tinos" w:hAnsi="Tinos"/>
          <w:sz w:val="28"/>
          <w:szCs w:val="28"/>
        </w:rPr>
        <w:t xml:space="preserve">Председатель Думы Партизанского </w:t>
      </w:r>
    </w:p>
    <w:p w:rsidR="006D04B4" w:rsidRDefault="00A443E5" w:rsidP="00335D01">
      <w:pPr>
        <w:jc w:val="both"/>
        <w:rPr>
          <w:rFonts w:ascii="Tinos" w:hAnsi="Tinos"/>
          <w:sz w:val="28"/>
          <w:szCs w:val="28"/>
        </w:rPr>
      </w:pPr>
      <w:r>
        <w:rPr>
          <w:rFonts w:ascii="Tinos" w:hAnsi="Tinos"/>
          <w:sz w:val="28"/>
          <w:szCs w:val="28"/>
        </w:rPr>
        <w:t>муниципального округа                                                                  Н.Г. Бутурлин</w:t>
      </w:r>
    </w:p>
    <w:p w:rsidR="006D04B4" w:rsidRDefault="006D04B4" w:rsidP="00335D01">
      <w:pPr>
        <w:jc w:val="center"/>
        <w:rPr>
          <w:rFonts w:ascii="Tinos" w:hAnsi="Tinos"/>
          <w:caps/>
          <w:sz w:val="28"/>
          <w:szCs w:val="28"/>
        </w:rPr>
      </w:pPr>
    </w:p>
    <w:p w:rsidR="006D04B4" w:rsidRDefault="006D04B4" w:rsidP="00335D01">
      <w:pPr>
        <w:jc w:val="center"/>
        <w:rPr>
          <w:rFonts w:ascii="Tinos" w:hAnsi="Tinos"/>
          <w:caps/>
          <w:sz w:val="28"/>
          <w:szCs w:val="28"/>
        </w:rPr>
      </w:pPr>
    </w:p>
    <w:p w:rsidR="006D04B4" w:rsidRDefault="006D04B4" w:rsidP="00335D01">
      <w:pPr>
        <w:jc w:val="right"/>
        <w:rPr>
          <w:rFonts w:ascii="Tinos" w:hAnsi="Tinos"/>
          <w:caps/>
          <w:sz w:val="28"/>
          <w:szCs w:val="28"/>
        </w:rPr>
      </w:pPr>
    </w:p>
    <w:p w:rsidR="006D04B4" w:rsidRDefault="006D04B4" w:rsidP="00335D01">
      <w:pPr>
        <w:jc w:val="right"/>
        <w:rPr>
          <w:rFonts w:ascii="Tinos" w:hAnsi="Tinos"/>
          <w:caps/>
          <w:sz w:val="28"/>
          <w:szCs w:val="28"/>
        </w:rPr>
      </w:pPr>
    </w:p>
    <w:p w:rsidR="006D04B4" w:rsidRDefault="006D04B4" w:rsidP="00335D01">
      <w:pPr>
        <w:jc w:val="right"/>
        <w:rPr>
          <w:rFonts w:ascii="Tinos" w:hAnsi="Tinos"/>
          <w:caps/>
          <w:sz w:val="28"/>
          <w:szCs w:val="28"/>
        </w:rPr>
      </w:pPr>
    </w:p>
    <w:p w:rsidR="006D04B4" w:rsidRDefault="006D04B4" w:rsidP="00335D01">
      <w:pPr>
        <w:jc w:val="right"/>
        <w:rPr>
          <w:rFonts w:ascii="Tinos" w:hAnsi="Tinos"/>
          <w:caps/>
          <w:sz w:val="28"/>
          <w:szCs w:val="28"/>
        </w:rPr>
      </w:pPr>
    </w:p>
    <w:p w:rsidR="006D04B4" w:rsidRDefault="006D04B4" w:rsidP="00335D01">
      <w:pPr>
        <w:jc w:val="right"/>
        <w:rPr>
          <w:rFonts w:ascii="Tinos" w:hAnsi="Tinos"/>
          <w:caps/>
          <w:sz w:val="28"/>
          <w:szCs w:val="28"/>
        </w:rPr>
      </w:pPr>
    </w:p>
    <w:p w:rsidR="006D04B4" w:rsidRDefault="006D04B4" w:rsidP="00335D01">
      <w:pPr>
        <w:jc w:val="right"/>
        <w:rPr>
          <w:rFonts w:ascii="Tinos" w:hAnsi="Tinos"/>
          <w:caps/>
          <w:sz w:val="28"/>
          <w:szCs w:val="28"/>
        </w:rPr>
      </w:pPr>
    </w:p>
    <w:p w:rsidR="006D04B4" w:rsidRDefault="006D04B4" w:rsidP="00335D01">
      <w:pPr>
        <w:jc w:val="right"/>
        <w:rPr>
          <w:rFonts w:ascii="Tinos" w:hAnsi="Tinos"/>
          <w:caps/>
          <w:sz w:val="28"/>
          <w:szCs w:val="28"/>
        </w:rPr>
      </w:pPr>
    </w:p>
    <w:p w:rsidR="006D04B4" w:rsidRDefault="006D04B4" w:rsidP="00335D01">
      <w:pPr>
        <w:jc w:val="right"/>
        <w:rPr>
          <w:rFonts w:ascii="Tinos" w:hAnsi="Tinos"/>
          <w:caps/>
          <w:sz w:val="28"/>
          <w:szCs w:val="28"/>
        </w:rPr>
      </w:pPr>
    </w:p>
    <w:p w:rsidR="006D04B4" w:rsidRDefault="006D04B4" w:rsidP="00335D01">
      <w:pPr>
        <w:jc w:val="right"/>
        <w:rPr>
          <w:rFonts w:ascii="Tinos" w:hAnsi="Tinos"/>
          <w:caps/>
          <w:sz w:val="28"/>
          <w:szCs w:val="28"/>
        </w:rPr>
      </w:pPr>
    </w:p>
    <w:p w:rsidR="006D04B4" w:rsidRDefault="006D04B4" w:rsidP="00335D01">
      <w:pPr>
        <w:jc w:val="right"/>
        <w:rPr>
          <w:rFonts w:ascii="Tinos" w:hAnsi="Tinos"/>
          <w:caps/>
          <w:sz w:val="28"/>
          <w:szCs w:val="28"/>
        </w:rPr>
      </w:pPr>
    </w:p>
    <w:p w:rsidR="006D04B4" w:rsidRDefault="006D04B4" w:rsidP="00335D01">
      <w:pPr>
        <w:jc w:val="right"/>
        <w:rPr>
          <w:rFonts w:ascii="Tinos" w:hAnsi="Tinos"/>
          <w:caps/>
          <w:sz w:val="28"/>
          <w:szCs w:val="28"/>
        </w:rPr>
      </w:pPr>
    </w:p>
    <w:p w:rsidR="006D04B4" w:rsidRDefault="006D04B4" w:rsidP="00335D01">
      <w:pPr>
        <w:jc w:val="right"/>
        <w:rPr>
          <w:rFonts w:ascii="Tinos" w:hAnsi="Tinos"/>
          <w:caps/>
          <w:sz w:val="28"/>
          <w:szCs w:val="28"/>
        </w:rPr>
      </w:pPr>
    </w:p>
    <w:p w:rsidR="006D04B4" w:rsidRDefault="006D04B4" w:rsidP="00335D01">
      <w:pPr>
        <w:jc w:val="right"/>
        <w:rPr>
          <w:rFonts w:ascii="Tinos" w:hAnsi="Tinos"/>
          <w:color w:val="1A1A1A"/>
          <w:sz w:val="28"/>
          <w:szCs w:val="28"/>
        </w:rPr>
      </w:pPr>
    </w:p>
    <w:p w:rsidR="00335D01" w:rsidRDefault="00335D01" w:rsidP="00335D01">
      <w:pPr>
        <w:jc w:val="right"/>
        <w:rPr>
          <w:rFonts w:ascii="Tinos" w:hAnsi="Tinos"/>
          <w:color w:val="1A1A1A"/>
          <w:sz w:val="28"/>
          <w:szCs w:val="28"/>
        </w:rPr>
      </w:pPr>
    </w:p>
    <w:p w:rsidR="00335D01" w:rsidRDefault="00335D01" w:rsidP="00335D01">
      <w:pPr>
        <w:jc w:val="right"/>
        <w:rPr>
          <w:rFonts w:ascii="Tinos" w:hAnsi="Tinos"/>
          <w:color w:val="1A1A1A"/>
          <w:sz w:val="28"/>
          <w:szCs w:val="28"/>
        </w:rPr>
      </w:pPr>
    </w:p>
    <w:p w:rsidR="00335D01" w:rsidRDefault="00335D01" w:rsidP="00335D01">
      <w:pPr>
        <w:jc w:val="right"/>
        <w:rPr>
          <w:rFonts w:ascii="Tinos" w:hAnsi="Tinos"/>
          <w:color w:val="1A1A1A"/>
          <w:sz w:val="28"/>
          <w:szCs w:val="28"/>
        </w:rPr>
      </w:pPr>
    </w:p>
    <w:p w:rsidR="00335D01" w:rsidRDefault="00335D01" w:rsidP="00335D01">
      <w:pPr>
        <w:jc w:val="right"/>
        <w:rPr>
          <w:rFonts w:ascii="Tinos" w:hAnsi="Tinos"/>
          <w:color w:val="1A1A1A"/>
          <w:sz w:val="28"/>
          <w:szCs w:val="28"/>
        </w:rPr>
      </w:pPr>
    </w:p>
    <w:p w:rsidR="00335D01" w:rsidRDefault="00335D01" w:rsidP="00335D01">
      <w:pPr>
        <w:jc w:val="right"/>
        <w:rPr>
          <w:rFonts w:ascii="Tinos" w:hAnsi="Tinos"/>
          <w:color w:val="1A1A1A"/>
          <w:sz w:val="28"/>
          <w:szCs w:val="28"/>
        </w:rPr>
      </w:pPr>
    </w:p>
    <w:p w:rsidR="00335D01" w:rsidRDefault="00335D01" w:rsidP="00335D01">
      <w:pPr>
        <w:jc w:val="right"/>
        <w:rPr>
          <w:rFonts w:ascii="Tinos" w:hAnsi="Tinos"/>
          <w:color w:val="1A1A1A"/>
          <w:sz w:val="28"/>
          <w:szCs w:val="28"/>
        </w:rPr>
      </w:pPr>
    </w:p>
    <w:p w:rsidR="00335D01" w:rsidRDefault="00335D01" w:rsidP="00335D01">
      <w:pPr>
        <w:jc w:val="right"/>
        <w:rPr>
          <w:rFonts w:ascii="Tinos" w:hAnsi="Tinos"/>
          <w:color w:val="1A1A1A"/>
          <w:sz w:val="28"/>
          <w:szCs w:val="28"/>
        </w:rPr>
      </w:pPr>
    </w:p>
    <w:p w:rsidR="00335D01" w:rsidRDefault="00335D01" w:rsidP="00335D01">
      <w:pPr>
        <w:jc w:val="right"/>
        <w:rPr>
          <w:rFonts w:ascii="Tinos" w:hAnsi="Tinos"/>
          <w:color w:val="1A1A1A"/>
          <w:sz w:val="28"/>
          <w:szCs w:val="28"/>
        </w:rPr>
      </w:pPr>
    </w:p>
    <w:p w:rsidR="00335D01" w:rsidRDefault="00335D01" w:rsidP="00335D01">
      <w:pPr>
        <w:jc w:val="right"/>
        <w:rPr>
          <w:rFonts w:ascii="Tinos" w:hAnsi="Tinos"/>
          <w:color w:val="1A1A1A"/>
          <w:sz w:val="28"/>
          <w:szCs w:val="28"/>
        </w:rPr>
      </w:pPr>
    </w:p>
    <w:p w:rsidR="00335D01" w:rsidRDefault="00335D01" w:rsidP="00335D01">
      <w:pPr>
        <w:jc w:val="right"/>
        <w:rPr>
          <w:rFonts w:ascii="Tinos" w:hAnsi="Tinos"/>
          <w:color w:val="1A1A1A"/>
          <w:sz w:val="28"/>
          <w:szCs w:val="28"/>
        </w:rPr>
      </w:pPr>
    </w:p>
    <w:p w:rsidR="00335D01" w:rsidRDefault="00335D01" w:rsidP="00335D01">
      <w:pPr>
        <w:jc w:val="right"/>
        <w:rPr>
          <w:rFonts w:ascii="Tinos" w:hAnsi="Tinos"/>
          <w:color w:val="1A1A1A"/>
          <w:sz w:val="28"/>
          <w:szCs w:val="28"/>
        </w:rPr>
      </w:pPr>
    </w:p>
    <w:p w:rsidR="00335D01" w:rsidRDefault="00335D01" w:rsidP="00335D01">
      <w:pPr>
        <w:jc w:val="right"/>
        <w:rPr>
          <w:rFonts w:ascii="Tinos" w:hAnsi="Tinos"/>
          <w:color w:val="1A1A1A"/>
          <w:sz w:val="28"/>
          <w:szCs w:val="28"/>
        </w:rPr>
      </w:pPr>
    </w:p>
    <w:p w:rsidR="00335D01" w:rsidRDefault="00335D01" w:rsidP="00335D01">
      <w:pPr>
        <w:jc w:val="right"/>
        <w:rPr>
          <w:rFonts w:ascii="Tinos" w:hAnsi="Tinos"/>
          <w:color w:val="1A1A1A"/>
          <w:sz w:val="28"/>
          <w:szCs w:val="28"/>
        </w:rPr>
      </w:pPr>
    </w:p>
    <w:p w:rsidR="00335D01" w:rsidRDefault="00335D01" w:rsidP="00335D01">
      <w:pPr>
        <w:jc w:val="right"/>
        <w:rPr>
          <w:rFonts w:ascii="Tinos" w:hAnsi="Tinos"/>
          <w:color w:val="1A1A1A"/>
          <w:sz w:val="28"/>
          <w:szCs w:val="28"/>
        </w:rPr>
      </w:pPr>
    </w:p>
    <w:p w:rsidR="00335D01" w:rsidRDefault="00335D01" w:rsidP="00335D01">
      <w:pPr>
        <w:jc w:val="right"/>
        <w:rPr>
          <w:rFonts w:ascii="Tinos" w:hAnsi="Tinos"/>
          <w:color w:val="1A1A1A"/>
          <w:sz w:val="28"/>
          <w:szCs w:val="28"/>
        </w:rPr>
      </w:pPr>
    </w:p>
    <w:p w:rsidR="00335D01" w:rsidRDefault="00335D01" w:rsidP="00335D01">
      <w:pPr>
        <w:jc w:val="right"/>
        <w:rPr>
          <w:rFonts w:ascii="Tinos" w:hAnsi="Tinos"/>
          <w:color w:val="1A1A1A"/>
          <w:sz w:val="28"/>
          <w:szCs w:val="28"/>
        </w:rPr>
      </w:pPr>
    </w:p>
    <w:p w:rsidR="00335D01" w:rsidRDefault="00335D01" w:rsidP="00335D01">
      <w:pPr>
        <w:jc w:val="right"/>
        <w:rPr>
          <w:rFonts w:ascii="Tinos" w:hAnsi="Tinos"/>
          <w:color w:val="1A1A1A"/>
          <w:sz w:val="28"/>
          <w:szCs w:val="28"/>
        </w:rPr>
      </w:pPr>
    </w:p>
    <w:p w:rsidR="008C721A" w:rsidRDefault="008C721A" w:rsidP="00335D01">
      <w:pPr>
        <w:jc w:val="right"/>
        <w:rPr>
          <w:rFonts w:ascii="Tinos" w:hAnsi="Tinos"/>
          <w:color w:val="1A1A1A"/>
          <w:sz w:val="28"/>
          <w:szCs w:val="28"/>
        </w:rPr>
      </w:pPr>
    </w:p>
    <w:p w:rsidR="008C721A" w:rsidRDefault="008C721A" w:rsidP="00335D01">
      <w:pPr>
        <w:jc w:val="right"/>
        <w:rPr>
          <w:rFonts w:ascii="Tinos" w:hAnsi="Tinos"/>
          <w:color w:val="1A1A1A"/>
          <w:sz w:val="28"/>
          <w:szCs w:val="28"/>
        </w:rPr>
      </w:pPr>
    </w:p>
    <w:p w:rsidR="008C721A" w:rsidRDefault="008C721A" w:rsidP="00335D01">
      <w:pPr>
        <w:jc w:val="right"/>
        <w:rPr>
          <w:rFonts w:ascii="Tinos" w:hAnsi="Tinos"/>
          <w:color w:val="1A1A1A"/>
          <w:sz w:val="28"/>
          <w:szCs w:val="28"/>
        </w:rPr>
      </w:pPr>
    </w:p>
    <w:p w:rsidR="008C721A" w:rsidRDefault="008C721A" w:rsidP="00335D01">
      <w:pPr>
        <w:jc w:val="right"/>
        <w:rPr>
          <w:rFonts w:ascii="Tinos" w:hAnsi="Tinos"/>
          <w:color w:val="1A1A1A"/>
          <w:sz w:val="28"/>
          <w:szCs w:val="28"/>
        </w:rPr>
      </w:pPr>
    </w:p>
    <w:p w:rsidR="00335D01" w:rsidRDefault="00335D01" w:rsidP="00335D01">
      <w:pPr>
        <w:jc w:val="right"/>
        <w:rPr>
          <w:rFonts w:ascii="Tinos" w:hAnsi="Tinos"/>
          <w:color w:val="1A1A1A"/>
          <w:sz w:val="28"/>
          <w:szCs w:val="28"/>
        </w:rPr>
      </w:pPr>
    </w:p>
    <w:p w:rsidR="00335D01" w:rsidRDefault="00335D01" w:rsidP="00335D01">
      <w:pPr>
        <w:jc w:val="right"/>
        <w:rPr>
          <w:rFonts w:ascii="Tinos" w:hAnsi="Tinos"/>
          <w:color w:val="1A1A1A"/>
          <w:sz w:val="28"/>
          <w:szCs w:val="28"/>
        </w:rPr>
      </w:pPr>
    </w:p>
    <w:p w:rsidR="006D04B4" w:rsidRDefault="00A443E5" w:rsidP="00335D01">
      <w:pPr>
        <w:jc w:val="center"/>
        <w:rPr>
          <w:rFonts w:ascii="Tinos" w:hAnsi="Tinos"/>
          <w:caps/>
          <w:sz w:val="28"/>
          <w:szCs w:val="28"/>
        </w:rPr>
      </w:pPr>
      <w:r>
        <w:rPr>
          <w:rFonts w:ascii="Tinos" w:hAnsi="Tinos"/>
          <w:caps/>
          <w:sz w:val="28"/>
          <w:szCs w:val="28"/>
        </w:rPr>
        <w:lastRenderedPageBreak/>
        <w:t>Муниципальный правовой акт</w:t>
      </w:r>
    </w:p>
    <w:p w:rsidR="006D04B4" w:rsidRDefault="00A443E5" w:rsidP="00335D01">
      <w:pPr>
        <w:jc w:val="center"/>
        <w:rPr>
          <w:rFonts w:ascii="Tinos" w:hAnsi="Tinos"/>
          <w:sz w:val="28"/>
          <w:szCs w:val="28"/>
        </w:rPr>
      </w:pPr>
      <w:r>
        <w:rPr>
          <w:rFonts w:ascii="Tinos" w:hAnsi="Tinos"/>
          <w:sz w:val="28"/>
          <w:szCs w:val="28"/>
        </w:rPr>
        <w:t xml:space="preserve"> </w:t>
      </w:r>
    </w:p>
    <w:p w:rsidR="006D04B4" w:rsidRDefault="00A443E5" w:rsidP="00335D01">
      <w:pPr>
        <w:jc w:val="center"/>
        <w:rPr>
          <w:rFonts w:ascii="Tinos" w:hAnsi="Tinos"/>
          <w:b/>
          <w:sz w:val="28"/>
          <w:szCs w:val="28"/>
        </w:rPr>
      </w:pPr>
      <w:r>
        <w:rPr>
          <w:rFonts w:ascii="Tinos" w:hAnsi="Tinos"/>
          <w:b/>
          <w:sz w:val="28"/>
          <w:szCs w:val="28"/>
        </w:rPr>
        <w:t xml:space="preserve">О внесении изменений в Устав </w:t>
      </w:r>
    </w:p>
    <w:p w:rsidR="006D04B4" w:rsidRDefault="00A443E5" w:rsidP="00335D01">
      <w:pPr>
        <w:jc w:val="center"/>
        <w:rPr>
          <w:rFonts w:ascii="Tinos" w:hAnsi="Tinos"/>
          <w:b/>
          <w:sz w:val="28"/>
          <w:szCs w:val="28"/>
        </w:rPr>
      </w:pPr>
      <w:r>
        <w:rPr>
          <w:rFonts w:ascii="Tinos" w:hAnsi="Tinos"/>
          <w:b/>
          <w:sz w:val="28"/>
          <w:szCs w:val="28"/>
        </w:rPr>
        <w:t>Партизанского муниципального округа Приморского края</w:t>
      </w:r>
    </w:p>
    <w:p w:rsidR="006D04B4" w:rsidRDefault="006D04B4" w:rsidP="00335D01">
      <w:pPr>
        <w:widowControl w:val="0"/>
        <w:jc w:val="both"/>
        <w:rPr>
          <w:rFonts w:ascii="Tinos" w:hAnsi="Tinos"/>
          <w:sz w:val="28"/>
          <w:szCs w:val="28"/>
        </w:rPr>
      </w:pPr>
    </w:p>
    <w:tbl>
      <w:tblPr>
        <w:tblW w:w="9570" w:type="dxa"/>
        <w:tblLayout w:type="fixed"/>
        <w:tblLook w:val="04A0" w:firstRow="1" w:lastRow="0" w:firstColumn="1" w:lastColumn="0" w:noHBand="0" w:noVBand="1"/>
      </w:tblPr>
      <w:tblGrid>
        <w:gridCol w:w="6419"/>
        <w:gridCol w:w="3151"/>
      </w:tblGrid>
      <w:tr w:rsidR="006D04B4">
        <w:tc>
          <w:tcPr>
            <w:tcW w:w="6418" w:type="dxa"/>
          </w:tcPr>
          <w:p w:rsidR="006D04B4" w:rsidRDefault="006D04B4" w:rsidP="00335D01">
            <w:pPr>
              <w:widowControl w:val="0"/>
              <w:snapToGrid w:val="0"/>
              <w:jc w:val="center"/>
              <w:rPr>
                <w:rFonts w:ascii="Tinos" w:hAnsi="Tinos"/>
                <w:sz w:val="28"/>
                <w:szCs w:val="28"/>
              </w:rPr>
            </w:pPr>
          </w:p>
        </w:tc>
        <w:tc>
          <w:tcPr>
            <w:tcW w:w="3151" w:type="dxa"/>
          </w:tcPr>
          <w:p w:rsidR="006D04B4" w:rsidRDefault="00A443E5" w:rsidP="00335D01">
            <w:pPr>
              <w:widowControl w:val="0"/>
              <w:outlineLvl w:val="0"/>
              <w:rPr>
                <w:rFonts w:ascii="Tinos" w:hAnsi="Tinos"/>
                <w:sz w:val="28"/>
                <w:szCs w:val="28"/>
              </w:rPr>
            </w:pPr>
            <w:proofErr w:type="gramStart"/>
            <w:r>
              <w:rPr>
                <w:rFonts w:ascii="Tinos" w:hAnsi="Tinos"/>
                <w:sz w:val="28"/>
                <w:szCs w:val="28"/>
              </w:rPr>
              <w:t>Принят</w:t>
            </w:r>
            <w:proofErr w:type="gramEnd"/>
            <w:r>
              <w:rPr>
                <w:rFonts w:ascii="Tinos" w:hAnsi="Tinos"/>
                <w:sz w:val="28"/>
                <w:szCs w:val="28"/>
              </w:rPr>
              <w:t xml:space="preserve"> решением</w:t>
            </w:r>
          </w:p>
          <w:p w:rsidR="006D04B4" w:rsidRDefault="00A443E5" w:rsidP="00335D01">
            <w:pPr>
              <w:widowControl w:val="0"/>
              <w:rPr>
                <w:rFonts w:ascii="Tinos" w:hAnsi="Tinos"/>
                <w:sz w:val="28"/>
                <w:szCs w:val="28"/>
              </w:rPr>
            </w:pPr>
            <w:r>
              <w:rPr>
                <w:rFonts w:ascii="Tinos" w:hAnsi="Tinos"/>
                <w:sz w:val="28"/>
                <w:szCs w:val="28"/>
              </w:rPr>
              <w:t>Думы Партизанского</w:t>
            </w:r>
          </w:p>
          <w:p w:rsidR="006D04B4" w:rsidRDefault="00A443E5" w:rsidP="00335D01">
            <w:pPr>
              <w:widowControl w:val="0"/>
              <w:rPr>
                <w:rFonts w:ascii="Tinos" w:hAnsi="Tinos"/>
                <w:sz w:val="28"/>
                <w:szCs w:val="28"/>
              </w:rPr>
            </w:pPr>
            <w:r>
              <w:rPr>
                <w:rFonts w:ascii="Tinos" w:hAnsi="Tinos"/>
                <w:sz w:val="28"/>
                <w:szCs w:val="28"/>
              </w:rPr>
              <w:t>муниципального округа</w:t>
            </w:r>
            <w:r w:rsidR="008C721A">
              <w:rPr>
                <w:rFonts w:ascii="Tinos" w:hAnsi="Tinos"/>
                <w:sz w:val="28"/>
                <w:szCs w:val="28"/>
              </w:rPr>
              <w:t xml:space="preserve"> Приморского края</w:t>
            </w:r>
          </w:p>
          <w:p w:rsidR="006D04B4" w:rsidRDefault="00A443E5" w:rsidP="002B08D3">
            <w:pPr>
              <w:widowControl w:val="0"/>
              <w:rPr>
                <w:rFonts w:ascii="Tinos" w:hAnsi="Tinos"/>
                <w:sz w:val="28"/>
                <w:szCs w:val="28"/>
              </w:rPr>
            </w:pPr>
            <w:r>
              <w:rPr>
                <w:rFonts w:ascii="Tinos" w:hAnsi="Tinos"/>
                <w:sz w:val="28"/>
                <w:szCs w:val="28"/>
              </w:rPr>
              <w:t xml:space="preserve">от </w:t>
            </w:r>
            <w:r w:rsidR="002B08D3">
              <w:rPr>
                <w:rFonts w:ascii="Tinos" w:hAnsi="Tinos"/>
                <w:sz w:val="28"/>
                <w:szCs w:val="28"/>
              </w:rPr>
              <w:t>14.11.</w:t>
            </w:r>
            <w:r>
              <w:rPr>
                <w:rFonts w:ascii="Tinos" w:hAnsi="Tinos"/>
                <w:sz w:val="28"/>
                <w:szCs w:val="28"/>
              </w:rPr>
              <w:t xml:space="preserve">2024 № </w:t>
            </w:r>
            <w:r w:rsidR="002B08D3">
              <w:rPr>
                <w:rFonts w:ascii="Tinos" w:hAnsi="Tinos"/>
                <w:sz w:val="28"/>
                <w:szCs w:val="28"/>
              </w:rPr>
              <w:t>244</w:t>
            </w:r>
          </w:p>
        </w:tc>
      </w:tr>
    </w:tbl>
    <w:p w:rsidR="006D04B4" w:rsidRDefault="006D04B4" w:rsidP="00335D01">
      <w:pPr>
        <w:jc w:val="both"/>
        <w:rPr>
          <w:rFonts w:ascii="Tinos" w:hAnsi="Tinos"/>
          <w:b/>
          <w:sz w:val="28"/>
          <w:szCs w:val="28"/>
        </w:rPr>
      </w:pPr>
    </w:p>
    <w:p w:rsidR="006D04B4" w:rsidRDefault="00A443E5" w:rsidP="00335D01">
      <w:pPr>
        <w:ind w:firstLine="567"/>
        <w:jc w:val="both"/>
        <w:rPr>
          <w:color w:val="000000"/>
        </w:rPr>
      </w:pPr>
      <w:r>
        <w:rPr>
          <w:rFonts w:ascii="Tinos" w:hAnsi="Tinos" w:cs="Tinos"/>
          <w:color w:val="000000"/>
          <w:sz w:val="28"/>
          <w:szCs w:val="28"/>
        </w:rPr>
        <w:t xml:space="preserve">1. Внести в Устав Партизанского муниципального округа Приморского </w:t>
      </w:r>
      <w:proofErr w:type="gramStart"/>
      <w:r>
        <w:rPr>
          <w:rFonts w:ascii="Tinos" w:hAnsi="Tinos" w:cs="Tinos"/>
          <w:color w:val="000000"/>
          <w:sz w:val="28"/>
          <w:szCs w:val="28"/>
        </w:rPr>
        <w:t>края</w:t>
      </w:r>
      <w:proofErr w:type="gramEnd"/>
      <w:r>
        <w:rPr>
          <w:rFonts w:ascii="Tinos" w:hAnsi="Tinos" w:cs="Tinos"/>
          <w:color w:val="000000"/>
          <w:sz w:val="28"/>
          <w:szCs w:val="28"/>
        </w:rPr>
        <w:t xml:space="preserve"> следующие изменения:</w:t>
      </w:r>
    </w:p>
    <w:p w:rsidR="006D04B4" w:rsidRDefault="00A443E5" w:rsidP="00335D01">
      <w:pPr>
        <w:ind w:firstLine="567"/>
        <w:jc w:val="both"/>
        <w:rPr>
          <w:color w:val="000000"/>
        </w:rPr>
      </w:pPr>
      <w:r>
        <w:rPr>
          <w:rFonts w:ascii="Tinos" w:hAnsi="Tinos" w:cs="Tinos"/>
          <w:color w:val="000000"/>
          <w:sz w:val="28"/>
          <w:szCs w:val="28"/>
        </w:rPr>
        <w:t>1.1. в статье 5:</w:t>
      </w:r>
    </w:p>
    <w:p w:rsidR="006D04B4" w:rsidRDefault="00A443E5" w:rsidP="00335D01">
      <w:pPr>
        <w:ind w:firstLine="567"/>
        <w:jc w:val="both"/>
        <w:rPr>
          <w:color w:val="000000"/>
        </w:rPr>
      </w:pPr>
      <w:r>
        <w:rPr>
          <w:rFonts w:ascii="Tinos" w:hAnsi="Tinos" w:cs="Tinos"/>
          <w:color w:val="000000"/>
          <w:sz w:val="28"/>
          <w:szCs w:val="28"/>
        </w:rPr>
        <w:t>а) в пункте 36 слова «создание, развитие и обеспечение охраны лечебно-оздоровительных местностей и курортов местного значения на территории муниципального, городск</w:t>
      </w:r>
      <w:r w:rsidR="005A3DBC">
        <w:rPr>
          <w:rFonts w:ascii="Tinos" w:hAnsi="Tinos" w:cs="Tinos"/>
          <w:color w:val="000000"/>
          <w:sz w:val="28"/>
          <w:szCs w:val="28"/>
        </w:rPr>
        <w:t>ого округа, а также» исключить;</w:t>
      </w:r>
    </w:p>
    <w:p w:rsidR="006D04B4" w:rsidRDefault="00A443E5" w:rsidP="00335D01">
      <w:pPr>
        <w:ind w:firstLine="567"/>
        <w:jc w:val="both"/>
        <w:rPr>
          <w:color w:val="000000"/>
        </w:rPr>
      </w:pPr>
      <w:r>
        <w:rPr>
          <w:rFonts w:ascii="Tinos" w:hAnsi="Tinos" w:cs="Tinos"/>
          <w:color w:val="000000"/>
          <w:sz w:val="28"/>
          <w:szCs w:val="28"/>
        </w:rPr>
        <w:t>б) дополнить пунктом 49 следующего содержания:</w:t>
      </w:r>
    </w:p>
    <w:p w:rsidR="006D04B4" w:rsidRDefault="00514148" w:rsidP="00335D01">
      <w:pPr>
        <w:ind w:firstLine="567"/>
        <w:jc w:val="both"/>
        <w:rPr>
          <w:color w:val="000000"/>
        </w:rPr>
      </w:pPr>
      <w:r>
        <w:rPr>
          <w:rFonts w:ascii="Tinos" w:hAnsi="Tinos" w:cs="Tinos"/>
          <w:color w:val="000000"/>
          <w:sz w:val="28"/>
          <w:szCs w:val="28"/>
        </w:rPr>
        <w:t>«</w:t>
      </w:r>
      <w:r w:rsidR="00A443E5">
        <w:rPr>
          <w:rFonts w:ascii="Tinos" w:hAnsi="Tinos" w:cs="Tinos"/>
          <w:color w:val="000000"/>
          <w:sz w:val="28"/>
          <w:szCs w:val="28"/>
        </w:rPr>
        <w:t xml:space="preserve">49) осуществление учета личных подсобных хозяйств, которые ведут граждане в соответствии с Федеральным законом от </w:t>
      </w:r>
      <w:r>
        <w:rPr>
          <w:rFonts w:ascii="Tinos" w:hAnsi="Tinos" w:cs="Tinos"/>
          <w:color w:val="000000"/>
          <w:sz w:val="28"/>
          <w:szCs w:val="28"/>
        </w:rPr>
        <w:t>0</w:t>
      </w:r>
      <w:r w:rsidR="00A443E5">
        <w:rPr>
          <w:rFonts w:ascii="Tinos" w:hAnsi="Tinos" w:cs="Tinos"/>
          <w:color w:val="000000"/>
          <w:sz w:val="28"/>
          <w:szCs w:val="28"/>
        </w:rPr>
        <w:t>7 июля 2003 года № 112-ФЗ «О личном подсобном хозяйств</w:t>
      </w:r>
      <w:r w:rsidR="005A3DBC">
        <w:rPr>
          <w:rFonts w:ascii="Tinos" w:hAnsi="Tinos" w:cs="Tinos"/>
          <w:color w:val="000000"/>
          <w:sz w:val="28"/>
          <w:szCs w:val="28"/>
        </w:rPr>
        <w:t xml:space="preserve">е», в </w:t>
      </w:r>
      <w:proofErr w:type="spellStart"/>
      <w:r w:rsidR="005A3DBC">
        <w:rPr>
          <w:rFonts w:ascii="Tinos" w:hAnsi="Tinos" w:cs="Tinos"/>
          <w:color w:val="000000"/>
          <w:sz w:val="28"/>
          <w:szCs w:val="28"/>
        </w:rPr>
        <w:t>похозяйственных</w:t>
      </w:r>
      <w:proofErr w:type="spellEnd"/>
      <w:r w:rsidR="005A3DBC">
        <w:rPr>
          <w:rFonts w:ascii="Tinos" w:hAnsi="Tinos" w:cs="Tinos"/>
          <w:color w:val="000000"/>
          <w:sz w:val="28"/>
          <w:szCs w:val="28"/>
        </w:rPr>
        <w:t xml:space="preserve"> книгах</w:t>
      </w:r>
      <w:proofErr w:type="gramStart"/>
      <w:r w:rsidR="005A3DBC">
        <w:rPr>
          <w:rFonts w:ascii="Tinos" w:hAnsi="Tinos" w:cs="Tinos"/>
          <w:color w:val="000000"/>
          <w:sz w:val="28"/>
          <w:szCs w:val="28"/>
        </w:rPr>
        <w:t>.»;</w:t>
      </w:r>
      <w:proofErr w:type="gramEnd"/>
    </w:p>
    <w:p w:rsidR="006D04B4" w:rsidRDefault="00A443E5" w:rsidP="00335D01">
      <w:pPr>
        <w:ind w:firstLine="567"/>
        <w:jc w:val="both"/>
        <w:rPr>
          <w:color w:val="000000"/>
        </w:rPr>
      </w:pPr>
      <w:r>
        <w:rPr>
          <w:rFonts w:ascii="Tinos" w:hAnsi="Tinos" w:cs="Tinos"/>
          <w:color w:val="000000"/>
          <w:sz w:val="28"/>
          <w:szCs w:val="28"/>
        </w:rPr>
        <w:t>1.2. в статье 12:</w:t>
      </w:r>
    </w:p>
    <w:p w:rsidR="006D04B4" w:rsidRDefault="00A443E5" w:rsidP="00335D01">
      <w:pPr>
        <w:ind w:firstLine="567"/>
        <w:jc w:val="both"/>
        <w:rPr>
          <w:color w:val="000000"/>
        </w:rPr>
      </w:pPr>
      <w:r>
        <w:rPr>
          <w:rFonts w:ascii="Tinos" w:hAnsi="Tinos" w:cs="Tinos"/>
          <w:color w:val="000000"/>
          <w:sz w:val="28"/>
          <w:szCs w:val="28"/>
        </w:rPr>
        <w:t>а) в части 1 слова «органы исполнительной власти Приморского края» заменить словами «исполните</w:t>
      </w:r>
      <w:r w:rsidR="005A3DBC">
        <w:rPr>
          <w:rFonts w:ascii="Tinos" w:hAnsi="Tinos" w:cs="Tinos"/>
          <w:color w:val="000000"/>
          <w:sz w:val="28"/>
          <w:szCs w:val="28"/>
        </w:rPr>
        <w:t>льные органы Приморского края»;</w:t>
      </w:r>
    </w:p>
    <w:p w:rsidR="006D04B4" w:rsidRDefault="00A443E5" w:rsidP="00335D01">
      <w:pPr>
        <w:ind w:firstLine="567"/>
        <w:jc w:val="both"/>
        <w:rPr>
          <w:color w:val="000000"/>
        </w:rPr>
      </w:pPr>
      <w:r>
        <w:rPr>
          <w:rFonts w:ascii="Tinos" w:hAnsi="Tinos" w:cs="Tinos"/>
          <w:color w:val="000000"/>
          <w:sz w:val="28"/>
          <w:szCs w:val="28"/>
        </w:rPr>
        <w:t xml:space="preserve">б) </w:t>
      </w:r>
      <w:r>
        <w:rPr>
          <w:color w:val="000000"/>
          <w:sz w:val="28"/>
          <w:szCs w:val="28"/>
        </w:rPr>
        <w:t>часть 3 изложить в следующей редакции:</w:t>
      </w:r>
    </w:p>
    <w:p w:rsidR="006D04B4" w:rsidRDefault="00A443E5" w:rsidP="00335D01">
      <w:pPr>
        <w:ind w:firstLine="567"/>
        <w:jc w:val="both"/>
        <w:rPr>
          <w:color w:val="000000"/>
        </w:rPr>
      </w:pPr>
      <w:r>
        <w:rPr>
          <w:color w:val="000000"/>
          <w:sz w:val="28"/>
          <w:szCs w:val="28"/>
        </w:rPr>
        <w:t>«3. Органы местного самоуправления несут ответственность за осуществление переданных полномочий Российской Федерации, полномочий Приморского края в пределах субвенций, предоставленных местному бюджету в целях финансового обеспечения осуществлени</w:t>
      </w:r>
      <w:r w:rsidR="005A3DBC">
        <w:rPr>
          <w:color w:val="000000"/>
          <w:sz w:val="28"/>
          <w:szCs w:val="28"/>
        </w:rPr>
        <w:t>я соответствующих полномочий</w:t>
      </w:r>
      <w:proofErr w:type="gramStart"/>
      <w:r w:rsidR="005A3DBC">
        <w:rPr>
          <w:color w:val="000000"/>
          <w:sz w:val="28"/>
          <w:szCs w:val="28"/>
        </w:rPr>
        <w:t>.»;</w:t>
      </w:r>
      <w:proofErr w:type="gramEnd"/>
    </w:p>
    <w:p w:rsidR="006D04B4" w:rsidRDefault="00A443E5" w:rsidP="00335D01">
      <w:pPr>
        <w:ind w:firstLine="567"/>
        <w:jc w:val="both"/>
        <w:rPr>
          <w:color w:val="000000"/>
        </w:rPr>
      </w:pPr>
      <w:r>
        <w:rPr>
          <w:rFonts w:ascii="Tinos" w:hAnsi="Tinos" w:cs="Tinos"/>
          <w:color w:val="000000"/>
          <w:sz w:val="28"/>
          <w:szCs w:val="28"/>
        </w:rPr>
        <w:t>1.3. в абзаце втором части 7 статьи 13 слова «исполнительным органом государственной власти Приморского края» заменить словами «исполнител</w:t>
      </w:r>
      <w:r w:rsidR="005A3DBC">
        <w:rPr>
          <w:rFonts w:ascii="Tinos" w:hAnsi="Tinos" w:cs="Tinos"/>
          <w:color w:val="000000"/>
          <w:sz w:val="28"/>
          <w:szCs w:val="28"/>
        </w:rPr>
        <w:t>ьным органом Приморского края»;</w:t>
      </w:r>
    </w:p>
    <w:p w:rsidR="006D04B4" w:rsidRDefault="00A443E5" w:rsidP="00335D01">
      <w:pPr>
        <w:ind w:firstLine="567"/>
        <w:jc w:val="both"/>
        <w:rPr>
          <w:color w:val="000000"/>
        </w:rPr>
      </w:pPr>
      <w:r>
        <w:rPr>
          <w:rFonts w:ascii="Tinos" w:hAnsi="Tinos" w:cs="Tinos"/>
          <w:color w:val="000000"/>
          <w:sz w:val="28"/>
          <w:szCs w:val="28"/>
        </w:rPr>
        <w:t>1.4. абзац четвертый части 2 статьи 14 дополнить словами «или су</w:t>
      </w:r>
      <w:r w:rsidR="005A3DBC">
        <w:rPr>
          <w:rFonts w:ascii="Tinos" w:hAnsi="Tinos" w:cs="Tinos"/>
          <w:color w:val="000000"/>
          <w:sz w:val="28"/>
          <w:szCs w:val="28"/>
        </w:rPr>
        <w:t>дом»;</w:t>
      </w:r>
    </w:p>
    <w:p w:rsidR="006D04B4" w:rsidRDefault="00B01390" w:rsidP="00335D01">
      <w:pPr>
        <w:ind w:firstLine="567"/>
        <w:jc w:val="both"/>
        <w:rPr>
          <w:color w:val="000000"/>
        </w:rPr>
      </w:pPr>
      <w:r>
        <w:rPr>
          <w:rFonts w:ascii="Tinos" w:hAnsi="Tinos"/>
          <w:color w:val="000000"/>
          <w:sz w:val="28"/>
          <w:szCs w:val="28"/>
        </w:rPr>
        <w:t>1.5</w:t>
      </w:r>
      <w:r w:rsidR="00A443E5">
        <w:rPr>
          <w:rFonts w:ascii="Tinos" w:hAnsi="Tinos"/>
          <w:color w:val="000000"/>
          <w:sz w:val="28"/>
          <w:szCs w:val="28"/>
        </w:rPr>
        <w:t>. в абзаце втором части 5 статьи 20 слова «пунктами 1-7» заменит</w:t>
      </w:r>
      <w:r>
        <w:rPr>
          <w:rFonts w:ascii="Tinos" w:hAnsi="Tinos"/>
          <w:color w:val="000000"/>
          <w:sz w:val="28"/>
          <w:szCs w:val="28"/>
        </w:rPr>
        <w:t>ь словами «пунктами 1-7 и 9.2»;</w:t>
      </w:r>
    </w:p>
    <w:p w:rsidR="006D04B4" w:rsidRDefault="00B01390" w:rsidP="00335D01">
      <w:pPr>
        <w:ind w:firstLine="567"/>
        <w:jc w:val="both"/>
        <w:rPr>
          <w:color w:val="000000"/>
        </w:rPr>
      </w:pPr>
      <w:r>
        <w:rPr>
          <w:rFonts w:ascii="Tinos" w:hAnsi="Tinos"/>
          <w:color w:val="000000"/>
          <w:sz w:val="28"/>
          <w:szCs w:val="28"/>
        </w:rPr>
        <w:t>1.6</w:t>
      </w:r>
      <w:r w:rsidR="00A443E5">
        <w:rPr>
          <w:rFonts w:ascii="Tinos" w:hAnsi="Tinos"/>
          <w:color w:val="000000"/>
          <w:sz w:val="28"/>
          <w:szCs w:val="28"/>
        </w:rPr>
        <w:t>. в части 6 статьи 30 слова «законодательных (представительных) органов государственной власти» заменить сло</w:t>
      </w:r>
      <w:r>
        <w:rPr>
          <w:rFonts w:ascii="Tinos" w:hAnsi="Tinos"/>
          <w:color w:val="000000"/>
          <w:sz w:val="28"/>
          <w:szCs w:val="28"/>
        </w:rPr>
        <w:t>вами «законодательных органов»;</w:t>
      </w:r>
    </w:p>
    <w:p w:rsidR="006D04B4" w:rsidRDefault="00B01390" w:rsidP="00335D01">
      <w:pPr>
        <w:ind w:firstLine="567"/>
        <w:jc w:val="both"/>
        <w:rPr>
          <w:color w:val="000000"/>
        </w:rPr>
      </w:pPr>
      <w:r>
        <w:rPr>
          <w:rFonts w:ascii="Tinos" w:hAnsi="Tinos"/>
          <w:color w:val="000000"/>
          <w:sz w:val="28"/>
          <w:szCs w:val="28"/>
        </w:rPr>
        <w:t>1.7</w:t>
      </w:r>
      <w:r w:rsidR="00A443E5">
        <w:rPr>
          <w:rFonts w:ascii="Tinos" w:hAnsi="Tinos"/>
          <w:color w:val="000000"/>
          <w:sz w:val="28"/>
          <w:szCs w:val="28"/>
        </w:rPr>
        <w:t>. в статье 34:</w:t>
      </w:r>
    </w:p>
    <w:p w:rsidR="006D04B4" w:rsidRDefault="00A443E5" w:rsidP="00335D01">
      <w:pPr>
        <w:ind w:firstLine="567"/>
        <w:jc w:val="both"/>
        <w:rPr>
          <w:color w:val="000000"/>
        </w:rPr>
      </w:pPr>
      <w:r>
        <w:rPr>
          <w:rFonts w:ascii="Tinos" w:hAnsi="Tinos"/>
          <w:color w:val="000000"/>
          <w:sz w:val="28"/>
          <w:szCs w:val="28"/>
        </w:rPr>
        <w:t>а) часть 1</w:t>
      </w:r>
      <w:r w:rsidR="00514148">
        <w:rPr>
          <w:rFonts w:ascii="Tinos" w:hAnsi="Tinos"/>
          <w:color w:val="000000"/>
          <w:sz w:val="28"/>
          <w:szCs w:val="28"/>
        </w:rPr>
        <w:t>2</w:t>
      </w:r>
      <w:r>
        <w:rPr>
          <w:rFonts w:ascii="Tinos" w:hAnsi="Tinos"/>
          <w:color w:val="000000"/>
          <w:sz w:val="28"/>
          <w:szCs w:val="28"/>
        </w:rPr>
        <w:t xml:space="preserve"> дополнить пунктом 10.1 следующего содержания:</w:t>
      </w:r>
    </w:p>
    <w:p w:rsidR="006D04B4" w:rsidRDefault="00A443E5" w:rsidP="00335D01">
      <w:pPr>
        <w:ind w:firstLine="567"/>
        <w:jc w:val="both"/>
        <w:rPr>
          <w:color w:val="000000"/>
        </w:rPr>
      </w:pPr>
      <w:r>
        <w:rPr>
          <w:rFonts w:ascii="Tinos" w:hAnsi="Tinos"/>
          <w:color w:val="000000"/>
          <w:sz w:val="28"/>
          <w:szCs w:val="28"/>
        </w:rPr>
        <w:t>«10.1) приобретения им</w:t>
      </w:r>
      <w:r w:rsidR="009C27D0">
        <w:rPr>
          <w:rFonts w:ascii="Tinos" w:hAnsi="Tinos"/>
          <w:color w:val="000000"/>
          <w:sz w:val="28"/>
          <w:szCs w:val="28"/>
        </w:rPr>
        <w:t xml:space="preserve"> статуса иностранного агента</w:t>
      </w:r>
      <w:proofErr w:type="gramStart"/>
      <w:r w:rsidR="009C27D0">
        <w:rPr>
          <w:rFonts w:ascii="Tinos" w:hAnsi="Tinos"/>
          <w:color w:val="000000"/>
          <w:sz w:val="28"/>
          <w:szCs w:val="28"/>
        </w:rPr>
        <w:t>;»</w:t>
      </w:r>
      <w:proofErr w:type="gramEnd"/>
      <w:r w:rsidR="009C27D0">
        <w:rPr>
          <w:rFonts w:ascii="Tinos" w:hAnsi="Tinos"/>
          <w:color w:val="000000"/>
          <w:sz w:val="28"/>
          <w:szCs w:val="28"/>
        </w:rPr>
        <w:t>;</w:t>
      </w:r>
    </w:p>
    <w:p w:rsidR="006D04B4" w:rsidRDefault="00A443E5" w:rsidP="00335D01">
      <w:pPr>
        <w:ind w:firstLine="567"/>
        <w:jc w:val="both"/>
        <w:rPr>
          <w:color w:val="000000"/>
        </w:rPr>
      </w:pPr>
      <w:r>
        <w:rPr>
          <w:rFonts w:ascii="Tinos" w:hAnsi="Tinos" w:cs="Tinos"/>
          <w:color w:val="000000"/>
          <w:sz w:val="28"/>
          <w:szCs w:val="28"/>
        </w:rPr>
        <w:t xml:space="preserve">б) часть 15 </w:t>
      </w:r>
      <w:r w:rsidR="00514148">
        <w:rPr>
          <w:rFonts w:ascii="Tinos" w:hAnsi="Tinos"/>
          <w:color w:val="000000"/>
          <w:sz w:val="28"/>
          <w:szCs w:val="28"/>
        </w:rPr>
        <w:t>дополнить</w:t>
      </w:r>
      <w:r w:rsidR="00514148">
        <w:rPr>
          <w:rFonts w:ascii="Tinos" w:hAnsi="Tinos" w:cs="Tinos"/>
          <w:color w:val="000000"/>
          <w:sz w:val="28"/>
          <w:szCs w:val="28"/>
        </w:rPr>
        <w:t xml:space="preserve"> вторым </w:t>
      </w:r>
      <w:r>
        <w:rPr>
          <w:rFonts w:ascii="Tinos" w:hAnsi="Tinos" w:cs="Tinos"/>
          <w:color w:val="000000"/>
          <w:sz w:val="28"/>
          <w:szCs w:val="28"/>
        </w:rPr>
        <w:t>абзацем следующего содержания:</w:t>
      </w:r>
    </w:p>
    <w:p w:rsidR="006D04B4" w:rsidRDefault="00A443E5" w:rsidP="00335D01">
      <w:pPr>
        <w:ind w:firstLine="567"/>
        <w:jc w:val="both"/>
        <w:rPr>
          <w:color w:val="000000"/>
        </w:rPr>
      </w:pPr>
      <w:r>
        <w:rPr>
          <w:rFonts w:ascii="Tinos" w:hAnsi="Tinos" w:cs="Tinos"/>
          <w:color w:val="000000"/>
          <w:sz w:val="28"/>
          <w:szCs w:val="28"/>
        </w:rPr>
        <w:t>«В случае обращения Губернатора Приморского края с заявлением о досрочном прекращении полномочий депутата Думы, днем появления основания</w:t>
      </w:r>
      <w:r w:rsidR="009C27D0">
        <w:rPr>
          <w:rFonts w:ascii="Tinos" w:hAnsi="Tinos" w:cs="Tinos"/>
          <w:color w:val="000000"/>
          <w:sz w:val="28"/>
          <w:szCs w:val="28"/>
        </w:rPr>
        <w:t xml:space="preserve"> </w:t>
      </w:r>
      <w:r>
        <w:rPr>
          <w:rFonts w:ascii="Tinos" w:hAnsi="Tinos" w:cs="Tinos"/>
          <w:color w:val="000000"/>
          <w:sz w:val="28"/>
          <w:szCs w:val="28"/>
        </w:rPr>
        <w:t>для досрочного прекращения полномочий является день поступления в Думу муниципальн</w:t>
      </w:r>
      <w:r w:rsidR="009C27D0">
        <w:rPr>
          <w:rFonts w:ascii="Tinos" w:hAnsi="Tinos" w:cs="Tinos"/>
          <w:color w:val="000000"/>
          <w:sz w:val="28"/>
          <w:szCs w:val="28"/>
        </w:rPr>
        <w:t>ого округа данного заявления</w:t>
      </w:r>
      <w:proofErr w:type="gramStart"/>
      <w:r w:rsidR="009C27D0">
        <w:rPr>
          <w:rFonts w:ascii="Tinos" w:hAnsi="Tinos" w:cs="Tinos"/>
          <w:color w:val="000000"/>
          <w:sz w:val="28"/>
          <w:szCs w:val="28"/>
        </w:rPr>
        <w:t>.»;</w:t>
      </w:r>
      <w:proofErr w:type="gramEnd"/>
    </w:p>
    <w:p w:rsidR="006D04B4" w:rsidRDefault="00B01390" w:rsidP="00335D01">
      <w:pPr>
        <w:ind w:firstLine="567"/>
        <w:jc w:val="both"/>
        <w:rPr>
          <w:color w:val="000000"/>
        </w:rPr>
      </w:pPr>
      <w:r>
        <w:rPr>
          <w:rFonts w:ascii="Tinos" w:hAnsi="Tinos" w:cs="Tinos"/>
          <w:color w:val="000000"/>
          <w:sz w:val="28"/>
          <w:szCs w:val="28"/>
        </w:rPr>
        <w:lastRenderedPageBreak/>
        <w:t>1.8</w:t>
      </w:r>
      <w:r w:rsidR="00A443E5">
        <w:rPr>
          <w:rFonts w:ascii="Tinos" w:hAnsi="Tinos" w:cs="Tinos"/>
          <w:color w:val="000000"/>
          <w:sz w:val="28"/>
          <w:szCs w:val="28"/>
        </w:rPr>
        <w:t>. в части 2 статьи 35 слова «органов исполнительной власти Приморского края» заменить словами «исполнител</w:t>
      </w:r>
      <w:r>
        <w:rPr>
          <w:rFonts w:ascii="Tinos" w:hAnsi="Tinos" w:cs="Tinos"/>
          <w:color w:val="000000"/>
          <w:sz w:val="28"/>
          <w:szCs w:val="28"/>
        </w:rPr>
        <w:t>ьных органов Приморского края»;</w:t>
      </w:r>
    </w:p>
    <w:p w:rsidR="006D04B4" w:rsidRDefault="00B01390" w:rsidP="00335D01">
      <w:pPr>
        <w:ind w:firstLine="567"/>
        <w:jc w:val="both"/>
        <w:rPr>
          <w:color w:val="000000"/>
        </w:rPr>
      </w:pPr>
      <w:r>
        <w:rPr>
          <w:rFonts w:ascii="Tinos" w:hAnsi="Tinos" w:cs="Tinos"/>
          <w:color w:val="000000"/>
          <w:sz w:val="28"/>
          <w:szCs w:val="28"/>
        </w:rPr>
        <w:t>1.9.</w:t>
      </w:r>
      <w:r w:rsidR="009C27D0">
        <w:rPr>
          <w:rFonts w:ascii="Tinos" w:hAnsi="Tinos" w:cs="Tinos"/>
          <w:color w:val="000000"/>
          <w:sz w:val="28"/>
          <w:szCs w:val="28"/>
        </w:rPr>
        <w:t xml:space="preserve"> в абзаце втором части 1 статьи 54 слова «пунктами 5-8» заменить словами «пунктами 5-8 и 9.2»;</w:t>
      </w:r>
    </w:p>
    <w:p w:rsidR="006D04B4" w:rsidRDefault="009C27D0" w:rsidP="00335D01">
      <w:pPr>
        <w:ind w:firstLine="567"/>
        <w:jc w:val="both"/>
        <w:rPr>
          <w:color w:val="000000"/>
        </w:rPr>
      </w:pPr>
      <w:r>
        <w:rPr>
          <w:rFonts w:ascii="Tinos" w:hAnsi="Tinos" w:cs="Tinos"/>
          <w:color w:val="000000"/>
          <w:sz w:val="28"/>
          <w:szCs w:val="28"/>
        </w:rPr>
        <w:t>1.10</w:t>
      </w:r>
      <w:r w:rsidR="00A443E5">
        <w:rPr>
          <w:rFonts w:ascii="Tinos" w:hAnsi="Tinos" w:cs="Tinos"/>
          <w:color w:val="000000"/>
          <w:sz w:val="28"/>
          <w:szCs w:val="28"/>
        </w:rPr>
        <w:t xml:space="preserve">. в части 1 </w:t>
      </w:r>
      <w:proofErr w:type="gramStart"/>
      <w:r w:rsidR="00A443E5">
        <w:rPr>
          <w:rFonts w:ascii="Tinos" w:hAnsi="Tinos" w:cs="Tinos"/>
          <w:color w:val="000000"/>
          <w:sz w:val="28"/>
          <w:szCs w:val="28"/>
        </w:rPr>
        <w:t>статьи</w:t>
      </w:r>
      <w:proofErr w:type="gramEnd"/>
      <w:r w:rsidR="00A443E5">
        <w:rPr>
          <w:rFonts w:ascii="Tinos" w:hAnsi="Tinos" w:cs="Tinos"/>
          <w:color w:val="000000"/>
          <w:sz w:val="28"/>
          <w:szCs w:val="28"/>
        </w:rPr>
        <w:t xml:space="preserve"> 58 слово «</w:t>
      </w:r>
      <w:proofErr w:type="gramStart"/>
      <w:r w:rsidR="00A443E5">
        <w:rPr>
          <w:rFonts w:ascii="Tinos" w:hAnsi="Tinos" w:cs="Tinos"/>
          <w:color w:val="000000"/>
          <w:sz w:val="28"/>
          <w:szCs w:val="28"/>
        </w:rPr>
        <w:t>кото</w:t>
      </w:r>
      <w:r>
        <w:rPr>
          <w:rFonts w:ascii="Tinos" w:hAnsi="Tinos" w:cs="Tinos"/>
          <w:color w:val="000000"/>
          <w:sz w:val="28"/>
          <w:szCs w:val="28"/>
        </w:rPr>
        <w:t>рая</w:t>
      </w:r>
      <w:proofErr w:type="gramEnd"/>
      <w:r>
        <w:rPr>
          <w:rFonts w:ascii="Tinos" w:hAnsi="Tinos" w:cs="Tinos"/>
          <w:color w:val="000000"/>
          <w:sz w:val="28"/>
          <w:szCs w:val="28"/>
        </w:rPr>
        <w:t>» заменить словом «который»;</w:t>
      </w:r>
    </w:p>
    <w:p w:rsidR="006D04B4" w:rsidRDefault="009C27D0" w:rsidP="00335D01">
      <w:pPr>
        <w:ind w:firstLine="567"/>
        <w:jc w:val="both"/>
        <w:rPr>
          <w:color w:val="000000"/>
        </w:rPr>
      </w:pPr>
      <w:r>
        <w:rPr>
          <w:rFonts w:ascii="Tinos" w:hAnsi="Tinos" w:cs="Tinos"/>
          <w:color w:val="000000"/>
          <w:sz w:val="28"/>
          <w:szCs w:val="28"/>
        </w:rPr>
        <w:t>1.11</w:t>
      </w:r>
      <w:r w:rsidR="00A443E5">
        <w:rPr>
          <w:rFonts w:ascii="Tinos" w:hAnsi="Tinos" w:cs="Tinos"/>
          <w:color w:val="000000"/>
          <w:sz w:val="28"/>
          <w:szCs w:val="28"/>
        </w:rPr>
        <w:t>.</w:t>
      </w:r>
      <w:r w:rsidR="00A443E5">
        <w:rPr>
          <w:color w:val="000000"/>
          <w:sz w:val="28"/>
          <w:szCs w:val="28"/>
        </w:rPr>
        <w:t>статью 67 дополнить частью 1.1 следующего содержания:</w:t>
      </w:r>
    </w:p>
    <w:p w:rsidR="006D04B4" w:rsidRDefault="00A443E5" w:rsidP="00335D01">
      <w:pPr>
        <w:ind w:firstLine="567"/>
        <w:jc w:val="both"/>
        <w:rPr>
          <w:color w:val="000000"/>
        </w:rPr>
      </w:pPr>
      <w:r>
        <w:rPr>
          <w:color w:val="000000"/>
          <w:sz w:val="28"/>
          <w:szCs w:val="28"/>
        </w:rPr>
        <w:t>«1.1.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w:t>
      </w:r>
      <w:r w:rsidR="009C27D0">
        <w:rPr>
          <w:color w:val="000000"/>
          <w:sz w:val="28"/>
          <w:szCs w:val="28"/>
        </w:rPr>
        <w:t>лжности</w:t>
      </w:r>
      <w:proofErr w:type="gramStart"/>
      <w:r w:rsidR="009C27D0">
        <w:rPr>
          <w:color w:val="000000"/>
          <w:sz w:val="28"/>
          <w:szCs w:val="28"/>
        </w:rPr>
        <w:t>.»;</w:t>
      </w:r>
      <w:proofErr w:type="gramEnd"/>
    </w:p>
    <w:p w:rsidR="006D04B4" w:rsidRDefault="009C27D0" w:rsidP="00335D01">
      <w:pPr>
        <w:ind w:firstLine="624"/>
        <w:jc w:val="both"/>
        <w:rPr>
          <w:color w:val="000000"/>
        </w:rPr>
      </w:pPr>
      <w:r>
        <w:rPr>
          <w:color w:val="000000"/>
          <w:sz w:val="28"/>
          <w:szCs w:val="28"/>
        </w:rPr>
        <w:t>1.12</w:t>
      </w:r>
      <w:r w:rsidR="00A443E5">
        <w:rPr>
          <w:color w:val="000000"/>
          <w:sz w:val="28"/>
          <w:szCs w:val="28"/>
        </w:rPr>
        <w:t>. в части 1 ст</w:t>
      </w:r>
      <w:r w:rsidR="00514148">
        <w:rPr>
          <w:color w:val="000000"/>
          <w:sz w:val="28"/>
          <w:szCs w:val="28"/>
        </w:rPr>
        <w:t>атьи 68</w:t>
      </w:r>
      <w:r w:rsidR="00A443E5">
        <w:rPr>
          <w:color w:val="000000"/>
          <w:sz w:val="28"/>
          <w:szCs w:val="28"/>
        </w:rPr>
        <w:t xml:space="preserve"> в пункте 4 и в абзаце втором пункта 5 слова «в </w:t>
      </w:r>
      <w:proofErr w:type="gramStart"/>
      <w:r w:rsidR="00A443E5">
        <w:rPr>
          <w:color w:val="000000"/>
          <w:sz w:val="28"/>
          <w:szCs w:val="28"/>
        </w:rPr>
        <w:t>ко</w:t>
      </w:r>
      <w:r>
        <w:rPr>
          <w:color w:val="000000"/>
          <w:sz w:val="28"/>
          <w:szCs w:val="28"/>
        </w:rPr>
        <w:t>торых</w:t>
      </w:r>
      <w:proofErr w:type="gramEnd"/>
      <w:r>
        <w:rPr>
          <w:color w:val="000000"/>
          <w:sz w:val="28"/>
          <w:szCs w:val="28"/>
        </w:rPr>
        <w:t>» заменить на «в котором»;</w:t>
      </w:r>
    </w:p>
    <w:p w:rsidR="006D04B4" w:rsidRDefault="009C27D0" w:rsidP="00335D01">
      <w:pPr>
        <w:ind w:firstLine="624"/>
        <w:jc w:val="both"/>
        <w:rPr>
          <w:color w:val="000000"/>
        </w:rPr>
      </w:pPr>
      <w:r>
        <w:rPr>
          <w:color w:val="000000"/>
          <w:sz w:val="28"/>
          <w:szCs w:val="28"/>
        </w:rPr>
        <w:t>1.13</w:t>
      </w:r>
      <w:r w:rsidR="00A443E5">
        <w:rPr>
          <w:color w:val="000000"/>
          <w:sz w:val="28"/>
          <w:szCs w:val="28"/>
        </w:rPr>
        <w:t>. статью 90 дополнить частью 6 следующего содержания:</w:t>
      </w:r>
    </w:p>
    <w:p w:rsidR="006D04B4" w:rsidRDefault="00A443E5" w:rsidP="00335D01">
      <w:pPr>
        <w:ind w:firstLine="624"/>
        <w:jc w:val="both"/>
        <w:rPr>
          <w:color w:val="000000"/>
        </w:rPr>
      </w:pPr>
      <w:r>
        <w:rPr>
          <w:color w:val="000000"/>
          <w:sz w:val="28"/>
          <w:szCs w:val="28"/>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Приморского края, в случаях, порядке и на условиях, которые установлены законодательством Российской Ф</w:t>
      </w:r>
      <w:r w:rsidR="009C27D0">
        <w:rPr>
          <w:color w:val="000000"/>
          <w:sz w:val="28"/>
          <w:szCs w:val="28"/>
        </w:rPr>
        <w:t>едерации об электроэнергетике</w:t>
      </w:r>
      <w:proofErr w:type="gramStart"/>
      <w:r w:rsidR="009C27D0">
        <w:rPr>
          <w:color w:val="000000"/>
          <w:sz w:val="28"/>
          <w:szCs w:val="28"/>
        </w:rPr>
        <w:t>.»;</w:t>
      </w:r>
      <w:proofErr w:type="gramEnd"/>
    </w:p>
    <w:p w:rsidR="006D04B4" w:rsidRDefault="009C27D0" w:rsidP="00335D01">
      <w:pPr>
        <w:ind w:firstLine="624"/>
        <w:jc w:val="both"/>
        <w:rPr>
          <w:color w:val="000000"/>
        </w:rPr>
      </w:pPr>
      <w:r>
        <w:rPr>
          <w:color w:val="000000"/>
          <w:sz w:val="28"/>
          <w:szCs w:val="28"/>
        </w:rPr>
        <w:t>1.14</w:t>
      </w:r>
      <w:r w:rsidR="00A443E5">
        <w:rPr>
          <w:color w:val="000000"/>
          <w:sz w:val="28"/>
          <w:szCs w:val="28"/>
        </w:rPr>
        <w:t>. статью 116 дополнить частями 1.1</w:t>
      </w:r>
      <w:r>
        <w:rPr>
          <w:color w:val="000000"/>
          <w:sz w:val="28"/>
          <w:szCs w:val="28"/>
        </w:rPr>
        <w:t>. и 1.2. следующего содержания:</w:t>
      </w:r>
    </w:p>
    <w:p w:rsidR="006D04B4" w:rsidRDefault="00A443E5" w:rsidP="00335D01">
      <w:pPr>
        <w:ind w:firstLine="624"/>
        <w:jc w:val="both"/>
        <w:rPr>
          <w:color w:val="000000"/>
        </w:rPr>
      </w:pPr>
      <w:r>
        <w:rPr>
          <w:color w:val="000000"/>
          <w:sz w:val="28"/>
          <w:szCs w:val="28"/>
        </w:rPr>
        <w:t>«1.1. Губернатор Приморского края вправе вынести предупреждение, объявить выговор главе Партизанского муниципального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Приморского края.</w:t>
      </w:r>
    </w:p>
    <w:p w:rsidR="006D04B4" w:rsidRDefault="00A443E5" w:rsidP="00335D01">
      <w:pPr>
        <w:ind w:firstLine="540"/>
        <w:jc w:val="both"/>
        <w:rPr>
          <w:color w:val="000000"/>
        </w:rPr>
      </w:pPr>
      <w:r>
        <w:rPr>
          <w:color w:val="000000"/>
          <w:sz w:val="28"/>
          <w:szCs w:val="28"/>
        </w:rPr>
        <w:t xml:space="preserve">1.2. </w:t>
      </w:r>
      <w:proofErr w:type="gramStart"/>
      <w:r>
        <w:rPr>
          <w:color w:val="000000"/>
          <w:sz w:val="28"/>
          <w:szCs w:val="28"/>
        </w:rPr>
        <w:t>Губернатор Приморского края вправе отрешить от должности главу Партизанского муниципального округа в случае, если в т</w:t>
      </w:r>
      <w:r w:rsidR="00514148">
        <w:rPr>
          <w:color w:val="000000"/>
          <w:sz w:val="28"/>
          <w:szCs w:val="28"/>
        </w:rPr>
        <w:t>ечение месяца со дня вынесения Г</w:t>
      </w:r>
      <w:r>
        <w:rPr>
          <w:color w:val="000000"/>
          <w:sz w:val="28"/>
          <w:szCs w:val="28"/>
        </w:rPr>
        <w:t>убернатором Приморского края предупреждения, объявления выговора главе Партизанского муниципального округа в соответствии с частью 1.1 настоящей статьи главой Партизанского муниципального округа не были приняты в пределах своих полномочий меры по устранению причин, послуживших основанием для вынесения предупр</w:t>
      </w:r>
      <w:r w:rsidR="009C27D0">
        <w:rPr>
          <w:color w:val="000000"/>
          <w:sz w:val="28"/>
          <w:szCs w:val="28"/>
        </w:rPr>
        <w:t>еждения, объявления выговора.»;</w:t>
      </w:r>
      <w:proofErr w:type="gramEnd"/>
    </w:p>
    <w:p w:rsidR="006D04B4" w:rsidRDefault="009C27D0" w:rsidP="00335D01">
      <w:pPr>
        <w:ind w:firstLine="567"/>
        <w:jc w:val="both"/>
        <w:rPr>
          <w:color w:val="000000"/>
        </w:rPr>
      </w:pPr>
      <w:r>
        <w:rPr>
          <w:rFonts w:ascii="Tinos" w:hAnsi="Tinos"/>
          <w:color w:val="000000"/>
          <w:sz w:val="28"/>
          <w:szCs w:val="28"/>
        </w:rPr>
        <w:t>1.15</w:t>
      </w:r>
      <w:r w:rsidR="00A443E5">
        <w:rPr>
          <w:rFonts w:ascii="Tinos" w:hAnsi="Tinos"/>
          <w:color w:val="000000"/>
          <w:sz w:val="28"/>
          <w:szCs w:val="28"/>
        </w:rPr>
        <w:t>. часть 2 статьи 117 дополнить</w:t>
      </w:r>
      <w:r w:rsidR="00514148">
        <w:rPr>
          <w:rFonts w:ascii="Tinos" w:hAnsi="Tinos"/>
          <w:color w:val="000000"/>
          <w:sz w:val="28"/>
          <w:szCs w:val="28"/>
        </w:rPr>
        <w:t>:</w:t>
      </w:r>
    </w:p>
    <w:p w:rsidR="006D04B4" w:rsidRDefault="00A443E5" w:rsidP="00335D01">
      <w:pPr>
        <w:ind w:firstLine="567"/>
        <w:jc w:val="both"/>
        <w:rPr>
          <w:color w:val="000000"/>
        </w:rPr>
      </w:pPr>
      <w:proofErr w:type="gramStart"/>
      <w:r>
        <w:rPr>
          <w:rFonts w:ascii="Tinos" w:hAnsi="Tinos"/>
          <w:color w:val="000000"/>
          <w:sz w:val="28"/>
          <w:szCs w:val="28"/>
        </w:rPr>
        <w:t>а) пунктом 4.1</w:t>
      </w:r>
      <w:r w:rsidR="00514148">
        <w:rPr>
          <w:rFonts w:ascii="Tinos" w:hAnsi="Tinos"/>
          <w:color w:val="000000"/>
          <w:sz w:val="28"/>
          <w:szCs w:val="28"/>
        </w:rPr>
        <w:t>)</w:t>
      </w:r>
      <w:r>
        <w:rPr>
          <w:rFonts w:ascii="Tinos" w:hAnsi="Tinos"/>
          <w:color w:val="000000"/>
          <w:sz w:val="28"/>
          <w:szCs w:val="28"/>
        </w:rPr>
        <w:t xml:space="preserve"> следующего содержания:</w:t>
      </w:r>
      <w:proofErr w:type="gramEnd"/>
    </w:p>
    <w:p w:rsidR="006D04B4" w:rsidRDefault="00A443E5" w:rsidP="00335D01">
      <w:pPr>
        <w:ind w:firstLine="567"/>
        <w:jc w:val="both"/>
        <w:rPr>
          <w:color w:val="000000"/>
        </w:rPr>
      </w:pPr>
      <w:r>
        <w:rPr>
          <w:rFonts w:ascii="Tinos" w:hAnsi="Tinos"/>
          <w:color w:val="000000"/>
          <w:sz w:val="28"/>
          <w:szCs w:val="28"/>
        </w:rPr>
        <w:t>«4.1) приобретения им статуса иностранного агента</w:t>
      </w:r>
      <w:proofErr w:type="gramStart"/>
      <w:r>
        <w:rPr>
          <w:rFonts w:ascii="Tinos" w:hAnsi="Tinos"/>
          <w:color w:val="000000"/>
          <w:sz w:val="28"/>
          <w:szCs w:val="28"/>
        </w:rPr>
        <w:t>;»</w:t>
      </w:r>
      <w:proofErr w:type="gramEnd"/>
      <w:r>
        <w:rPr>
          <w:rFonts w:ascii="Tinos" w:hAnsi="Tinos"/>
          <w:color w:val="000000"/>
          <w:sz w:val="28"/>
          <w:szCs w:val="28"/>
        </w:rPr>
        <w:t xml:space="preserve">; </w:t>
      </w:r>
    </w:p>
    <w:p w:rsidR="006D04B4" w:rsidRDefault="00A443E5" w:rsidP="00335D01">
      <w:pPr>
        <w:ind w:firstLine="567"/>
        <w:jc w:val="both"/>
        <w:rPr>
          <w:color w:val="000000"/>
        </w:rPr>
      </w:pPr>
      <w:r>
        <w:rPr>
          <w:rFonts w:ascii="Tinos" w:hAnsi="Tinos" w:cs="Tinos"/>
          <w:color w:val="000000"/>
          <w:sz w:val="28"/>
          <w:szCs w:val="28"/>
        </w:rPr>
        <w:t>б) пунктом 6</w:t>
      </w:r>
      <w:r w:rsidR="00514148">
        <w:rPr>
          <w:rFonts w:ascii="Tinos" w:hAnsi="Tinos" w:cs="Tinos"/>
          <w:color w:val="000000"/>
          <w:sz w:val="28"/>
          <w:szCs w:val="28"/>
        </w:rPr>
        <w:t>)</w:t>
      </w:r>
      <w:r>
        <w:rPr>
          <w:rFonts w:ascii="Tinos" w:hAnsi="Tinos" w:cs="Tinos"/>
          <w:color w:val="000000"/>
          <w:sz w:val="28"/>
          <w:szCs w:val="28"/>
        </w:rPr>
        <w:t xml:space="preserve"> следующего содержания:</w:t>
      </w:r>
    </w:p>
    <w:p w:rsidR="006D04B4" w:rsidRDefault="00A443E5" w:rsidP="00335D01">
      <w:pPr>
        <w:ind w:firstLine="567"/>
        <w:jc w:val="both"/>
        <w:rPr>
          <w:color w:val="000000"/>
        </w:rPr>
      </w:pPr>
      <w:r>
        <w:rPr>
          <w:rFonts w:ascii="Tinos" w:hAnsi="Tinos" w:cs="Tinos"/>
          <w:color w:val="000000"/>
          <w:sz w:val="28"/>
          <w:szCs w:val="28"/>
        </w:rPr>
        <w:t xml:space="preserve">«6) </w:t>
      </w:r>
      <w:proofErr w:type="gramStart"/>
      <w:r>
        <w:rPr>
          <w:rFonts w:ascii="Tinos" w:hAnsi="Tinos" w:cs="Tinos"/>
          <w:color w:val="000000"/>
          <w:sz w:val="28"/>
          <w:szCs w:val="28"/>
        </w:rPr>
        <w:t>систематическое</w:t>
      </w:r>
      <w:proofErr w:type="gramEnd"/>
      <w:r>
        <w:rPr>
          <w:rFonts w:ascii="Tinos" w:hAnsi="Tinos" w:cs="Tinos"/>
          <w:color w:val="000000"/>
          <w:sz w:val="28"/>
          <w:szCs w:val="28"/>
        </w:rPr>
        <w:t xml:space="preserve"> </w:t>
      </w:r>
      <w:proofErr w:type="spellStart"/>
      <w:r>
        <w:rPr>
          <w:rFonts w:ascii="Tinos" w:hAnsi="Tinos" w:cs="Tinos"/>
          <w:color w:val="000000"/>
          <w:sz w:val="28"/>
          <w:szCs w:val="28"/>
        </w:rPr>
        <w:t>недостижение</w:t>
      </w:r>
      <w:proofErr w:type="spellEnd"/>
      <w:r>
        <w:rPr>
          <w:rFonts w:ascii="Tinos" w:hAnsi="Tinos" w:cs="Tinos"/>
          <w:color w:val="000000"/>
          <w:sz w:val="28"/>
          <w:szCs w:val="28"/>
        </w:rPr>
        <w:t xml:space="preserve"> показателей для оценки эффективности деятельности органов местного самоуправления.»; </w:t>
      </w:r>
    </w:p>
    <w:p w:rsidR="006D04B4" w:rsidRDefault="009C27D0" w:rsidP="00335D01">
      <w:pPr>
        <w:ind w:firstLine="567"/>
        <w:jc w:val="both"/>
        <w:rPr>
          <w:color w:val="000000"/>
        </w:rPr>
      </w:pPr>
      <w:r>
        <w:rPr>
          <w:color w:val="000000"/>
          <w:sz w:val="28"/>
          <w:szCs w:val="28"/>
        </w:rPr>
        <w:t>1.16</w:t>
      </w:r>
      <w:r w:rsidR="00A443E5">
        <w:rPr>
          <w:color w:val="000000"/>
          <w:sz w:val="28"/>
          <w:szCs w:val="28"/>
        </w:rPr>
        <w:t>. добавить статью 117.1 следующего содержания:</w:t>
      </w:r>
    </w:p>
    <w:p w:rsidR="006D04B4" w:rsidRDefault="00A443E5" w:rsidP="00335D01">
      <w:pPr>
        <w:ind w:firstLine="567"/>
        <w:jc w:val="both"/>
        <w:rPr>
          <w:color w:val="000000"/>
        </w:rPr>
      </w:pPr>
      <w:r>
        <w:rPr>
          <w:rFonts w:ascii="Tinos" w:hAnsi="Tinos"/>
          <w:color w:val="000000"/>
          <w:sz w:val="28"/>
          <w:szCs w:val="28"/>
        </w:rPr>
        <w:lastRenderedPageBreak/>
        <w:t>«</w:t>
      </w:r>
      <w:r>
        <w:rPr>
          <w:rFonts w:ascii="Tinos" w:hAnsi="Tinos"/>
          <w:b/>
          <w:bCs/>
          <w:color w:val="000000"/>
          <w:sz w:val="28"/>
          <w:szCs w:val="28"/>
        </w:rPr>
        <w:t>Статья 117.1. Временное осуществление органами государственной власти отдельных полномочий органов местного самоуправления Партизанского муниципального округа</w:t>
      </w:r>
    </w:p>
    <w:p w:rsidR="006D04B4" w:rsidRDefault="00A443E5" w:rsidP="00335D01">
      <w:pPr>
        <w:ind w:firstLine="567"/>
        <w:jc w:val="both"/>
        <w:rPr>
          <w:color w:val="000000"/>
        </w:rPr>
      </w:pPr>
      <w:r>
        <w:rPr>
          <w:rFonts w:ascii="Tinos" w:hAnsi="Tinos"/>
          <w:color w:val="000000"/>
          <w:sz w:val="28"/>
          <w:szCs w:val="28"/>
        </w:rPr>
        <w:t>Отдельные полномочия органов местного самоуправления Партизанского муниципального округа могут временно осуществляться органами государственной власти Приморского края в случаях и порядке, установленных Федеральным законом от 06.10.2003 № 131 «Об общих принципах организации местного самоупра</w:t>
      </w:r>
      <w:r w:rsidR="00B15A49">
        <w:rPr>
          <w:rFonts w:ascii="Tinos" w:hAnsi="Tinos"/>
          <w:color w:val="000000"/>
          <w:sz w:val="28"/>
          <w:szCs w:val="28"/>
        </w:rPr>
        <w:t>вления в Российской Федерации»</w:t>
      </w:r>
      <w:proofErr w:type="gramStart"/>
      <w:r w:rsidR="00514148">
        <w:rPr>
          <w:rFonts w:ascii="Tinos" w:hAnsi="Tinos"/>
          <w:color w:val="000000"/>
          <w:sz w:val="28"/>
          <w:szCs w:val="28"/>
        </w:rPr>
        <w:t>.»</w:t>
      </w:r>
      <w:proofErr w:type="gramEnd"/>
      <w:r w:rsidR="00514148">
        <w:rPr>
          <w:rFonts w:ascii="Tinos" w:hAnsi="Tinos"/>
          <w:color w:val="000000"/>
          <w:sz w:val="28"/>
          <w:szCs w:val="28"/>
        </w:rPr>
        <w:t>;</w:t>
      </w:r>
    </w:p>
    <w:p w:rsidR="006D04B4" w:rsidRDefault="00B15A49" w:rsidP="00335D01">
      <w:pPr>
        <w:ind w:firstLine="567"/>
        <w:jc w:val="both"/>
        <w:rPr>
          <w:color w:val="000000"/>
        </w:rPr>
      </w:pPr>
      <w:r>
        <w:rPr>
          <w:rFonts w:ascii="Tinos" w:hAnsi="Tinos"/>
          <w:color w:val="000000"/>
          <w:sz w:val="28"/>
          <w:szCs w:val="28"/>
        </w:rPr>
        <w:t>1.17</w:t>
      </w:r>
      <w:r w:rsidR="00A443E5">
        <w:rPr>
          <w:rFonts w:ascii="Tinos" w:hAnsi="Tinos"/>
          <w:color w:val="000000"/>
          <w:sz w:val="28"/>
          <w:szCs w:val="28"/>
        </w:rPr>
        <w:t>. в части 2 статьи 119 слова «органы исполнительной власти Приморского края» заменить словами «исполните</w:t>
      </w:r>
      <w:r>
        <w:rPr>
          <w:rFonts w:ascii="Tinos" w:hAnsi="Tinos"/>
          <w:color w:val="000000"/>
          <w:sz w:val="28"/>
          <w:szCs w:val="28"/>
        </w:rPr>
        <w:t>льные органы Приморского края».</w:t>
      </w:r>
    </w:p>
    <w:p w:rsidR="006D04B4" w:rsidRDefault="006D04B4" w:rsidP="00335D01">
      <w:pPr>
        <w:ind w:firstLine="567"/>
        <w:jc w:val="both"/>
        <w:rPr>
          <w:b/>
          <w:color w:val="000000"/>
        </w:rPr>
      </w:pPr>
    </w:p>
    <w:p w:rsidR="006D04B4" w:rsidRDefault="008C721A" w:rsidP="00335D01">
      <w:pPr>
        <w:ind w:firstLine="567"/>
        <w:jc w:val="both"/>
        <w:rPr>
          <w:color w:val="000000"/>
        </w:rPr>
      </w:pPr>
      <w:r>
        <w:rPr>
          <w:rFonts w:ascii="Tinos" w:hAnsi="Tinos"/>
          <w:b/>
          <w:color w:val="000000"/>
          <w:sz w:val="28"/>
          <w:szCs w:val="28"/>
        </w:rPr>
        <w:t>2</w:t>
      </w:r>
      <w:r w:rsidR="00A443E5">
        <w:rPr>
          <w:rFonts w:ascii="Tinos" w:hAnsi="Tinos"/>
          <w:b/>
          <w:color w:val="000000"/>
          <w:sz w:val="28"/>
          <w:szCs w:val="28"/>
        </w:rPr>
        <w:t xml:space="preserve">. </w:t>
      </w:r>
      <w:r w:rsidR="00A443E5">
        <w:rPr>
          <w:rFonts w:ascii="Tinos" w:hAnsi="Tinos"/>
          <w:color w:val="000000"/>
          <w:sz w:val="28"/>
          <w:szCs w:val="28"/>
        </w:rPr>
        <w:t>Настоящий муниципальный правовой акт направить для государственной регистрации в Главное управление Министерства юстиции Российской Федерации по Приморскому краю.</w:t>
      </w:r>
    </w:p>
    <w:p w:rsidR="006D04B4" w:rsidRDefault="006D04B4" w:rsidP="00335D01">
      <w:pPr>
        <w:ind w:firstLine="567"/>
        <w:jc w:val="both"/>
        <w:rPr>
          <w:rFonts w:ascii="Tinos" w:hAnsi="Tinos"/>
          <w:color w:val="000000"/>
          <w:sz w:val="28"/>
          <w:szCs w:val="28"/>
        </w:rPr>
      </w:pPr>
    </w:p>
    <w:p w:rsidR="006D04B4" w:rsidRDefault="008C721A" w:rsidP="00335D01">
      <w:pPr>
        <w:ind w:firstLine="567"/>
        <w:jc w:val="both"/>
        <w:rPr>
          <w:color w:val="000000"/>
        </w:rPr>
      </w:pPr>
      <w:r>
        <w:rPr>
          <w:rFonts w:ascii="Tinos" w:hAnsi="Tinos"/>
          <w:b/>
          <w:color w:val="000000"/>
          <w:sz w:val="28"/>
          <w:szCs w:val="28"/>
        </w:rPr>
        <w:t>3</w:t>
      </w:r>
      <w:r w:rsidR="00A443E5">
        <w:rPr>
          <w:rFonts w:ascii="Tinos" w:hAnsi="Tinos"/>
          <w:b/>
          <w:color w:val="000000"/>
          <w:sz w:val="28"/>
          <w:szCs w:val="28"/>
        </w:rPr>
        <w:t>.</w:t>
      </w:r>
      <w:r w:rsidR="00A443E5">
        <w:rPr>
          <w:rFonts w:ascii="Tinos" w:hAnsi="Tinos"/>
          <w:color w:val="000000"/>
          <w:sz w:val="28"/>
          <w:szCs w:val="28"/>
        </w:rPr>
        <w:t xml:space="preserve"> Настоящий муниципальный правовой а</w:t>
      </w:r>
      <w:proofErr w:type="gramStart"/>
      <w:r w:rsidR="00A443E5">
        <w:rPr>
          <w:rFonts w:ascii="Tinos" w:hAnsi="Tinos"/>
          <w:color w:val="000000"/>
          <w:sz w:val="28"/>
          <w:szCs w:val="28"/>
        </w:rPr>
        <w:t>кт вст</w:t>
      </w:r>
      <w:proofErr w:type="gramEnd"/>
      <w:r w:rsidR="00A443E5">
        <w:rPr>
          <w:rFonts w:ascii="Tinos" w:hAnsi="Tinos"/>
          <w:color w:val="000000"/>
          <w:sz w:val="28"/>
          <w:szCs w:val="28"/>
        </w:rPr>
        <w:t>упает в силу со дня официального обнародования</w:t>
      </w:r>
      <w:r>
        <w:rPr>
          <w:rFonts w:ascii="Tinos" w:hAnsi="Tinos"/>
          <w:color w:val="000000"/>
          <w:sz w:val="28"/>
          <w:szCs w:val="28"/>
        </w:rPr>
        <w:t xml:space="preserve"> в газете «Золотая Долина»</w:t>
      </w:r>
      <w:r w:rsidR="00A443E5">
        <w:rPr>
          <w:rFonts w:ascii="Tinos" w:hAnsi="Tinos"/>
          <w:color w:val="000000"/>
          <w:sz w:val="28"/>
          <w:szCs w:val="28"/>
        </w:rPr>
        <w:t xml:space="preserve"> после государственной регистрации за исключением подпункта «б» части 1.2.</w:t>
      </w:r>
    </w:p>
    <w:p w:rsidR="00A443E5" w:rsidRDefault="00A443E5" w:rsidP="00335D01">
      <w:pPr>
        <w:autoSpaceDE w:val="0"/>
        <w:autoSpaceDN w:val="0"/>
        <w:adjustRightInd w:val="0"/>
        <w:ind w:firstLine="567"/>
        <w:jc w:val="both"/>
        <w:rPr>
          <w:sz w:val="28"/>
          <w:szCs w:val="28"/>
        </w:rPr>
      </w:pPr>
      <w:r>
        <w:rPr>
          <w:sz w:val="28"/>
          <w:szCs w:val="28"/>
        </w:rPr>
        <w:t>Подпункт «б» части 1.2. всту</w:t>
      </w:r>
      <w:r w:rsidR="00396834">
        <w:rPr>
          <w:sz w:val="28"/>
          <w:szCs w:val="28"/>
        </w:rPr>
        <w:t>пае</w:t>
      </w:r>
      <w:r>
        <w:rPr>
          <w:sz w:val="28"/>
          <w:szCs w:val="28"/>
        </w:rPr>
        <w:t xml:space="preserve">т в силу с </w:t>
      </w:r>
      <w:r w:rsidR="00514148">
        <w:rPr>
          <w:sz w:val="28"/>
          <w:szCs w:val="28"/>
        </w:rPr>
        <w:t>0</w:t>
      </w:r>
      <w:r>
        <w:rPr>
          <w:sz w:val="28"/>
          <w:szCs w:val="28"/>
        </w:rPr>
        <w:t>1 января 2025 года.</w:t>
      </w:r>
    </w:p>
    <w:p w:rsidR="006D04B4" w:rsidRDefault="006D04B4" w:rsidP="00335D01">
      <w:pPr>
        <w:ind w:firstLine="567"/>
        <w:jc w:val="both"/>
        <w:rPr>
          <w:sz w:val="28"/>
          <w:szCs w:val="28"/>
        </w:rPr>
      </w:pPr>
    </w:p>
    <w:p w:rsidR="006D04B4" w:rsidRDefault="006D04B4" w:rsidP="00335D01">
      <w:pPr>
        <w:ind w:firstLine="708"/>
        <w:jc w:val="both"/>
        <w:rPr>
          <w:rFonts w:ascii="Tinos" w:hAnsi="Tinos"/>
          <w:color w:val="000000"/>
          <w:sz w:val="28"/>
          <w:szCs w:val="28"/>
        </w:rPr>
      </w:pPr>
    </w:p>
    <w:p w:rsidR="006D04B4" w:rsidRDefault="006D04B4" w:rsidP="00335D01">
      <w:pPr>
        <w:jc w:val="both"/>
        <w:rPr>
          <w:rFonts w:ascii="Tinos" w:hAnsi="Tinos"/>
          <w:color w:val="000000"/>
          <w:sz w:val="28"/>
          <w:szCs w:val="28"/>
        </w:rPr>
      </w:pPr>
    </w:p>
    <w:p w:rsidR="006D04B4" w:rsidRDefault="00A443E5" w:rsidP="00335D01">
      <w:pPr>
        <w:jc w:val="both"/>
        <w:rPr>
          <w:color w:val="000000"/>
        </w:rPr>
      </w:pPr>
      <w:r>
        <w:rPr>
          <w:rFonts w:ascii="Tinos" w:hAnsi="Tinos"/>
          <w:color w:val="000000"/>
          <w:sz w:val="28"/>
          <w:szCs w:val="28"/>
        </w:rPr>
        <w:t xml:space="preserve">Глава Партизанского муниципального округа </w:t>
      </w:r>
    </w:p>
    <w:p w:rsidR="006D04B4" w:rsidRDefault="00A443E5" w:rsidP="00335D01">
      <w:pPr>
        <w:jc w:val="both"/>
        <w:rPr>
          <w:color w:val="000000"/>
        </w:rPr>
      </w:pPr>
      <w:r>
        <w:rPr>
          <w:rFonts w:ascii="Tinos" w:hAnsi="Tinos"/>
          <w:color w:val="000000"/>
          <w:sz w:val="28"/>
          <w:szCs w:val="28"/>
        </w:rPr>
        <w:t>Приморского края                                                                             А.А. Степанов</w:t>
      </w:r>
    </w:p>
    <w:p w:rsidR="006D04B4" w:rsidRDefault="006D04B4" w:rsidP="00335D01">
      <w:pPr>
        <w:jc w:val="both"/>
        <w:rPr>
          <w:rFonts w:ascii="Tinos" w:hAnsi="Tinos"/>
          <w:sz w:val="28"/>
          <w:szCs w:val="28"/>
        </w:rPr>
      </w:pPr>
    </w:p>
    <w:p w:rsidR="006D04B4" w:rsidRDefault="002B08D3" w:rsidP="00335D01">
      <w:pPr>
        <w:jc w:val="both"/>
        <w:rPr>
          <w:rFonts w:ascii="Tinos" w:hAnsi="Tinos"/>
          <w:sz w:val="28"/>
          <w:szCs w:val="28"/>
        </w:rPr>
      </w:pPr>
      <w:r>
        <w:rPr>
          <w:rFonts w:ascii="Tinos" w:hAnsi="Tinos"/>
          <w:sz w:val="28"/>
          <w:szCs w:val="28"/>
        </w:rPr>
        <w:t>14 ноября</w:t>
      </w:r>
      <w:r w:rsidR="00A443E5">
        <w:rPr>
          <w:rFonts w:ascii="Tinos" w:hAnsi="Tinos"/>
          <w:sz w:val="28"/>
          <w:szCs w:val="28"/>
        </w:rPr>
        <w:t xml:space="preserve"> 2024 года</w:t>
      </w:r>
    </w:p>
    <w:p w:rsidR="006D04B4" w:rsidRDefault="002B08D3" w:rsidP="00335D01">
      <w:pPr>
        <w:jc w:val="both"/>
        <w:rPr>
          <w:rFonts w:ascii="Tinos" w:hAnsi="Tinos"/>
          <w:sz w:val="28"/>
          <w:szCs w:val="28"/>
        </w:rPr>
      </w:pPr>
      <w:r>
        <w:rPr>
          <w:rFonts w:ascii="Tinos" w:hAnsi="Tinos"/>
          <w:sz w:val="28"/>
          <w:szCs w:val="28"/>
        </w:rPr>
        <w:t>№ 244</w:t>
      </w:r>
      <w:bookmarkStart w:id="1" w:name="_GoBack"/>
      <w:bookmarkEnd w:id="1"/>
      <w:r w:rsidR="00A443E5">
        <w:rPr>
          <w:rFonts w:ascii="Tinos" w:hAnsi="Tinos"/>
          <w:sz w:val="28"/>
          <w:szCs w:val="28"/>
        </w:rPr>
        <w:t xml:space="preserve">-МПА </w:t>
      </w:r>
    </w:p>
    <w:p w:rsidR="006D04B4" w:rsidRDefault="006D04B4">
      <w:pPr>
        <w:spacing w:line="276" w:lineRule="auto"/>
        <w:jc w:val="right"/>
        <w:rPr>
          <w:rFonts w:ascii="Tinos" w:hAnsi="Tinos"/>
          <w:color w:val="1A1A1A"/>
          <w:sz w:val="28"/>
          <w:szCs w:val="28"/>
        </w:rPr>
      </w:pPr>
    </w:p>
    <w:sectPr w:rsidR="006D04B4" w:rsidSect="00335D01">
      <w:pgSz w:w="11906" w:h="16838"/>
      <w:pgMar w:top="851" w:right="851" w:bottom="851"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Noto Sans Devanagari">
    <w:altName w:val="Times New Roman"/>
    <w:charset w:val="01"/>
    <w:family w:val="auto"/>
    <w:pitch w:val="variable"/>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nos">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compat>
    <w:compatSetting w:name="compatibilityMode" w:uri="http://schemas.microsoft.com/office/word" w:val="12"/>
  </w:compat>
  <w:rsids>
    <w:rsidRoot w:val="006D04B4"/>
    <w:rsid w:val="002B08D3"/>
    <w:rsid w:val="00335D01"/>
    <w:rsid w:val="00396834"/>
    <w:rsid w:val="00514148"/>
    <w:rsid w:val="005A3DBC"/>
    <w:rsid w:val="006D04B4"/>
    <w:rsid w:val="00770C19"/>
    <w:rsid w:val="008C721A"/>
    <w:rsid w:val="009A6D0D"/>
    <w:rsid w:val="009C27D0"/>
    <w:rsid w:val="00A443E5"/>
    <w:rsid w:val="00B01390"/>
    <w:rsid w:val="00B15A49"/>
    <w:rsid w:val="00EA30B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B8C"/>
  </w:style>
  <w:style w:type="paragraph" w:styleId="1">
    <w:name w:val="heading 1"/>
    <w:basedOn w:val="a"/>
    <w:next w:val="a"/>
    <w:link w:val="10"/>
    <w:qFormat/>
    <w:rsid w:val="007868E6"/>
    <w:pPr>
      <w:keepNext/>
      <w:widowControl w:val="0"/>
      <w:spacing w:before="240" w:after="60" w:line="360" w:lineRule="auto"/>
      <w:jc w:val="both"/>
      <w:outlineLvl w:val="0"/>
    </w:pPr>
    <w:rPr>
      <w:b/>
      <w:sz w:val="30"/>
    </w:rPr>
  </w:style>
  <w:style w:type="paragraph" w:styleId="2">
    <w:name w:val="heading 2"/>
    <w:basedOn w:val="a"/>
    <w:next w:val="a"/>
    <w:link w:val="20"/>
    <w:qFormat/>
    <w:rsid w:val="007868E6"/>
    <w:pPr>
      <w:keepNext/>
      <w:spacing w:before="240" w:after="60"/>
      <w:ind w:right="-766"/>
      <w:jc w:val="both"/>
      <w:outlineLvl w:val="1"/>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7868E6"/>
    <w:rPr>
      <w:b/>
      <w:sz w:val="30"/>
    </w:rPr>
  </w:style>
  <w:style w:type="character" w:customStyle="1" w:styleId="20">
    <w:name w:val="Заголовок 2 Знак"/>
    <w:basedOn w:val="a0"/>
    <w:link w:val="2"/>
    <w:qFormat/>
    <w:rsid w:val="007868E6"/>
    <w:rPr>
      <w:sz w:val="26"/>
    </w:rPr>
  </w:style>
  <w:style w:type="character" w:customStyle="1" w:styleId="a3">
    <w:name w:val="Текст выноски Знак"/>
    <w:basedOn w:val="a0"/>
    <w:link w:val="a4"/>
    <w:uiPriority w:val="99"/>
    <w:semiHidden/>
    <w:qFormat/>
    <w:rsid w:val="007C4B8C"/>
    <w:rPr>
      <w:rFonts w:ascii="Tahoma" w:hAnsi="Tahoma" w:cs="Tahoma"/>
      <w:sz w:val="16"/>
      <w:szCs w:val="16"/>
    </w:rPr>
  </w:style>
  <w:style w:type="character" w:styleId="a5">
    <w:name w:val="Hyperlink"/>
    <w:basedOn w:val="a0"/>
    <w:uiPriority w:val="99"/>
    <w:semiHidden/>
    <w:unhideWhenUsed/>
    <w:rsid w:val="00702EF0"/>
    <w:rPr>
      <w:color w:val="0000FF"/>
      <w:u w:val="single"/>
    </w:rPr>
  </w:style>
  <w:style w:type="paragraph" w:customStyle="1" w:styleId="a6">
    <w:name w:val="Заголовок"/>
    <w:basedOn w:val="a"/>
    <w:next w:val="a7"/>
    <w:qFormat/>
    <w:pPr>
      <w:keepNext/>
      <w:spacing w:before="240" w:after="120"/>
    </w:pPr>
    <w:rPr>
      <w:rFonts w:ascii="PT Astra Serif" w:eastAsia="Tahoma" w:hAnsi="PT Astra Serif" w:cs="Noto Sans Devanagari"/>
      <w:sz w:val="28"/>
      <w:szCs w:val="28"/>
    </w:rPr>
  </w:style>
  <w:style w:type="paragraph" w:styleId="a7">
    <w:name w:val="Body Text"/>
    <w:basedOn w:val="a"/>
    <w:pPr>
      <w:spacing w:after="140" w:line="276" w:lineRule="auto"/>
    </w:pPr>
  </w:style>
  <w:style w:type="paragraph" w:styleId="a8">
    <w:name w:val="List"/>
    <w:basedOn w:val="a7"/>
    <w:rPr>
      <w:rFonts w:ascii="PT Astra Serif" w:hAnsi="PT Astra Serif" w:cs="Noto Sans Devanagari"/>
    </w:rPr>
  </w:style>
  <w:style w:type="paragraph" w:styleId="a9">
    <w:name w:val="caption"/>
    <w:basedOn w:val="a"/>
    <w:qFormat/>
    <w:pPr>
      <w:suppressLineNumbers/>
      <w:spacing w:before="120" w:after="120"/>
    </w:pPr>
    <w:rPr>
      <w:rFonts w:ascii="PT Astra Serif" w:hAnsi="PT Astra Serif" w:cs="Noto Sans Devanagari"/>
      <w:i/>
      <w:iCs/>
      <w:sz w:val="24"/>
      <w:szCs w:val="24"/>
    </w:rPr>
  </w:style>
  <w:style w:type="paragraph" w:styleId="aa">
    <w:name w:val="index heading"/>
    <w:basedOn w:val="a"/>
    <w:qFormat/>
    <w:pPr>
      <w:suppressLineNumbers/>
    </w:pPr>
    <w:rPr>
      <w:rFonts w:ascii="PT Astra Serif" w:hAnsi="PT Astra Serif" w:cs="Noto Sans Devanagari"/>
    </w:rPr>
  </w:style>
  <w:style w:type="paragraph" w:styleId="ab">
    <w:name w:val="No Spacing"/>
    <w:uiPriority w:val="1"/>
    <w:qFormat/>
    <w:rsid w:val="007868E6"/>
    <w:pPr>
      <w:spacing w:before="240" w:after="60"/>
      <w:jc w:val="both"/>
    </w:pPr>
    <w:rPr>
      <w:sz w:val="28"/>
    </w:rPr>
  </w:style>
  <w:style w:type="paragraph" w:styleId="a4">
    <w:name w:val="Balloon Text"/>
    <w:basedOn w:val="a"/>
    <w:link w:val="a3"/>
    <w:uiPriority w:val="99"/>
    <w:semiHidden/>
    <w:unhideWhenUsed/>
    <w:qFormat/>
    <w:rsid w:val="007C4B8C"/>
    <w:rPr>
      <w:rFonts w:ascii="Tahoma" w:hAnsi="Tahoma" w:cs="Tahoma"/>
      <w:sz w:val="16"/>
      <w:szCs w:val="16"/>
    </w:rPr>
  </w:style>
  <w:style w:type="paragraph" w:styleId="ac">
    <w:name w:val="List Paragraph"/>
    <w:basedOn w:val="a"/>
    <w:uiPriority w:val="34"/>
    <w:qFormat/>
    <w:rsid w:val="004B1BD2"/>
    <w:pPr>
      <w:ind w:left="720"/>
      <w:contextualSpacing/>
    </w:pPr>
  </w:style>
  <w:style w:type="paragraph" w:customStyle="1" w:styleId="ConsPlusNormal">
    <w:name w:val="ConsPlusNormal"/>
    <w:qFormat/>
    <w:pPr>
      <w:widowControl w:val="0"/>
      <w:spacing w:after="200" w:line="276" w:lineRule="auto"/>
      <w:ind w:firstLine="720"/>
    </w:pPr>
    <w:rPr>
      <w:rFonts w:ascii="Arial" w:hAnsi="Arial" w:cs="Arial"/>
      <w:sz w:val="22"/>
      <w:szCs w:val="22"/>
      <w:lang w:eastAsia="zh-CN"/>
    </w:rPr>
  </w:style>
  <w:style w:type="paragraph" w:customStyle="1" w:styleId="ad">
    <w:name w:val="Содержимое таблицы"/>
    <w:basedOn w:val="a"/>
    <w:qFormat/>
    <w:pPr>
      <w:widowControl w:val="0"/>
      <w:suppressLineNumbers/>
    </w:pPr>
  </w:style>
  <w:style w:type="paragraph" w:customStyle="1" w:styleId="ae">
    <w:name w:val="Заголовок таблицы"/>
    <w:basedOn w:val="ad"/>
    <w:qFormat/>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724AC-1354-42B2-AE94-03FE8F0C3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2416</TotalTime>
  <Pages>5</Pages>
  <Words>1222</Words>
  <Characters>6969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Решение Думы Партизанского муниципального округа от 15.06.2023 N 17(ред. от 04.04.2024)"О принятии Устава Партизанского муниципального округа Приморского края"(Зарегистрировано в Управлении Минюста РФ по Приморскому краю 21.07.2023 N RU257130002023001)</vt:lpstr>
    </vt:vector>
  </TitlesOfParts>
  <Company>КонсультантПлюс Версия 4024.00.32</Company>
  <LinksUpToDate>false</LinksUpToDate>
  <CharactersWithSpaces>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Думы Партизанского муниципального округа от 15.06.2023 N 17(ред. от 04.04.2024)"О принятии Устава Партизанского муниципального округа Приморского края"(Зарегистрировано в Управлении Минюста РФ по Приморскому краю 21.07.2023 N RU257130002023001)</dc:title>
  <dc:subject/>
  <dc:creator>АПМР</dc:creator>
  <dc:description/>
  <cp:lastModifiedBy>Revenko</cp:lastModifiedBy>
  <cp:revision>27</cp:revision>
  <cp:lastPrinted>2024-11-05T05:55:00Z</cp:lastPrinted>
  <dcterms:created xsi:type="dcterms:W3CDTF">2024-09-30T18:21:00Z</dcterms:created>
  <dcterms:modified xsi:type="dcterms:W3CDTF">2024-11-14T06:53:00Z</dcterms:modified>
  <dc:language>ru-RU</dc:language>
</cp:coreProperties>
</file>