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5A2F7B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Партизанского муниципального округа Приморского края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790CDD">
        <w:rPr>
          <w:b/>
          <w:bCs/>
          <w:sz w:val="24"/>
          <w:szCs w:val="24"/>
          <w:lang w:eastAsia="ru-RU"/>
        </w:rPr>
        <w:t>3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8"/>
        <w:gridCol w:w="1431"/>
      </w:tblGrid>
      <w:tr w:rsidR="00362782" w:rsidRPr="00A52E2E" w:rsidTr="00650A6B">
        <w:trPr>
          <w:tblHeader/>
        </w:trPr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  <w:gridSpan w:val="2"/>
          </w:tcPr>
          <w:p w:rsidR="00362782" w:rsidRPr="005A2F7B" w:rsidRDefault="005A2F7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2232D" w:rsidP="00790CDD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sz w:val="22"/>
                <w:szCs w:val="22"/>
                <w:lang w:eastAsia="ru-RU"/>
              </w:rPr>
              <w:t xml:space="preserve">– 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650A6B">
        <w:tc>
          <w:tcPr>
            <w:tcW w:w="320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232988" w:rsidRDefault="002329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A47D96">
        <w:tc>
          <w:tcPr>
            <w:tcW w:w="320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D3689" w:rsidRPr="00232988" w:rsidRDefault="002329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CE21CB" w:rsidRPr="00A52E2E" w:rsidTr="00CE21CB">
        <w:tc>
          <w:tcPr>
            <w:tcW w:w="320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E4496B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D746B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8D746B" w:rsidRPr="00E4496B">
              <w:rPr>
                <w:sz w:val="22"/>
                <w:szCs w:val="22"/>
                <w:lang w:eastAsia="ru-RU"/>
              </w:rPr>
              <w:t xml:space="preserve">количество нормативных правовых актов, в которых выявлены </w:t>
            </w:r>
            <w:proofErr w:type="spellStart"/>
            <w:r w:rsidR="008D746B" w:rsidRPr="00E4496B"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 w:rsidR="008D746B" w:rsidRPr="00E4496B"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8D746B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D3689" w:rsidRPr="00A52E2E" w:rsidTr="00051D34">
        <w:tc>
          <w:tcPr>
            <w:tcW w:w="320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  <w:r w:rsidR="0028037E">
              <w:rPr>
                <w:sz w:val="22"/>
                <w:szCs w:val="22"/>
                <w:lang w:eastAsia="ru-RU"/>
              </w:rPr>
              <w:t>, по результатам мониторинга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D3689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051D34">
        <w:tc>
          <w:tcPr>
            <w:tcW w:w="320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6320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62782" w:rsidP="005B500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="00000317">
              <w:rPr>
                <w:sz w:val="22"/>
                <w:szCs w:val="22"/>
                <w:lang w:eastAsia="ru-RU"/>
              </w:rPr>
              <w:t>протестов прокурора, из них:</w:t>
            </w:r>
          </w:p>
          <w:p w:rsidR="00362782" w:rsidRPr="005F33D0" w:rsidRDefault="00362782" w:rsidP="00412A9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000317" w:rsidRDefault="002329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  <w:p w:rsidR="00362782" w:rsidRPr="00F5614D" w:rsidRDefault="0023298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F5614D">
              <w:rPr>
                <w:sz w:val="22"/>
                <w:szCs w:val="22"/>
                <w:lang w:eastAsia="ru-RU"/>
              </w:rPr>
              <w:t>/</w:t>
            </w:r>
            <w:r w:rsidR="00C21648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B5001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36278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00317" w:rsidRPr="00DE74CE" w:rsidRDefault="0034539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 w:rsidR="0047361B">
              <w:rPr>
                <w:sz w:val="22"/>
                <w:szCs w:val="22"/>
                <w:lang w:eastAsia="ru-RU"/>
              </w:rPr>
              <w:t>,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000317">
              <w:rPr>
                <w:sz w:val="22"/>
                <w:szCs w:val="22"/>
                <w:lang w:eastAsia="ru-RU"/>
              </w:rPr>
              <w:t>:</w:t>
            </w:r>
          </w:p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>
              <w:t xml:space="preserve"> 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  <w:proofErr w:type="gramEnd"/>
          </w:p>
        </w:tc>
        <w:tc>
          <w:tcPr>
            <w:tcW w:w="719" w:type="pct"/>
            <w:gridSpan w:val="2"/>
          </w:tcPr>
          <w:p w:rsidR="00000317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  <w:p w:rsidR="0036278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942530" w:rsidRPr="00942530" w:rsidRDefault="00345392" w:rsidP="0094253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942530"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2E006A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42530" w:rsidRPr="00A52E2E" w:rsidTr="00942530">
        <w:tc>
          <w:tcPr>
            <w:tcW w:w="320" w:type="pct"/>
          </w:tcPr>
          <w:p w:rsidR="00942530" w:rsidRPr="005F33D0" w:rsidRDefault="0094253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942530" w:rsidRDefault="00942530" w:rsidP="00942530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  <w:gridSpan w:val="2"/>
          </w:tcPr>
          <w:p w:rsidR="00E72A40" w:rsidRPr="00C21648" w:rsidRDefault="0048668F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 w:rsidR="00C21648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  <w:gridSpan w:val="2"/>
          </w:tcPr>
          <w:p w:rsidR="000B731B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  <w:gridSpan w:val="2"/>
          </w:tcPr>
          <w:p w:rsidR="00E72A40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942530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DE74CE">
              <w:rPr>
                <w:bCs/>
                <w:sz w:val="22"/>
                <w:szCs w:val="22"/>
                <w:lang w:eastAsia="ru-RU"/>
              </w:rPr>
              <w:t>–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04259F" w:rsidRPr="00A52E2E" w:rsidTr="0004259F">
        <w:tc>
          <w:tcPr>
            <w:tcW w:w="320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  <w:gridSpan w:val="2"/>
          </w:tcPr>
          <w:p w:rsidR="00304DED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  <w:gridSpan w:val="2"/>
          </w:tcPr>
          <w:p w:rsidR="00304DED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04DED" w:rsidRPr="00A52E2E" w:rsidTr="005419C3">
        <w:tc>
          <w:tcPr>
            <w:tcW w:w="320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04DED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5419C3">
        <w:tc>
          <w:tcPr>
            <w:tcW w:w="320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CC593F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перед представительным органом</w:t>
            </w:r>
          </w:p>
        </w:tc>
        <w:tc>
          <w:tcPr>
            <w:tcW w:w="719" w:type="pct"/>
            <w:gridSpan w:val="2"/>
          </w:tcPr>
          <w:p w:rsidR="00A44B03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E12B3D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  <w:r w:rsidR="00140CF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483EDB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C0EAA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</w:tcPr>
          <w:p w:rsidR="0047361B" w:rsidRPr="005F33D0" w:rsidRDefault="00362782" w:rsidP="009C0EA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</w:t>
            </w:r>
            <w:r w:rsidR="008125A3">
              <w:rPr>
                <w:sz w:val="22"/>
                <w:szCs w:val="22"/>
                <w:lang w:eastAsia="ru-RU"/>
              </w:rPr>
              <w:t xml:space="preserve">аконодательство </w:t>
            </w:r>
            <w:r w:rsidR="009C0EAA" w:rsidRPr="009C0EAA">
              <w:rPr>
                <w:sz w:val="22"/>
                <w:szCs w:val="22"/>
                <w:lang w:eastAsia="ru-RU"/>
              </w:rPr>
              <w:t>/</w:t>
            </w:r>
            <w:r w:rsidR="009C0EAA">
              <w:rPr>
                <w:sz w:val="22"/>
                <w:szCs w:val="22"/>
                <w:lang w:eastAsia="ru-RU"/>
              </w:rPr>
              <w:t xml:space="preserve"> </w:t>
            </w:r>
            <w:r w:rsidR="008125A3" w:rsidRPr="009C0EAA">
              <w:rPr>
                <w:sz w:val="22"/>
                <w:szCs w:val="22"/>
                <w:lang w:eastAsia="ru-RU"/>
              </w:rPr>
              <w:t>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8125A3" w:rsidRPr="008125A3">
              <w:rPr>
                <w:sz w:val="22"/>
                <w:szCs w:val="22"/>
                <w:lang w:eastAsia="ru-RU"/>
              </w:rPr>
              <w:t>(*находятся на рассмотрении)</w:t>
            </w:r>
          </w:p>
        </w:tc>
        <w:tc>
          <w:tcPr>
            <w:tcW w:w="715" w:type="pct"/>
          </w:tcPr>
          <w:p w:rsidR="0036278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C0EAA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5" w:type="pct"/>
            <w:gridSpan w:val="2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о внесении изменений в краевое законодательство </w:t>
            </w:r>
            <w:r w:rsidRPr="009C0EAA">
              <w:rPr>
                <w:sz w:val="22"/>
                <w:szCs w:val="22"/>
                <w:lang w:eastAsia="ru-RU"/>
              </w:rPr>
              <w:t>/ из них принято</w:t>
            </w:r>
            <w:r w:rsidR="008125A3">
              <w:rPr>
                <w:sz w:val="22"/>
                <w:szCs w:val="22"/>
                <w:lang w:eastAsia="ru-RU"/>
              </w:rPr>
              <w:t xml:space="preserve"> 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36278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483EDB">
        <w:tc>
          <w:tcPr>
            <w:tcW w:w="320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108DC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7735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48668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48668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  <w:p w:rsidR="00773591" w:rsidRPr="00DC40FC" w:rsidRDefault="00773591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719" w:type="pct"/>
            <w:gridSpan w:val="2"/>
          </w:tcPr>
          <w:p w:rsidR="00362782" w:rsidRPr="0048668F" w:rsidRDefault="0048668F" w:rsidP="0048668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D72DED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CF13EA" w:rsidRPr="00A44B03" w:rsidRDefault="00A44B03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="00D30138"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19" w:type="pct"/>
            <w:gridSpan w:val="2"/>
          </w:tcPr>
          <w:p w:rsidR="00D30138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  <w:gridSpan w:val="2"/>
          </w:tcPr>
          <w:p w:rsidR="00D30138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  <w:gridSpan w:val="2"/>
          </w:tcPr>
          <w:p w:rsidR="00D30138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  <w:gridSpan w:val="2"/>
          </w:tcPr>
          <w:p w:rsidR="00362782" w:rsidRPr="00C21648" w:rsidRDefault="0048668F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C21648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  <w:r w:rsidR="00CE5D68">
              <w:rPr>
                <w:sz w:val="22"/>
                <w:szCs w:val="22"/>
                <w:lang w:eastAsia="ru-RU"/>
              </w:rPr>
              <w:t>/ из них юридическое</w:t>
            </w:r>
          </w:p>
        </w:tc>
        <w:tc>
          <w:tcPr>
            <w:tcW w:w="719" w:type="pct"/>
            <w:gridSpan w:val="2"/>
          </w:tcPr>
          <w:p w:rsidR="00362782" w:rsidRPr="00CE5D68" w:rsidRDefault="0048668F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E5D68">
              <w:rPr>
                <w:sz w:val="22"/>
                <w:szCs w:val="22"/>
                <w:lang w:eastAsia="ru-RU"/>
              </w:rPr>
              <w:t>/</w:t>
            </w:r>
            <w:r w:rsidR="00C21648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 w:rsidTr="00EF6B6D">
        <w:tc>
          <w:tcPr>
            <w:tcW w:w="320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2CF7" w:rsidRPr="00CE5D68" w:rsidRDefault="00C2164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CE5D68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-</w:t>
            </w:r>
            <w:r w:rsidR="00CE5D6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  <w:r w:rsidR="00CE5D68">
              <w:rPr>
                <w:sz w:val="22"/>
                <w:szCs w:val="22"/>
                <w:lang w:val="en-US" w:eastAsia="ru-RU"/>
              </w:rPr>
              <w:t>)</w:t>
            </w:r>
          </w:p>
        </w:tc>
      </w:tr>
      <w:tr w:rsidR="00362782" w:rsidRPr="00A52E2E" w:rsidTr="00EF6B6D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  <w:gridSpan w:val="2"/>
          </w:tcPr>
          <w:p w:rsidR="00362782" w:rsidRPr="00C21648" w:rsidRDefault="00C2164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  <w:gridSpan w:val="2"/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DC40F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48668F" w:rsidRDefault="0048668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F23C80" w:rsidRPr="00A52E2E" w:rsidTr="00DC40FC">
        <w:tc>
          <w:tcPr>
            <w:tcW w:w="320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  <w:gridSpan w:val="2"/>
          </w:tcPr>
          <w:p w:rsidR="00F23C80" w:rsidRPr="0048668F" w:rsidRDefault="0048668F" w:rsidP="0048668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C21648" w:rsidRDefault="00C21648" w:rsidP="00C2164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C2164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  <w:gridSpan w:val="2"/>
          </w:tcPr>
          <w:p w:rsidR="00620342" w:rsidRPr="00DC40FC" w:rsidRDefault="00C2164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2034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620342" w:rsidRPr="003F2ECC" w:rsidRDefault="003F2EC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5B6A7C">
        <w:tc>
          <w:tcPr>
            <w:tcW w:w="320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3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5B6A7C">
        <w:tc>
          <w:tcPr>
            <w:tcW w:w="32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362782" w:rsidRPr="003F2ECC" w:rsidRDefault="003F2ECC" w:rsidP="003F2EC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CC593F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B940BE" w:rsidRPr="003F2ECC" w:rsidRDefault="003F2ECC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40BE" w:rsidRPr="00A52E2E" w:rsidTr="00FE49F9">
        <w:tc>
          <w:tcPr>
            <w:tcW w:w="320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19" w:type="pct"/>
            <w:gridSpan w:val="2"/>
            <w:shd w:val="pct10" w:color="auto" w:fill="auto"/>
            <w:vAlign w:val="center"/>
          </w:tcPr>
          <w:p w:rsidR="00B940BE" w:rsidRPr="00DC40FC" w:rsidRDefault="00C2164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940BE" w:rsidRPr="00A52E2E" w:rsidTr="005B6A7C">
        <w:tc>
          <w:tcPr>
            <w:tcW w:w="320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19" w:type="pct"/>
            <w:gridSpan w:val="2"/>
            <w:shd w:val="pct10" w:color="auto" w:fill="auto"/>
          </w:tcPr>
          <w:p w:rsidR="00B940BE" w:rsidRPr="00DC40FC" w:rsidRDefault="00C21648" w:rsidP="00C21648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8301C4" w:rsidP="005E2275">
      <w:pPr>
        <w:spacing w:line="240" w:lineRule="auto"/>
        <w:jc w:val="both"/>
      </w:pPr>
      <w:r>
        <w:rPr>
          <w:rFonts w:eastAsia="Times New Roman"/>
          <w:i/>
          <w:sz w:val="24"/>
          <w:szCs w:val="24"/>
          <w:lang w:eastAsia="ru-RU"/>
        </w:rPr>
        <w:tab/>
      </w:r>
      <w:r w:rsidRPr="008301C4">
        <w:rPr>
          <w:rFonts w:eastAsia="Times New Roman"/>
          <w:i/>
          <w:sz w:val="24"/>
          <w:szCs w:val="24"/>
          <w:lang w:eastAsia="ru-RU"/>
        </w:rPr>
        <w:t>Представительным органам, выборы в которые прошли в</w:t>
      </w:r>
      <w:r w:rsidRPr="008301C4">
        <w:rPr>
          <w:rFonts w:eastAsia="Times New Roman"/>
          <w:i/>
          <w:sz w:val="24"/>
          <w:szCs w:val="24"/>
          <w:lang w:eastAsia="ru-RU"/>
        </w:rPr>
        <w:br/>
        <w:t>202</w:t>
      </w:r>
      <w:r w:rsidR="00552D97">
        <w:rPr>
          <w:rFonts w:eastAsia="Times New Roman"/>
          <w:i/>
          <w:sz w:val="24"/>
          <w:szCs w:val="24"/>
          <w:lang w:eastAsia="ru-RU"/>
        </w:rPr>
        <w:t>3</w:t>
      </w:r>
      <w:r w:rsidRPr="008301C4">
        <w:rPr>
          <w:rFonts w:eastAsia="Times New Roman"/>
          <w:i/>
          <w:sz w:val="24"/>
          <w:szCs w:val="24"/>
          <w:lang w:eastAsia="ru-RU"/>
        </w:rPr>
        <w:t xml:space="preserve"> году, данную информацию необходимо предоставить за предыдущий и действующий созывы (в отдельных таблицах).</w:t>
      </w:r>
    </w:p>
    <w:sectPr w:rsidR="00362782" w:rsidSect="00650A6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41" w:rsidRDefault="00AD2841">
      <w:pPr>
        <w:spacing w:line="240" w:lineRule="auto"/>
      </w:pPr>
      <w:r>
        <w:separator/>
      </w:r>
    </w:p>
  </w:endnote>
  <w:endnote w:type="continuationSeparator" w:id="0">
    <w:p w:rsidR="00AD2841" w:rsidRDefault="00AD28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41" w:rsidRDefault="00AD2841">
      <w:pPr>
        <w:spacing w:line="240" w:lineRule="auto"/>
      </w:pPr>
      <w:r>
        <w:separator/>
      </w:r>
    </w:p>
  </w:footnote>
  <w:footnote w:type="continuationSeparator" w:id="0">
    <w:p w:rsidR="00AD2841" w:rsidRDefault="00AD28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782" w:rsidRDefault="00362782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1648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0317"/>
    <w:rsid w:val="0000422F"/>
    <w:rsid w:val="000108DC"/>
    <w:rsid w:val="00032A09"/>
    <w:rsid w:val="00032E5F"/>
    <w:rsid w:val="00034FC6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30F"/>
    <w:rsid w:val="000B4A98"/>
    <w:rsid w:val="000B731B"/>
    <w:rsid w:val="000C713C"/>
    <w:rsid w:val="000C7230"/>
    <w:rsid w:val="000C760B"/>
    <w:rsid w:val="000E2EE2"/>
    <w:rsid w:val="000E2FEC"/>
    <w:rsid w:val="000F6675"/>
    <w:rsid w:val="00101633"/>
    <w:rsid w:val="00112D82"/>
    <w:rsid w:val="0012152A"/>
    <w:rsid w:val="00121A2C"/>
    <w:rsid w:val="00132DA9"/>
    <w:rsid w:val="00136305"/>
    <w:rsid w:val="00140A3F"/>
    <w:rsid w:val="00140CF0"/>
    <w:rsid w:val="00146AC4"/>
    <w:rsid w:val="001475FA"/>
    <w:rsid w:val="001630EE"/>
    <w:rsid w:val="00164305"/>
    <w:rsid w:val="001718C7"/>
    <w:rsid w:val="00173803"/>
    <w:rsid w:val="001A23BC"/>
    <w:rsid w:val="001D204D"/>
    <w:rsid w:val="001D2D76"/>
    <w:rsid w:val="001D4B30"/>
    <w:rsid w:val="001E6BB8"/>
    <w:rsid w:val="002130F2"/>
    <w:rsid w:val="00223A83"/>
    <w:rsid w:val="00232988"/>
    <w:rsid w:val="00240E8A"/>
    <w:rsid w:val="002423EB"/>
    <w:rsid w:val="00276C41"/>
    <w:rsid w:val="0028037E"/>
    <w:rsid w:val="00280B62"/>
    <w:rsid w:val="002C6C1D"/>
    <w:rsid w:val="002D5031"/>
    <w:rsid w:val="002D6777"/>
    <w:rsid w:val="002E006A"/>
    <w:rsid w:val="002E4EBF"/>
    <w:rsid w:val="002F4088"/>
    <w:rsid w:val="002F506A"/>
    <w:rsid w:val="002F6B68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62782"/>
    <w:rsid w:val="0036654B"/>
    <w:rsid w:val="003A45D9"/>
    <w:rsid w:val="003B4E3B"/>
    <w:rsid w:val="003B4F48"/>
    <w:rsid w:val="003C3BC2"/>
    <w:rsid w:val="003D1EC2"/>
    <w:rsid w:val="003E2520"/>
    <w:rsid w:val="003F1810"/>
    <w:rsid w:val="003F2ECC"/>
    <w:rsid w:val="004041B4"/>
    <w:rsid w:val="00412A98"/>
    <w:rsid w:val="004219A4"/>
    <w:rsid w:val="004256DA"/>
    <w:rsid w:val="00425990"/>
    <w:rsid w:val="00431EBA"/>
    <w:rsid w:val="004366B1"/>
    <w:rsid w:val="00445FB2"/>
    <w:rsid w:val="00451FBF"/>
    <w:rsid w:val="00471523"/>
    <w:rsid w:val="0047361B"/>
    <w:rsid w:val="00483EDB"/>
    <w:rsid w:val="0048668F"/>
    <w:rsid w:val="00487F0F"/>
    <w:rsid w:val="004A2473"/>
    <w:rsid w:val="004A287E"/>
    <w:rsid w:val="004B2548"/>
    <w:rsid w:val="004C1559"/>
    <w:rsid w:val="004C2189"/>
    <w:rsid w:val="004D4389"/>
    <w:rsid w:val="004D483D"/>
    <w:rsid w:val="004E4A7B"/>
    <w:rsid w:val="004F04E3"/>
    <w:rsid w:val="004F4800"/>
    <w:rsid w:val="005037F1"/>
    <w:rsid w:val="00504733"/>
    <w:rsid w:val="0050534C"/>
    <w:rsid w:val="00514C6E"/>
    <w:rsid w:val="00520035"/>
    <w:rsid w:val="005228DE"/>
    <w:rsid w:val="00534A75"/>
    <w:rsid w:val="005419C3"/>
    <w:rsid w:val="00552D97"/>
    <w:rsid w:val="005549A5"/>
    <w:rsid w:val="00593164"/>
    <w:rsid w:val="005A0245"/>
    <w:rsid w:val="005A2F7B"/>
    <w:rsid w:val="005B0C35"/>
    <w:rsid w:val="005B1BF1"/>
    <w:rsid w:val="005B5001"/>
    <w:rsid w:val="005B6A7C"/>
    <w:rsid w:val="005C774D"/>
    <w:rsid w:val="005E2275"/>
    <w:rsid w:val="005F33D0"/>
    <w:rsid w:val="005F6E9D"/>
    <w:rsid w:val="00600499"/>
    <w:rsid w:val="006102DA"/>
    <w:rsid w:val="006122D1"/>
    <w:rsid w:val="006169F8"/>
    <w:rsid w:val="00620342"/>
    <w:rsid w:val="0062367F"/>
    <w:rsid w:val="00641D7A"/>
    <w:rsid w:val="00650A6B"/>
    <w:rsid w:val="00686B02"/>
    <w:rsid w:val="0068764D"/>
    <w:rsid w:val="00697C6B"/>
    <w:rsid w:val="006A5078"/>
    <w:rsid w:val="006B316B"/>
    <w:rsid w:val="006C02B5"/>
    <w:rsid w:val="006C2DE7"/>
    <w:rsid w:val="006D3689"/>
    <w:rsid w:val="006E5C2D"/>
    <w:rsid w:val="006F1B28"/>
    <w:rsid w:val="006F3AD2"/>
    <w:rsid w:val="00707AF3"/>
    <w:rsid w:val="00720E27"/>
    <w:rsid w:val="0072414E"/>
    <w:rsid w:val="00735BA1"/>
    <w:rsid w:val="00740151"/>
    <w:rsid w:val="0074054F"/>
    <w:rsid w:val="0074149E"/>
    <w:rsid w:val="007616F1"/>
    <w:rsid w:val="00767253"/>
    <w:rsid w:val="00773591"/>
    <w:rsid w:val="00775DF5"/>
    <w:rsid w:val="00790CDD"/>
    <w:rsid w:val="007A12ED"/>
    <w:rsid w:val="007A1511"/>
    <w:rsid w:val="007B13E7"/>
    <w:rsid w:val="007B566B"/>
    <w:rsid w:val="007C0E54"/>
    <w:rsid w:val="007C4CF0"/>
    <w:rsid w:val="007C7EC9"/>
    <w:rsid w:val="007F4784"/>
    <w:rsid w:val="007F67AB"/>
    <w:rsid w:val="008125A3"/>
    <w:rsid w:val="00822A48"/>
    <w:rsid w:val="008301C4"/>
    <w:rsid w:val="00833F16"/>
    <w:rsid w:val="00851241"/>
    <w:rsid w:val="0088493C"/>
    <w:rsid w:val="00891CBA"/>
    <w:rsid w:val="008A103E"/>
    <w:rsid w:val="008A5570"/>
    <w:rsid w:val="008C1332"/>
    <w:rsid w:val="008D289C"/>
    <w:rsid w:val="008D297B"/>
    <w:rsid w:val="008D746B"/>
    <w:rsid w:val="008E2864"/>
    <w:rsid w:val="00922571"/>
    <w:rsid w:val="00926E76"/>
    <w:rsid w:val="00936681"/>
    <w:rsid w:val="00936F25"/>
    <w:rsid w:val="00942530"/>
    <w:rsid w:val="00950BBE"/>
    <w:rsid w:val="00952C04"/>
    <w:rsid w:val="00976A8C"/>
    <w:rsid w:val="009905CF"/>
    <w:rsid w:val="00994CBE"/>
    <w:rsid w:val="009B12C0"/>
    <w:rsid w:val="009B24A7"/>
    <w:rsid w:val="009C0EAA"/>
    <w:rsid w:val="009D7C4D"/>
    <w:rsid w:val="009E0DB5"/>
    <w:rsid w:val="009F369B"/>
    <w:rsid w:val="00A0321B"/>
    <w:rsid w:val="00A05CA8"/>
    <w:rsid w:val="00A15DD0"/>
    <w:rsid w:val="00A2232D"/>
    <w:rsid w:val="00A3770A"/>
    <w:rsid w:val="00A40FA7"/>
    <w:rsid w:val="00A44B03"/>
    <w:rsid w:val="00A47D96"/>
    <w:rsid w:val="00A52E2E"/>
    <w:rsid w:val="00A62822"/>
    <w:rsid w:val="00A673C0"/>
    <w:rsid w:val="00A73E1D"/>
    <w:rsid w:val="00AC1F43"/>
    <w:rsid w:val="00AD2841"/>
    <w:rsid w:val="00AD2CF7"/>
    <w:rsid w:val="00AF7D0E"/>
    <w:rsid w:val="00B22E28"/>
    <w:rsid w:val="00B24364"/>
    <w:rsid w:val="00B302A2"/>
    <w:rsid w:val="00B40FAD"/>
    <w:rsid w:val="00B41C9F"/>
    <w:rsid w:val="00B546E4"/>
    <w:rsid w:val="00B56872"/>
    <w:rsid w:val="00B6134D"/>
    <w:rsid w:val="00B62A77"/>
    <w:rsid w:val="00B940BE"/>
    <w:rsid w:val="00BB2237"/>
    <w:rsid w:val="00BB68E4"/>
    <w:rsid w:val="00BD3279"/>
    <w:rsid w:val="00BF71E3"/>
    <w:rsid w:val="00C21648"/>
    <w:rsid w:val="00C35EF7"/>
    <w:rsid w:val="00C50C96"/>
    <w:rsid w:val="00C51F55"/>
    <w:rsid w:val="00C53854"/>
    <w:rsid w:val="00C738AE"/>
    <w:rsid w:val="00C805C4"/>
    <w:rsid w:val="00C8307E"/>
    <w:rsid w:val="00CA725E"/>
    <w:rsid w:val="00CC593F"/>
    <w:rsid w:val="00CC5A44"/>
    <w:rsid w:val="00CD4221"/>
    <w:rsid w:val="00CD65AB"/>
    <w:rsid w:val="00CE21CB"/>
    <w:rsid w:val="00CE5CDD"/>
    <w:rsid w:val="00CE5D68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A055E"/>
    <w:rsid w:val="00DC40FC"/>
    <w:rsid w:val="00DD3E12"/>
    <w:rsid w:val="00DE74CE"/>
    <w:rsid w:val="00DE79C4"/>
    <w:rsid w:val="00DF53FB"/>
    <w:rsid w:val="00E056D5"/>
    <w:rsid w:val="00E1142A"/>
    <w:rsid w:val="00E12B3D"/>
    <w:rsid w:val="00E43F7A"/>
    <w:rsid w:val="00E4496B"/>
    <w:rsid w:val="00E62A32"/>
    <w:rsid w:val="00E719BA"/>
    <w:rsid w:val="00E72A40"/>
    <w:rsid w:val="00E74061"/>
    <w:rsid w:val="00E82465"/>
    <w:rsid w:val="00E915FD"/>
    <w:rsid w:val="00E93371"/>
    <w:rsid w:val="00E93E19"/>
    <w:rsid w:val="00EA4597"/>
    <w:rsid w:val="00EA6A3B"/>
    <w:rsid w:val="00EB7153"/>
    <w:rsid w:val="00EC0CC3"/>
    <w:rsid w:val="00ED453D"/>
    <w:rsid w:val="00EE0256"/>
    <w:rsid w:val="00EF6B6D"/>
    <w:rsid w:val="00EF7DF1"/>
    <w:rsid w:val="00F007F8"/>
    <w:rsid w:val="00F065C5"/>
    <w:rsid w:val="00F23C80"/>
    <w:rsid w:val="00F24E6D"/>
    <w:rsid w:val="00F446AE"/>
    <w:rsid w:val="00F456AF"/>
    <w:rsid w:val="00F5614D"/>
    <w:rsid w:val="00F63202"/>
    <w:rsid w:val="00F85F22"/>
    <w:rsid w:val="00FB422A"/>
    <w:rsid w:val="00FC1742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Revenko</cp:lastModifiedBy>
  <cp:revision>4</cp:revision>
  <cp:lastPrinted>2023-01-16T02:05:00Z</cp:lastPrinted>
  <dcterms:created xsi:type="dcterms:W3CDTF">2024-01-11T01:46:00Z</dcterms:created>
  <dcterms:modified xsi:type="dcterms:W3CDTF">2024-01-18T02:00:00Z</dcterms:modified>
</cp:coreProperties>
</file>