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AE" w:rsidRDefault="006466AE" w:rsidP="009342AF">
      <w:pPr>
        <w:spacing w:line="240" w:lineRule="auto"/>
        <w:jc w:val="center"/>
      </w:pPr>
    </w:p>
    <w:p w:rsidR="006466AE" w:rsidRPr="00690856" w:rsidRDefault="006466AE" w:rsidP="006466AE">
      <w:pPr>
        <w:spacing w:line="240" w:lineRule="auto"/>
        <w:jc w:val="center"/>
        <w:rPr>
          <w:rFonts w:ascii="Times New Roman" w:hAnsi="Times New Roman"/>
          <w:b/>
          <w:i/>
          <w:color w:val="0070C0"/>
          <w:sz w:val="24"/>
          <w:szCs w:val="24"/>
        </w:rPr>
      </w:pPr>
      <w:r w:rsidRPr="00690856">
        <w:rPr>
          <w:rFonts w:ascii="Times New Roman" w:hAnsi="Times New Roman"/>
          <w:b/>
          <w:i/>
          <w:color w:val="0070C0"/>
          <w:sz w:val="24"/>
          <w:szCs w:val="24"/>
        </w:rPr>
        <w:t>Уважаемые жители района!</w:t>
      </w:r>
    </w:p>
    <w:p w:rsidR="006466AE" w:rsidRDefault="006466AE" w:rsidP="006466AE">
      <w:pPr>
        <w:pStyle w:val="ConsPlusTitle"/>
        <w:widowControl/>
        <w:jc w:val="center"/>
        <w:rPr>
          <w:rFonts w:ascii="Times New Roman" w:hAnsi="Times New Roman" w:cs="Times New Roman"/>
          <w:color w:val="0070C0"/>
          <w:sz w:val="24"/>
          <w:szCs w:val="24"/>
        </w:rPr>
      </w:pPr>
      <w:r w:rsidRPr="00690856">
        <w:rPr>
          <w:rFonts w:ascii="Times New Roman" w:hAnsi="Times New Roman" w:cs="Times New Roman"/>
          <w:color w:val="0070C0"/>
          <w:sz w:val="24"/>
          <w:szCs w:val="24"/>
        </w:rPr>
        <w:t xml:space="preserve">Администрация Партизанского района  публикует проект изменений в административный регламент  предоставления администрацией Партизанского муниципального района   муниципальной услуги </w:t>
      </w:r>
    </w:p>
    <w:p w:rsidR="006466AE" w:rsidRDefault="006466AE" w:rsidP="006466AE">
      <w:pPr>
        <w:pStyle w:val="ConsPlusTitle"/>
        <w:widowControl/>
        <w:jc w:val="center"/>
        <w:rPr>
          <w:rFonts w:ascii="Times New Roman" w:hAnsi="Times New Roman" w:cs="Times New Roman"/>
          <w:color w:val="0070C0"/>
          <w:sz w:val="24"/>
          <w:szCs w:val="24"/>
        </w:rPr>
      </w:pPr>
    </w:p>
    <w:p w:rsidR="006466AE" w:rsidRPr="00690856" w:rsidRDefault="006466AE" w:rsidP="006466AE">
      <w:pPr>
        <w:pStyle w:val="ConsPlusTitle"/>
        <w:widowControl/>
        <w:jc w:val="center"/>
        <w:rPr>
          <w:rFonts w:ascii="Times New Roman" w:hAnsi="Times New Roman" w:cs="Times New Roman"/>
          <w:color w:val="0070C0"/>
          <w:sz w:val="24"/>
          <w:szCs w:val="24"/>
        </w:rPr>
      </w:pPr>
      <w:r w:rsidRPr="00690856">
        <w:rPr>
          <w:rFonts w:ascii="Times New Roman" w:hAnsi="Times New Roman" w:cs="Times New Roman"/>
          <w:color w:val="0070C0"/>
          <w:sz w:val="24"/>
          <w:szCs w:val="24"/>
        </w:rPr>
        <w:t>«</w:t>
      </w:r>
      <w:r w:rsidRPr="00DA6C39">
        <w:rPr>
          <w:rFonts w:ascii="Times New Roman" w:hAnsi="Times New Roman"/>
          <w:color w:val="0070C0"/>
          <w:sz w:val="24"/>
          <w:szCs w:val="24"/>
        </w:rPr>
        <w:t>Принятие на учет граждан в качестве нуждающихся в жилых помещениях», утвержденный постановлением администрации Партизанского муниципального района от 14.08.2015 № 548</w:t>
      </w:r>
      <w:r w:rsidRPr="00690856">
        <w:rPr>
          <w:rFonts w:ascii="Times New Roman" w:hAnsi="Times New Roman" w:cs="Times New Roman"/>
          <w:color w:val="0070C0"/>
          <w:sz w:val="24"/>
          <w:szCs w:val="24"/>
        </w:rPr>
        <w:t>»</w:t>
      </w:r>
    </w:p>
    <w:p w:rsidR="006466AE" w:rsidRPr="00690856" w:rsidRDefault="006466AE" w:rsidP="006466AE">
      <w:pPr>
        <w:spacing w:line="240" w:lineRule="auto"/>
        <w:ind w:firstLine="360"/>
        <w:rPr>
          <w:rFonts w:ascii="Times New Roman" w:hAnsi="Times New Roman"/>
          <w:b/>
          <w:color w:val="0070C0"/>
          <w:sz w:val="24"/>
          <w:szCs w:val="24"/>
        </w:rPr>
      </w:pPr>
      <w:r w:rsidRPr="00690856">
        <w:rPr>
          <w:rFonts w:ascii="Times New Roman" w:hAnsi="Times New Roman"/>
          <w:b/>
          <w:color w:val="0070C0"/>
          <w:sz w:val="24"/>
          <w:szCs w:val="24"/>
        </w:rPr>
        <w:t xml:space="preserve"> </w:t>
      </w:r>
    </w:p>
    <w:p w:rsidR="006466AE" w:rsidRPr="00690856" w:rsidRDefault="006466AE" w:rsidP="006466AE">
      <w:pPr>
        <w:spacing w:line="240" w:lineRule="auto"/>
        <w:rPr>
          <w:rFonts w:ascii="Times New Roman" w:hAnsi="Times New Roman"/>
          <w:b/>
          <w:color w:val="0070C0"/>
          <w:sz w:val="24"/>
          <w:szCs w:val="24"/>
        </w:rPr>
      </w:pPr>
      <w:r w:rsidRPr="00690856">
        <w:rPr>
          <w:rFonts w:ascii="Times New Roman" w:hAnsi="Times New Roman"/>
          <w:b/>
          <w:color w:val="0070C0"/>
          <w:sz w:val="24"/>
          <w:szCs w:val="24"/>
        </w:rPr>
        <w:t xml:space="preserve"> </w:t>
      </w:r>
      <w:r w:rsidRPr="00690856">
        <w:rPr>
          <w:rFonts w:ascii="Times New Roman" w:hAnsi="Times New Roman"/>
          <w:b/>
          <w:color w:val="0070C0"/>
          <w:sz w:val="24"/>
          <w:szCs w:val="24"/>
        </w:rPr>
        <w:tab/>
        <w:t xml:space="preserve">Свои предложения и замечания по данным проектам вы можете  направлять по адресу: каб. 25, ул. Комсомольская, 45а, с. Владимиро – Александровское, Партизанский район, 692962 либо на E-mail: </w:t>
      </w:r>
      <w:hyperlink r:id="rId8" w:history="1">
        <w:r w:rsidRPr="00690856">
          <w:rPr>
            <w:rStyle w:val="a6"/>
            <w:rFonts w:ascii="Times New Roman" w:hAnsi="Times New Roman"/>
            <w:b/>
            <w:color w:val="0070C0"/>
            <w:sz w:val="24"/>
            <w:szCs w:val="24"/>
          </w:rPr>
          <w:t>partizansky@mo.primorsky.ru</w:t>
        </w:r>
      </w:hyperlink>
      <w:r w:rsidRPr="00690856">
        <w:rPr>
          <w:rFonts w:ascii="Times New Roman" w:hAnsi="Times New Roman"/>
          <w:b/>
          <w:color w:val="0070C0"/>
          <w:sz w:val="24"/>
          <w:szCs w:val="24"/>
        </w:rPr>
        <w:t xml:space="preserve"> с пометкой «Изменения в регламент» до </w:t>
      </w:r>
      <w:r w:rsidRPr="006466AE">
        <w:rPr>
          <w:rFonts w:ascii="Times New Roman" w:hAnsi="Times New Roman"/>
          <w:b/>
          <w:color w:val="0070C0"/>
          <w:sz w:val="24"/>
          <w:szCs w:val="24"/>
          <w:u w:val="single"/>
        </w:rPr>
        <w:t>28 января 2016 года</w:t>
      </w:r>
      <w:r w:rsidRPr="00690856">
        <w:rPr>
          <w:rFonts w:ascii="Times New Roman" w:hAnsi="Times New Roman"/>
          <w:b/>
          <w:color w:val="0070C0"/>
          <w:sz w:val="24"/>
          <w:szCs w:val="24"/>
        </w:rPr>
        <w:t>.</w:t>
      </w:r>
      <w:r w:rsidRPr="00690856">
        <w:rPr>
          <w:rFonts w:ascii="Times New Roman" w:hAnsi="Times New Roman"/>
          <w:b/>
          <w:noProof/>
          <w:color w:val="0070C0"/>
          <w:sz w:val="24"/>
          <w:szCs w:val="24"/>
          <w:lang w:eastAsia="ru-RU"/>
        </w:rPr>
        <w:t xml:space="preserve"> </w:t>
      </w:r>
    </w:p>
    <w:p w:rsidR="006466AE" w:rsidRDefault="006466AE" w:rsidP="009342AF">
      <w:pPr>
        <w:spacing w:line="240" w:lineRule="auto"/>
        <w:jc w:val="center"/>
      </w:pPr>
    </w:p>
    <w:p w:rsidR="006466AE" w:rsidRDefault="006466AE" w:rsidP="009342AF">
      <w:pPr>
        <w:spacing w:line="240" w:lineRule="auto"/>
        <w:jc w:val="center"/>
      </w:pPr>
    </w:p>
    <w:p w:rsidR="00031AAB" w:rsidRDefault="009342AF" w:rsidP="009342AF">
      <w:pPr>
        <w:spacing w:line="240" w:lineRule="auto"/>
        <w:jc w:val="center"/>
      </w:pPr>
      <w:r>
        <w:rPr>
          <w:noProof/>
          <w:lang w:eastAsia="ru-RU"/>
        </w:rPr>
        <w:drawing>
          <wp:inline distT="0" distB="0" distL="0" distR="0">
            <wp:extent cx="733425" cy="895350"/>
            <wp:effectExtent l="19050" t="0" r="9525" b="0"/>
            <wp:docPr id="4"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jpg"/>
                    <pic:cNvPicPr>
                      <a:picLocks noChangeAspect="1" noChangeArrowheads="1"/>
                    </pic:cNvPicPr>
                  </pic:nvPicPr>
                  <pic:blipFill>
                    <a:blip r:embed="rId9">
                      <a:lum bright="20000" contrast="-10000"/>
                    </a:blip>
                    <a:srcRect/>
                    <a:stretch>
                      <a:fillRect/>
                    </a:stretch>
                  </pic:blipFill>
                  <pic:spPr bwMode="auto">
                    <a:xfrm>
                      <a:off x="0" y="0"/>
                      <a:ext cx="733425" cy="895350"/>
                    </a:xfrm>
                    <a:prstGeom prst="rect">
                      <a:avLst/>
                    </a:prstGeom>
                    <a:noFill/>
                    <a:ln w="9525">
                      <a:noFill/>
                      <a:miter lim="800000"/>
                      <a:headEnd/>
                      <a:tailEnd/>
                    </a:ln>
                  </pic:spPr>
                </pic:pic>
              </a:graphicData>
            </a:graphic>
          </wp:inline>
        </w:drawing>
      </w:r>
    </w:p>
    <w:p w:rsidR="00B867BD" w:rsidRDefault="00B867BD" w:rsidP="00B867BD">
      <w:pPr>
        <w:spacing w:line="240" w:lineRule="auto"/>
        <w:jc w:val="center"/>
        <w:rPr>
          <w:rFonts w:ascii="Times New Roman" w:hAnsi="Times New Roman"/>
          <w:b/>
          <w:sz w:val="30"/>
        </w:rPr>
      </w:pPr>
    </w:p>
    <w:p w:rsidR="009342AF" w:rsidRDefault="009342AF" w:rsidP="00B867BD">
      <w:pPr>
        <w:spacing w:line="240" w:lineRule="auto"/>
        <w:jc w:val="center"/>
        <w:rPr>
          <w:rFonts w:ascii="Times New Roman" w:eastAsia="Times New Roman" w:hAnsi="Times New Roman"/>
          <w:b/>
          <w:sz w:val="30"/>
          <w:szCs w:val="24"/>
          <w:lang w:eastAsia="ru-RU"/>
        </w:rPr>
      </w:pPr>
    </w:p>
    <w:p w:rsidR="00B867BD" w:rsidRPr="00B867BD" w:rsidRDefault="00B867BD" w:rsidP="00B867BD">
      <w:pPr>
        <w:spacing w:line="240" w:lineRule="auto"/>
        <w:jc w:val="center"/>
        <w:rPr>
          <w:rFonts w:ascii="Times New Roman" w:eastAsia="Times New Roman" w:hAnsi="Times New Roman"/>
          <w:b/>
          <w:sz w:val="30"/>
          <w:szCs w:val="24"/>
          <w:lang w:eastAsia="ru-RU"/>
        </w:rPr>
      </w:pPr>
      <w:r w:rsidRPr="00B867BD">
        <w:rPr>
          <w:rFonts w:ascii="Times New Roman" w:eastAsia="Times New Roman" w:hAnsi="Times New Roman"/>
          <w:b/>
          <w:sz w:val="30"/>
          <w:szCs w:val="24"/>
          <w:lang w:eastAsia="ru-RU"/>
        </w:rPr>
        <w:t>АДМИНИСТРАЦИЯ</w:t>
      </w:r>
    </w:p>
    <w:p w:rsidR="00B867BD" w:rsidRPr="00B867BD" w:rsidRDefault="00B867BD" w:rsidP="00B867BD">
      <w:pPr>
        <w:spacing w:line="240" w:lineRule="auto"/>
        <w:jc w:val="center"/>
        <w:rPr>
          <w:rFonts w:ascii="Times New Roman" w:eastAsia="Times New Roman" w:hAnsi="Times New Roman"/>
          <w:b/>
          <w:sz w:val="30"/>
          <w:szCs w:val="24"/>
          <w:lang w:eastAsia="ru-RU"/>
        </w:rPr>
      </w:pPr>
      <w:r w:rsidRPr="00B867BD">
        <w:rPr>
          <w:rFonts w:ascii="Times New Roman" w:eastAsia="Times New Roman" w:hAnsi="Times New Roman"/>
          <w:b/>
          <w:sz w:val="30"/>
          <w:szCs w:val="24"/>
          <w:lang w:eastAsia="ru-RU"/>
        </w:rPr>
        <w:t>ПАРТИЗАНСКОГО МУНИЦИПАЛЬНОГО РАЙОНА</w:t>
      </w:r>
    </w:p>
    <w:p w:rsidR="00B867BD" w:rsidRPr="00B867BD" w:rsidRDefault="00B867BD" w:rsidP="00B867BD">
      <w:pPr>
        <w:spacing w:line="240" w:lineRule="auto"/>
        <w:jc w:val="center"/>
        <w:rPr>
          <w:rFonts w:ascii="Times New Roman" w:eastAsia="Times New Roman" w:hAnsi="Times New Roman"/>
          <w:b/>
          <w:sz w:val="16"/>
          <w:szCs w:val="24"/>
          <w:lang w:eastAsia="ru-RU"/>
        </w:rPr>
      </w:pPr>
      <w:r w:rsidRPr="00B867BD">
        <w:rPr>
          <w:rFonts w:ascii="Times New Roman" w:eastAsia="Times New Roman" w:hAnsi="Times New Roman"/>
          <w:b/>
          <w:sz w:val="30"/>
          <w:szCs w:val="24"/>
          <w:lang w:eastAsia="ru-RU"/>
        </w:rPr>
        <w:t>ПРИМОРСКОГО КРАЯ</w:t>
      </w:r>
    </w:p>
    <w:p w:rsidR="00B867BD" w:rsidRPr="00B867BD" w:rsidRDefault="00B867BD" w:rsidP="00B867BD">
      <w:pPr>
        <w:spacing w:line="240" w:lineRule="auto"/>
        <w:jc w:val="center"/>
        <w:rPr>
          <w:rFonts w:ascii="Times New Roman" w:eastAsia="Times New Roman" w:hAnsi="Times New Roman"/>
          <w:b/>
          <w:sz w:val="16"/>
          <w:szCs w:val="24"/>
          <w:lang w:eastAsia="ru-RU"/>
        </w:rPr>
      </w:pPr>
    </w:p>
    <w:p w:rsidR="00B867BD" w:rsidRPr="00B867BD" w:rsidRDefault="00B867BD" w:rsidP="00B867BD">
      <w:pPr>
        <w:spacing w:line="240" w:lineRule="auto"/>
        <w:jc w:val="center"/>
        <w:rPr>
          <w:rFonts w:ascii="Times New Roman" w:eastAsia="Times New Roman" w:hAnsi="Times New Roman"/>
          <w:b/>
          <w:sz w:val="16"/>
          <w:szCs w:val="24"/>
          <w:lang w:eastAsia="ru-RU"/>
        </w:rPr>
      </w:pPr>
    </w:p>
    <w:p w:rsidR="00B867BD" w:rsidRPr="00B867BD" w:rsidRDefault="00B867BD" w:rsidP="00B867BD">
      <w:pPr>
        <w:keepNext/>
        <w:spacing w:line="240" w:lineRule="auto"/>
        <w:jc w:val="center"/>
        <w:outlineLvl w:val="0"/>
        <w:rPr>
          <w:rFonts w:ascii="Times New Roman" w:eastAsia="Times New Roman" w:hAnsi="Times New Roman"/>
          <w:b/>
          <w:bCs/>
          <w:sz w:val="24"/>
          <w:szCs w:val="24"/>
          <w:lang w:eastAsia="ru-RU"/>
        </w:rPr>
      </w:pPr>
      <w:r w:rsidRPr="00B867BD">
        <w:rPr>
          <w:rFonts w:ascii="Times New Roman" w:eastAsia="Times New Roman" w:hAnsi="Times New Roman"/>
          <w:b/>
          <w:bCs/>
          <w:sz w:val="24"/>
          <w:szCs w:val="24"/>
          <w:lang w:eastAsia="ru-RU"/>
        </w:rPr>
        <w:t>ПОСТАНОВЛЕНИЕ</w:t>
      </w:r>
    </w:p>
    <w:p w:rsidR="00B867BD" w:rsidRPr="00B867BD" w:rsidRDefault="00B867BD" w:rsidP="00B867BD">
      <w:pPr>
        <w:spacing w:line="240" w:lineRule="auto"/>
        <w:rPr>
          <w:rFonts w:ascii="Times New Roman" w:eastAsia="Times New Roman" w:hAnsi="Times New Roman"/>
          <w:sz w:val="16"/>
          <w:szCs w:val="24"/>
          <w:lang w:eastAsia="ru-RU"/>
        </w:rPr>
      </w:pPr>
    </w:p>
    <w:p w:rsidR="00B867BD" w:rsidRPr="00B867BD" w:rsidRDefault="00B867BD" w:rsidP="00B867BD">
      <w:pPr>
        <w:spacing w:line="240" w:lineRule="auto"/>
        <w:rPr>
          <w:rFonts w:ascii="Times New Roman" w:eastAsia="Times New Roman" w:hAnsi="Times New Roman"/>
          <w:sz w:val="16"/>
          <w:szCs w:val="24"/>
          <w:lang w:eastAsia="ru-RU"/>
        </w:rPr>
      </w:pPr>
    </w:p>
    <w:p w:rsidR="00B867BD" w:rsidRPr="00B867BD" w:rsidRDefault="00B867BD" w:rsidP="00B867BD">
      <w:pPr>
        <w:spacing w:line="240" w:lineRule="auto"/>
        <w:rPr>
          <w:rFonts w:ascii="Times New Roman" w:eastAsia="Times New Roman" w:hAnsi="Times New Roman"/>
          <w:sz w:val="16"/>
          <w:szCs w:val="24"/>
          <w:lang w:eastAsia="ru-RU"/>
        </w:rPr>
      </w:pPr>
    </w:p>
    <w:tbl>
      <w:tblPr>
        <w:tblW w:w="0" w:type="auto"/>
        <w:tblLook w:val="04A0"/>
      </w:tblPr>
      <w:tblGrid>
        <w:gridCol w:w="3013"/>
        <w:gridCol w:w="3455"/>
        <w:gridCol w:w="3102"/>
      </w:tblGrid>
      <w:tr w:rsidR="00B867BD" w:rsidRPr="00B867BD" w:rsidTr="00B36C38">
        <w:tc>
          <w:tcPr>
            <w:tcW w:w="3085" w:type="dxa"/>
          </w:tcPr>
          <w:p w:rsidR="00B867BD" w:rsidRPr="00B867BD" w:rsidRDefault="00B867BD" w:rsidP="00B867BD">
            <w:pPr>
              <w:spacing w:line="240" w:lineRule="auto"/>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00.00.2016</w:t>
            </w:r>
          </w:p>
        </w:tc>
        <w:tc>
          <w:tcPr>
            <w:tcW w:w="3544" w:type="dxa"/>
          </w:tcPr>
          <w:p w:rsidR="00B867BD" w:rsidRPr="00B867BD" w:rsidRDefault="00B867BD" w:rsidP="00B867BD">
            <w:pPr>
              <w:spacing w:line="240" w:lineRule="auto"/>
              <w:rPr>
                <w:rFonts w:ascii="Times New Roman" w:eastAsia="Times New Roman" w:hAnsi="Times New Roman"/>
                <w:szCs w:val="24"/>
                <w:lang w:eastAsia="ru-RU"/>
              </w:rPr>
            </w:pPr>
            <w:r w:rsidRPr="00B867BD">
              <w:rPr>
                <w:rFonts w:ascii="Times New Roman" w:eastAsia="Times New Roman" w:hAnsi="Times New Roman"/>
                <w:sz w:val="18"/>
                <w:szCs w:val="24"/>
                <w:lang w:eastAsia="ru-RU"/>
              </w:rPr>
              <w:t xml:space="preserve">         село Владимиро-Александровское</w:t>
            </w:r>
          </w:p>
        </w:tc>
        <w:tc>
          <w:tcPr>
            <w:tcW w:w="3224" w:type="dxa"/>
          </w:tcPr>
          <w:p w:rsidR="00B867BD" w:rsidRPr="00B867BD" w:rsidRDefault="00B867BD" w:rsidP="00A73388">
            <w:pPr>
              <w:spacing w:line="240" w:lineRule="auto"/>
              <w:jc w:val="right"/>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00</w:t>
            </w:r>
          </w:p>
        </w:tc>
      </w:tr>
    </w:tbl>
    <w:p w:rsidR="00B867BD" w:rsidRPr="00B867BD" w:rsidRDefault="00B867BD" w:rsidP="00B867BD">
      <w:pPr>
        <w:suppressLineNumbers/>
        <w:spacing w:line="240" w:lineRule="auto"/>
        <w:rPr>
          <w:rFonts w:ascii="Times New Roman" w:eastAsia="Times New Roman" w:hAnsi="Times New Roman"/>
          <w:sz w:val="26"/>
          <w:szCs w:val="24"/>
          <w:lang w:eastAsia="ru-RU"/>
        </w:rPr>
      </w:pPr>
    </w:p>
    <w:p w:rsidR="00B867BD" w:rsidRPr="00B867BD" w:rsidRDefault="00B867BD" w:rsidP="00B867BD">
      <w:pPr>
        <w:suppressLineNumbers/>
        <w:spacing w:line="240" w:lineRule="auto"/>
        <w:rPr>
          <w:rFonts w:ascii="Times New Roman" w:eastAsia="Times New Roman" w:hAnsi="Times New Roman"/>
          <w:sz w:val="26"/>
          <w:szCs w:val="24"/>
          <w:lang w:eastAsia="ru-RU"/>
        </w:rPr>
      </w:pPr>
    </w:p>
    <w:p w:rsidR="00B867BD" w:rsidRPr="00B867BD" w:rsidRDefault="00B867BD" w:rsidP="00B867BD">
      <w:pPr>
        <w:suppressLineNumbers/>
        <w:spacing w:line="240" w:lineRule="auto"/>
        <w:rPr>
          <w:rFonts w:ascii="Times New Roman" w:eastAsia="Times New Roman" w:hAnsi="Times New Roman"/>
          <w:sz w:val="26"/>
          <w:szCs w:val="24"/>
          <w:lang w:eastAsia="ru-RU"/>
        </w:rPr>
      </w:pPr>
    </w:p>
    <w:tbl>
      <w:tblPr>
        <w:tblW w:w="0" w:type="auto"/>
        <w:tblLook w:val="0000"/>
      </w:tblPr>
      <w:tblGrid>
        <w:gridCol w:w="9570"/>
      </w:tblGrid>
      <w:tr w:rsidR="00B867BD" w:rsidRPr="00B867BD" w:rsidTr="00B36C38">
        <w:tc>
          <w:tcPr>
            <w:tcW w:w="9853" w:type="dxa"/>
          </w:tcPr>
          <w:p w:rsidR="0057095E" w:rsidRPr="0057095E" w:rsidRDefault="00B867BD" w:rsidP="0061267B">
            <w:pPr>
              <w:pStyle w:val="ConsPlusTitle"/>
              <w:widowControl/>
              <w:jc w:val="center"/>
              <w:rPr>
                <w:rFonts w:ascii="Times New Roman" w:hAnsi="Times New Roman" w:cs="Times New Roman"/>
                <w:sz w:val="28"/>
                <w:szCs w:val="28"/>
              </w:rPr>
            </w:pPr>
            <w:r w:rsidRPr="0057095E">
              <w:rPr>
                <w:rFonts w:ascii="Times New Roman" w:hAnsi="Times New Roman" w:cs="Times New Roman"/>
                <w:sz w:val="28"/>
                <w:szCs w:val="28"/>
              </w:rPr>
              <w:t xml:space="preserve">О внесении изменений в </w:t>
            </w:r>
            <w:r w:rsidR="0057095E" w:rsidRPr="0057095E">
              <w:rPr>
                <w:rFonts w:ascii="Times New Roman" w:hAnsi="Times New Roman" w:cs="Times New Roman"/>
                <w:sz w:val="28"/>
                <w:szCs w:val="28"/>
              </w:rPr>
              <w:t>административный регламент  предоставления администрацией Партизанского муниципального района   муниципальной услуги «</w:t>
            </w:r>
            <w:r w:rsidR="0061267B">
              <w:rPr>
                <w:rFonts w:ascii="Times New Roman" w:hAnsi="Times New Roman" w:cs="Times New Roman"/>
                <w:sz w:val="28"/>
                <w:szCs w:val="28"/>
              </w:rPr>
              <w:t>Принятие на учет граждан в качестве нуждающихся в жилых помещениях</w:t>
            </w:r>
            <w:r w:rsidR="0057095E" w:rsidRPr="0057095E">
              <w:rPr>
                <w:rFonts w:ascii="Times New Roman" w:hAnsi="Times New Roman" w:cs="Times New Roman"/>
                <w:sz w:val="28"/>
                <w:szCs w:val="28"/>
              </w:rPr>
              <w:t>»</w:t>
            </w:r>
          </w:p>
          <w:p w:rsidR="00B867BD" w:rsidRPr="00E956EE" w:rsidRDefault="00B867BD" w:rsidP="00E956EE">
            <w:pPr>
              <w:widowControl w:val="0"/>
              <w:autoSpaceDE w:val="0"/>
              <w:autoSpaceDN w:val="0"/>
              <w:adjustRightInd w:val="0"/>
              <w:spacing w:line="240" w:lineRule="auto"/>
              <w:jc w:val="center"/>
              <w:rPr>
                <w:rFonts w:ascii="Times New Roman" w:eastAsia="Times New Roman" w:hAnsi="Times New Roman"/>
                <w:b/>
                <w:bCs/>
                <w:sz w:val="28"/>
                <w:szCs w:val="28"/>
                <w:lang w:eastAsia="ru-RU"/>
              </w:rPr>
            </w:pPr>
          </w:p>
        </w:tc>
      </w:tr>
    </w:tbl>
    <w:p w:rsidR="00B867BD" w:rsidRPr="00B867BD" w:rsidRDefault="00B867BD" w:rsidP="00B867BD">
      <w:pPr>
        <w:suppressLineNumbers/>
        <w:spacing w:line="240" w:lineRule="auto"/>
        <w:rPr>
          <w:rFonts w:ascii="Times New Roman" w:eastAsia="Times New Roman" w:hAnsi="Times New Roman"/>
          <w:sz w:val="26"/>
          <w:szCs w:val="24"/>
          <w:lang w:eastAsia="ru-RU"/>
        </w:rPr>
      </w:pPr>
    </w:p>
    <w:p w:rsidR="00B867BD" w:rsidRPr="00B867BD" w:rsidRDefault="00B867BD" w:rsidP="00B867BD">
      <w:pPr>
        <w:suppressLineNumbers/>
        <w:spacing w:line="240" w:lineRule="auto"/>
        <w:rPr>
          <w:rFonts w:ascii="Times New Roman" w:eastAsia="Times New Roman" w:hAnsi="Times New Roman"/>
          <w:sz w:val="26"/>
          <w:szCs w:val="24"/>
          <w:lang w:eastAsia="ru-RU"/>
        </w:rPr>
      </w:pPr>
    </w:p>
    <w:tbl>
      <w:tblPr>
        <w:tblW w:w="9498" w:type="dxa"/>
        <w:tblInd w:w="108" w:type="dxa"/>
        <w:tblLook w:val="0000"/>
      </w:tblPr>
      <w:tblGrid>
        <w:gridCol w:w="9498"/>
      </w:tblGrid>
      <w:tr w:rsidR="00B867BD" w:rsidRPr="00B867BD" w:rsidTr="00B36C38">
        <w:tc>
          <w:tcPr>
            <w:tcW w:w="9498" w:type="dxa"/>
          </w:tcPr>
          <w:p w:rsidR="00B867BD" w:rsidRPr="00B867BD" w:rsidRDefault="00B867BD" w:rsidP="00E956EE">
            <w:pPr>
              <w:suppressLineNumbers/>
              <w:tabs>
                <w:tab w:val="left" w:pos="9854"/>
              </w:tabs>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В соответствии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00E956EE">
              <w:rPr>
                <w:rFonts w:ascii="Times New Roman" w:eastAsia="Times New Roman" w:hAnsi="Times New Roman"/>
                <w:sz w:val="28"/>
                <w:szCs w:val="28"/>
                <w:lang w:eastAsia="ru-RU"/>
              </w:rPr>
              <w:t xml:space="preserve">в целях приведения нормативных правовых актов в соответствие с действующим законодательством, </w:t>
            </w:r>
            <w:r w:rsidRPr="00B867BD">
              <w:rPr>
                <w:rFonts w:ascii="Times New Roman" w:eastAsia="Times New Roman" w:hAnsi="Times New Roman"/>
                <w:sz w:val="28"/>
                <w:szCs w:val="28"/>
                <w:lang w:eastAsia="ru-RU"/>
              </w:rPr>
              <w:t>руководствуясь статьями   28, 31 Устава Партизанского муниципального района, администрация Партизанского муниципального района</w:t>
            </w:r>
          </w:p>
        </w:tc>
      </w:tr>
      <w:tr w:rsidR="00B867BD" w:rsidRPr="00B867BD" w:rsidTr="00B36C38">
        <w:tc>
          <w:tcPr>
            <w:tcW w:w="9498" w:type="dxa"/>
          </w:tcPr>
          <w:p w:rsidR="00B867BD" w:rsidRPr="00B867BD" w:rsidRDefault="00B867BD" w:rsidP="00B867BD">
            <w:pPr>
              <w:tabs>
                <w:tab w:val="left" w:pos="9854"/>
              </w:tabs>
              <w:spacing w:line="312" w:lineRule="auto"/>
              <w:ind w:firstLine="709"/>
              <w:rPr>
                <w:rFonts w:ascii="Times New Roman" w:eastAsia="Times New Roman" w:hAnsi="Times New Roman"/>
                <w:sz w:val="26"/>
                <w:szCs w:val="24"/>
                <w:lang w:eastAsia="ru-RU"/>
              </w:rPr>
            </w:pPr>
          </w:p>
          <w:p w:rsidR="00B867BD" w:rsidRPr="00B867BD" w:rsidRDefault="00B867BD" w:rsidP="00B867BD">
            <w:pPr>
              <w:tabs>
                <w:tab w:val="left" w:pos="9854"/>
              </w:tabs>
              <w:spacing w:line="312" w:lineRule="auto"/>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ПОСТАНОВЛЯЕТ:</w:t>
            </w:r>
          </w:p>
          <w:p w:rsidR="00B867BD" w:rsidRPr="00B867BD" w:rsidRDefault="00B867BD" w:rsidP="00B867BD">
            <w:pPr>
              <w:suppressLineNumbers/>
              <w:tabs>
                <w:tab w:val="left" w:pos="9854"/>
              </w:tabs>
              <w:spacing w:line="312" w:lineRule="auto"/>
              <w:ind w:firstLine="709"/>
              <w:rPr>
                <w:rFonts w:ascii="Times New Roman" w:eastAsia="Times New Roman" w:hAnsi="Times New Roman"/>
                <w:sz w:val="26"/>
                <w:szCs w:val="24"/>
                <w:lang w:eastAsia="ru-RU"/>
              </w:rPr>
            </w:pPr>
          </w:p>
        </w:tc>
      </w:tr>
    </w:tbl>
    <w:p w:rsidR="006466AE" w:rsidRDefault="00B867BD" w:rsidP="006466AE">
      <w:pPr>
        <w:spacing w:line="312" w:lineRule="auto"/>
        <w:ind w:left="708" w:firstLine="1"/>
        <w:rPr>
          <w:rFonts w:ascii="Times New Roman" w:hAnsi="Times New Roman"/>
          <w:sz w:val="28"/>
          <w:szCs w:val="28"/>
        </w:rPr>
      </w:pPr>
      <w:r w:rsidRPr="00E5105D">
        <w:rPr>
          <w:rFonts w:ascii="Times New Roman" w:hAnsi="Times New Roman"/>
          <w:sz w:val="28"/>
          <w:szCs w:val="28"/>
        </w:rPr>
        <w:t>1.</w:t>
      </w:r>
      <w:r w:rsidR="00FE3867">
        <w:rPr>
          <w:rFonts w:ascii="Times New Roman" w:hAnsi="Times New Roman"/>
          <w:b/>
          <w:sz w:val="28"/>
          <w:szCs w:val="28"/>
        </w:rPr>
        <w:t xml:space="preserve"> </w:t>
      </w:r>
      <w:r w:rsidR="00FE3867" w:rsidRPr="006466AE">
        <w:rPr>
          <w:rFonts w:ascii="Times New Roman" w:hAnsi="Times New Roman"/>
          <w:sz w:val="28"/>
          <w:szCs w:val="28"/>
        </w:rPr>
        <w:t>Внести изменения</w:t>
      </w:r>
      <w:r w:rsidR="00FE3867">
        <w:rPr>
          <w:rFonts w:ascii="Times New Roman" w:hAnsi="Times New Roman"/>
          <w:b/>
          <w:sz w:val="28"/>
          <w:szCs w:val="28"/>
        </w:rPr>
        <w:t xml:space="preserve"> </w:t>
      </w:r>
      <w:r w:rsidR="000A1BC5" w:rsidRPr="00690856">
        <w:rPr>
          <w:rFonts w:ascii="Times New Roman" w:hAnsi="Times New Roman"/>
          <w:sz w:val="28"/>
          <w:szCs w:val="28"/>
        </w:rPr>
        <w:t>в</w:t>
      </w:r>
      <w:r w:rsidR="00FE3867">
        <w:rPr>
          <w:rFonts w:ascii="Times New Roman" w:hAnsi="Times New Roman"/>
          <w:b/>
          <w:sz w:val="28"/>
          <w:szCs w:val="28"/>
        </w:rPr>
        <w:t xml:space="preserve"> </w:t>
      </w:r>
      <w:r w:rsidR="00E5105D" w:rsidRPr="00E5105D">
        <w:rPr>
          <w:rFonts w:ascii="Times New Roman" w:hAnsi="Times New Roman"/>
          <w:sz w:val="28"/>
          <w:szCs w:val="28"/>
        </w:rPr>
        <w:t xml:space="preserve">административный регламент  предоставления </w:t>
      </w:r>
    </w:p>
    <w:p w:rsidR="00FE3867" w:rsidRDefault="00E5105D" w:rsidP="006466AE">
      <w:pPr>
        <w:spacing w:line="312" w:lineRule="auto"/>
        <w:rPr>
          <w:rFonts w:ascii="Times New Roman" w:eastAsia="Times New Roman" w:hAnsi="Times New Roman"/>
          <w:sz w:val="28"/>
          <w:szCs w:val="28"/>
          <w:lang w:eastAsia="ru-RU"/>
        </w:rPr>
      </w:pPr>
      <w:r w:rsidRPr="00E5105D">
        <w:rPr>
          <w:rFonts w:ascii="Times New Roman" w:hAnsi="Times New Roman"/>
          <w:sz w:val="28"/>
          <w:szCs w:val="28"/>
        </w:rPr>
        <w:t xml:space="preserve">администрацией Партизанского муниципального района   муниципальной услуги </w:t>
      </w:r>
      <w:r w:rsidR="0061267B" w:rsidRPr="0061267B">
        <w:rPr>
          <w:rFonts w:ascii="Times New Roman" w:hAnsi="Times New Roman"/>
          <w:sz w:val="28"/>
          <w:szCs w:val="28"/>
        </w:rPr>
        <w:t>«Принятие на учет граждан в качестве нуждающихся в жилых помещениях»</w:t>
      </w:r>
      <w:r w:rsidR="00B867BD" w:rsidRPr="00E5105D">
        <w:rPr>
          <w:rFonts w:ascii="Times New Roman" w:hAnsi="Times New Roman"/>
          <w:sz w:val="28"/>
          <w:szCs w:val="28"/>
        </w:rPr>
        <w:t>, утвержденный постановлением администрации Партизан</w:t>
      </w:r>
      <w:r>
        <w:rPr>
          <w:rFonts w:ascii="Times New Roman" w:hAnsi="Times New Roman"/>
          <w:sz w:val="28"/>
          <w:szCs w:val="28"/>
        </w:rPr>
        <w:t xml:space="preserve">ского муниципального района от </w:t>
      </w:r>
      <w:r w:rsidR="0061267B">
        <w:rPr>
          <w:rFonts w:ascii="Times New Roman" w:hAnsi="Times New Roman"/>
          <w:sz w:val="28"/>
          <w:szCs w:val="28"/>
        </w:rPr>
        <w:t>14</w:t>
      </w:r>
      <w:r w:rsidR="00B867BD" w:rsidRPr="00E5105D">
        <w:rPr>
          <w:rFonts w:ascii="Times New Roman" w:hAnsi="Times New Roman"/>
          <w:sz w:val="28"/>
          <w:szCs w:val="28"/>
        </w:rPr>
        <w:t>.0</w:t>
      </w:r>
      <w:r w:rsidR="0061267B">
        <w:rPr>
          <w:rFonts w:ascii="Times New Roman" w:hAnsi="Times New Roman"/>
          <w:sz w:val="28"/>
          <w:szCs w:val="28"/>
        </w:rPr>
        <w:t>8</w:t>
      </w:r>
      <w:r w:rsidR="00B867BD" w:rsidRPr="00E5105D">
        <w:rPr>
          <w:rFonts w:ascii="Times New Roman" w:hAnsi="Times New Roman"/>
          <w:sz w:val="28"/>
          <w:szCs w:val="28"/>
        </w:rPr>
        <w:t>.201</w:t>
      </w:r>
      <w:r w:rsidR="0061267B">
        <w:rPr>
          <w:rFonts w:ascii="Times New Roman" w:hAnsi="Times New Roman"/>
          <w:sz w:val="28"/>
          <w:szCs w:val="28"/>
        </w:rPr>
        <w:t>5</w:t>
      </w:r>
      <w:r w:rsidR="00B867BD" w:rsidRPr="00E5105D">
        <w:rPr>
          <w:rFonts w:ascii="Times New Roman" w:hAnsi="Times New Roman"/>
          <w:sz w:val="28"/>
          <w:szCs w:val="28"/>
        </w:rPr>
        <w:t xml:space="preserve"> № </w:t>
      </w:r>
      <w:r w:rsidR="0061267B">
        <w:rPr>
          <w:rFonts w:ascii="Times New Roman" w:hAnsi="Times New Roman"/>
          <w:sz w:val="28"/>
          <w:szCs w:val="28"/>
        </w:rPr>
        <w:t>548</w:t>
      </w:r>
      <w:r w:rsidR="00FE3867">
        <w:rPr>
          <w:rFonts w:ascii="Times New Roman" w:hAnsi="Times New Roman"/>
          <w:b/>
          <w:sz w:val="28"/>
          <w:szCs w:val="28"/>
        </w:rPr>
        <w:t xml:space="preserve">, </w:t>
      </w:r>
      <w:r w:rsidR="00FE3867" w:rsidRPr="006466AE">
        <w:rPr>
          <w:rFonts w:ascii="Times New Roman" w:hAnsi="Times New Roman"/>
          <w:sz w:val="28"/>
          <w:szCs w:val="28"/>
        </w:rPr>
        <w:t>изложив</w:t>
      </w:r>
      <w:r w:rsidR="00FE3867">
        <w:rPr>
          <w:rFonts w:ascii="Times New Roman" w:hAnsi="Times New Roman"/>
          <w:b/>
          <w:sz w:val="28"/>
          <w:szCs w:val="28"/>
        </w:rPr>
        <w:t xml:space="preserve"> </w:t>
      </w:r>
      <w:r w:rsidR="00FE3867">
        <w:rPr>
          <w:rFonts w:ascii="Times New Roman" w:eastAsia="Times New Roman" w:hAnsi="Times New Roman"/>
          <w:sz w:val="28"/>
          <w:szCs w:val="28"/>
          <w:lang w:eastAsia="ru-RU"/>
        </w:rPr>
        <w:t>в разделе 2 «Стандарт предоставления муниципальной услуги»</w:t>
      </w:r>
      <w:r w:rsidR="006466AE">
        <w:rPr>
          <w:rFonts w:ascii="Times New Roman" w:eastAsia="Times New Roman" w:hAnsi="Times New Roman"/>
          <w:sz w:val="28"/>
          <w:szCs w:val="28"/>
          <w:lang w:eastAsia="ru-RU"/>
        </w:rPr>
        <w:t xml:space="preserve"> п</w:t>
      </w:r>
      <w:r w:rsidR="00FE3867">
        <w:rPr>
          <w:rFonts w:ascii="Times New Roman" w:eastAsia="Times New Roman" w:hAnsi="Times New Roman"/>
          <w:sz w:val="28"/>
          <w:szCs w:val="28"/>
          <w:lang w:eastAsia="ru-RU"/>
        </w:rPr>
        <w:t>одра</w:t>
      </w:r>
      <w:r w:rsidR="00FE3867" w:rsidRPr="00B867BD">
        <w:rPr>
          <w:rFonts w:ascii="Times New Roman" w:eastAsia="Times New Roman" w:hAnsi="Times New Roman"/>
          <w:sz w:val="28"/>
          <w:szCs w:val="28"/>
          <w:lang w:eastAsia="ru-RU"/>
        </w:rPr>
        <w:t>здел «Требования к помещениям, в которых</w:t>
      </w:r>
      <w:r w:rsidR="006466AE">
        <w:rPr>
          <w:rFonts w:ascii="Times New Roman" w:eastAsia="Times New Roman" w:hAnsi="Times New Roman"/>
          <w:sz w:val="28"/>
          <w:szCs w:val="28"/>
          <w:lang w:eastAsia="ru-RU"/>
        </w:rPr>
        <w:t xml:space="preserve"> </w:t>
      </w:r>
      <w:r w:rsidR="00FE3867" w:rsidRPr="00B867BD">
        <w:rPr>
          <w:rFonts w:ascii="Times New Roman" w:eastAsia="Times New Roman" w:hAnsi="Times New Roman"/>
          <w:sz w:val="28"/>
          <w:szCs w:val="28"/>
          <w:lang w:eastAsia="ru-RU"/>
        </w:rPr>
        <w:t xml:space="preserve">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 </w:t>
      </w:r>
      <w:r w:rsidR="006466AE">
        <w:rPr>
          <w:rFonts w:ascii="Times New Roman" w:eastAsia="Times New Roman" w:hAnsi="Times New Roman"/>
          <w:sz w:val="28"/>
          <w:szCs w:val="28"/>
          <w:lang w:eastAsia="ru-RU"/>
        </w:rPr>
        <w:t>в следующей редакции:</w:t>
      </w:r>
    </w:p>
    <w:p w:rsidR="004E3CB8" w:rsidRPr="00B867BD" w:rsidRDefault="004E3CB8" w:rsidP="004E3CB8">
      <w:pPr>
        <w:spacing w:line="312" w:lineRule="auto"/>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B867BD">
        <w:rPr>
          <w:rFonts w:ascii="Times New Roman" w:eastAsia="Times New Roman" w:hAnsi="Times New Roman"/>
          <w:sz w:val="28"/>
          <w:szCs w:val="28"/>
          <w:lang w:eastAsia="ru-RU"/>
        </w:rPr>
        <w:t>.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4E3CB8" w:rsidRPr="00B867BD" w:rsidRDefault="004E3CB8" w:rsidP="004E3CB8">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2.14.1. </w:t>
      </w:r>
      <w:r w:rsidRPr="00B867BD">
        <w:rPr>
          <w:rFonts w:ascii="Times New Roman" w:eastAsia="Times New Roman" w:hAnsi="Times New Roman"/>
          <w:sz w:val="28"/>
          <w:szCs w:val="28"/>
          <w:lang w:eastAsia="ru-RU"/>
        </w:rPr>
        <w:t>При предоставлении муниципальной услуги обеспечиваются необходимые условия  для получения инвалидами и других маломобильными группами населения муниципальной услуги, в том числе:</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условия для беспрепятственного доступа к объекту, в котором предоставляется муниципальная услуга;</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выдаваемой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 оказание иной помощи инвалидам в преодолении барьеров, мешающих получению ими услуги наравне с другими лицами.</w:t>
      </w:r>
    </w:p>
    <w:p w:rsidR="004E3CB8" w:rsidRPr="00B867BD" w:rsidRDefault="004E3CB8" w:rsidP="004E3CB8">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2.14.2. </w:t>
      </w:r>
      <w:r w:rsidRPr="00B867BD">
        <w:rPr>
          <w:rFonts w:ascii="Times New Roman" w:eastAsia="Times New Roman" w:hAnsi="Times New Roman"/>
          <w:sz w:val="28"/>
          <w:szCs w:val="28"/>
          <w:lang w:eastAsia="ru-RU"/>
        </w:rPr>
        <w:t xml:space="preserve">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 </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4E3CB8" w:rsidRPr="00B867BD" w:rsidRDefault="004E3CB8" w:rsidP="004E3CB8">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2.14.3. </w:t>
      </w:r>
      <w:r w:rsidRPr="00B867BD">
        <w:rPr>
          <w:rFonts w:ascii="Times New Roman" w:eastAsia="Times New Roman" w:hAnsi="Times New Roman"/>
          <w:sz w:val="28"/>
          <w:szCs w:val="28"/>
          <w:lang w:eastAsia="ru-RU"/>
        </w:rPr>
        <w:t>Места предоставления муниципальны</w:t>
      </w:r>
      <w:r>
        <w:rPr>
          <w:rFonts w:ascii="Times New Roman" w:eastAsia="Times New Roman" w:hAnsi="Times New Roman"/>
          <w:sz w:val="28"/>
          <w:szCs w:val="28"/>
          <w:lang w:eastAsia="ru-RU"/>
        </w:rPr>
        <w:t xml:space="preserve">х услуг и ожидания заявителей  </w:t>
      </w:r>
      <w:r w:rsidRPr="00B867BD">
        <w:rPr>
          <w:rFonts w:ascii="Times New Roman" w:eastAsia="Times New Roman" w:hAnsi="Times New Roman"/>
          <w:sz w:val="28"/>
          <w:szCs w:val="28"/>
          <w:lang w:eastAsia="ru-RU"/>
        </w:rPr>
        <w:t xml:space="preserve">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4E3CB8" w:rsidRPr="00B867BD" w:rsidRDefault="004E3CB8" w:rsidP="004E3CB8">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B867BD">
        <w:rPr>
          <w:rFonts w:ascii="Times New Roman" w:eastAsia="Times New Roman" w:hAnsi="Times New Roman"/>
          <w:sz w:val="28"/>
          <w:szCs w:val="28"/>
          <w:lang w:eastAsia="ru-RU"/>
        </w:rPr>
        <w:t>1</w:t>
      </w:r>
      <w:r>
        <w:rPr>
          <w:rFonts w:ascii="Times New Roman" w:eastAsia="Times New Roman" w:hAnsi="Times New Roman"/>
          <w:sz w:val="28"/>
          <w:szCs w:val="28"/>
          <w:lang w:eastAsia="ru-RU"/>
        </w:rPr>
        <w:t>4</w:t>
      </w:r>
      <w:r w:rsidRPr="00B867BD">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B867BD">
        <w:rPr>
          <w:rFonts w:ascii="Times New Roman" w:eastAsia="Times New Roman" w:hAnsi="Times New Roman"/>
          <w:sz w:val="28"/>
          <w:szCs w:val="28"/>
          <w:lang w:eastAsia="ru-RU"/>
        </w:rPr>
        <w:t xml:space="preserve">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график работы </w:t>
      </w:r>
      <w:r>
        <w:rPr>
          <w:rFonts w:ascii="Times New Roman" w:eastAsia="Times New Roman" w:hAnsi="Times New Roman"/>
          <w:sz w:val="28"/>
          <w:szCs w:val="28"/>
          <w:lang w:eastAsia="ru-RU"/>
        </w:rPr>
        <w:t>Отдела</w:t>
      </w:r>
      <w:r w:rsidRPr="00B867BD">
        <w:rPr>
          <w:rFonts w:ascii="Times New Roman" w:eastAsia="Times New Roman" w:hAnsi="Times New Roman"/>
          <w:sz w:val="28"/>
          <w:szCs w:val="28"/>
          <w:lang w:eastAsia="ru-RU"/>
        </w:rPr>
        <w:t xml:space="preserve"> и приема заявителей;</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источники получения информации о муниципальной услуге;</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сроки  предоставления муниципальной услуги;</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перечень оснований для отказа в предоставлении муниципальной услуги;</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образец заполнения заявления;</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блок-схема последовательности административных процедур;           </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место нахождения и контактный телефон должностного лица, осуществляющего контроль за предоставлением муниципальной услуги;</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lastRenderedPageBreak/>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По требованию заявителя ему предоставляется полный текст настоящего регламента.</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Информацию о порядке предоставления муниципальной услуги можно получить:</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официаль</w:t>
      </w:r>
      <w:r w:rsidRPr="00F148DA">
        <w:rPr>
          <w:rFonts w:ascii="Times New Roman" w:eastAsia="Times New Roman" w:hAnsi="Times New Roman"/>
          <w:sz w:val="28"/>
          <w:szCs w:val="28"/>
          <w:lang w:eastAsia="ru-RU"/>
        </w:rPr>
        <w:t>ном</w:t>
      </w:r>
      <w:r w:rsidRPr="00B867BD">
        <w:rPr>
          <w:rFonts w:ascii="Times New Roman" w:eastAsia="Times New Roman" w:hAnsi="Times New Roman"/>
          <w:sz w:val="28"/>
          <w:szCs w:val="28"/>
          <w:lang w:eastAsia="ru-RU"/>
        </w:rPr>
        <w:t xml:space="preserve"> сайте администрации района в сети «Интернет» (</w:t>
      </w:r>
      <w:hyperlink r:id="rId10" w:history="1">
        <w:r w:rsidRPr="00B867BD">
          <w:rPr>
            <w:rFonts w:ascii="Times New Roman" w:eastAsia="Times New Roman" w:hAnsi="Times New Roman"/>
            <w:color w:val="0000FF" w:themeColor="hyperlink"/>
            <w:sz w:val="28"/>
            <w:szCs w:val="28"/>
            <w:u w:val="single"/>
            <w:lang w:eastAsia="ru-RU"/>
          </w:rPr>
          <w:t>http://partizansky.ru</w:t>
        </w:r>
      </w:hyperlink>
      <w:r w:rsidRPr="00F148DA">
        <w:rPr>
          <w:rFonts w:ascii="Times New Roman" w:eastAsia="Times New Roman" w:hAnsi="Times New Roman"/>
          <w:sz w:val="28"/>
          <w:szCs w:val="28"/>
          <w:lang w:eastAsia="ru-RU"/>
        </w:rPr>
        <w:t>)  в тематической рубрике «Муниципальные услуги»;</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Едином портале государственных услуг</w:t>
      </w:r>
      <w:r w:rsidR="00D12586">
        <w:rPr>
          <w:rFonts w:ascii="Times New Roman" w:hAnsi="Times New Roman"/>
          <w:sz w:val="28"/>
          <w:szCs w:val="28"/>
        </w:rPr>
        <w:t xml:space="preserve"> (</w:t>
      </w:r>
      <w:r w:rsidR="00D12586" w:rsidRPr="00D12586">
        <w:rPr>
          <w:rFonts w:ascii="Times New Roman" w:hAnsi="Times New Roman"/>
          <w:sz w:val="28"/>
          <w:szCs w:val="28"/>
          <w:lang w:val="en-US"/>
        </w:rPr>
        <w:t>https</w:t>
      </w:r>
      <w:r w:rsidR="00D12586" w:rsidRPr="00D12586">
        <w:rPr>
          <w:rFonts w:ascii="Times New Roman" w:hAnsi="Times New Roman"/>
          <w:sz w:val="28"/>
          <w:szCs w:val="28"/>
        </w:rPr>
        <w:t>:</w:t>
      </w:r>
      <w:r w:rsidR="00D12586">
        <w:rPr>
          <w:rFonts w:ascii="Times New Roman" w:hAnsi="Times New Roman"/>
          <w:sz w:val="28"/>
          <w:szCs w:val="28"/>
        </w:rPr>
        <w:t>//</w:t>
      </w:r>
      <w:r w:rsidR="00D12586" w:rsidRPr="00D12586">
        <w:rPr>
          <w:rFonts w:ascii="Times New Roman" w:hAnsi="Times New Roman"/>
          <w:sz w:val="28"/>
          <w:szCs w:val="28"/>
        </w:rPr>
        <w:t xml:space="preserve"> </w:t>
      </w:r>
      <w:r w:rsidR="00D12586" w:rsidRPr="00D12586">
        <w:rPr>
          <w:rFonts w:ascii="Times New Roman" w:hAnsi="Times New Roman"/>
          <w:b/>
          <w:sz w:val="28"/>
          <w:szCs w:val="28"/>
          <w:lang w:val="en-US"/>
        </w:rPr>
        <w:t>www</w:t>
      </w:r>
      <w:r w:rsidR="00D12586" w:rsidRPr="00D12586">
        <w:rPr>
          <w:rFonts w:ascii="Times New Roman" w:hAnsi="Times New Roman"/>
          <w:b/>
          <w:sz w:val="28"/>
          <w:szCs w:val="28"/>
        </w:rPr>
        <w:t>.</w:t>
      </w:r>
      <w:r w:rsidR="00D12586" w:rsidRPr="00D12586">
        <w:rPr>
          <w:rStyle w:val="HTML"/>
          <w:rFonts w:ascii="Times New Roman" w:hAnsi="Times New Roman"/>
          <w:b/>
          <w:bCs/>
          <w:color w:val="auto"/>
          <w:sz w:val="28"/>
          <w:szCs w:val="28"/>
        </w:rPr>
        <w:t>gosuslugi</w:t>
      </w:r>
      <w:r w:rsidR="00D12586" w:rsidRPr="00D12586">
        <w:rPr>
          <w:rStyle w:val="HTML"/>
          <w:rFonts w:ascii="Times New Roman" w:hAnsi="Times New Roman"/>
          <w:b/>
          <w:color w:val="auto"/>
          <w:sz w:val="28"/>
          <w:szCs w:val="28"/>
        </w:rPr>
        <w:t>.</w:t>
      </w:r>
      <w:r w:rsidR="00D12586" w:rsidRPr="00D12586">
        <w:rPr>
          <w:rStyle w:val="HTML"/>
          <w:rFonts w:ascii="Times New Roman" w:hAnsi="Times New Roman"/>
          <w:b/>
          <w:bCs/>
          <w:color w:val="auto"/>
          <w:sz w:val="28"/>
          <w:szCs w:val="28"/>
        </w:rPr>
        <w:t>ru</w:t>
      </w:r>
      <w:r w:rsidR="00D12586" w:rsidRPr="00D12586">
        <w:rPr>
          <w:rStyle w:val="HTML"/>
          <w:rFonts w:ascii="Times New Roman" w:hAnsi="Times New Roman"/>
          <w:color w:val="auto"/>
          <w:sz w:val="28"/>
          <w:szCs w:val="28"/>
        </w:rPr>
        <w:t>)</w:t>
      </w:r>
      <w:r w:rsidRPr="00B867BD">
        <w:rPr>
          <w:rFonts w:ascii="Times New Roman" w:eastAsia="Times New Roman" w:hAnsi="Times New Roman"/>
          <w:sz w:val="28"/>
          <w:szCs w:val="28"/>
          <w:lang w:eastAsia="ru-RU"/>
        </w:rPr>
        <w:t>;</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информационном стенде учреждения;</w:t>
      </w:r>
    </w:p>
    <w:p w:rsidR="004E3CB8" w:rsidRPr="00B867BD"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при обращении непосредственно в учреждение в рабочее время;</w:t>
      </w:r>
    </w:p>
    <w:p w:rsidR="004E3CB8" w:rsidRDefault="004E3CB8" w:rsidP="004E3CB8">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направив письменный запрос почтовым отправлением на адрес </w:t>
      </w:r>
      <w:r>
        <w:rPr>
          <w:rFonts w:ascii="Times New Roman" w:eastAsia="Times New Roman" w:hAnsi="Times New Roman"/>
          <w:sz w:val="28"/>
          <w:szCs w:val="28"/>
          <w:lang w:eastAsia="ru-RU"/>
        </w:rPr>
        <w:t>Отдела</w:t>
      </w:r>
      <w:r w:rsidRPr="00B867BD">
        <w:rPr>
          <w:rFonts w:ascii="Times New Roman" w:eastAsia="Times New Roman" w:hAnsi="Times New Roman"/>
          <w:sz w:val="28"/>
          <w:szCs w:val="28"/>
          <w:lang w:eastAsia="ru-RU"/>
        </w:rPr>
        <w:t xml:space="preserve">, а также на адрес электронной почты </w:t>
      </w:r>
      <w:r>
        <w:rPr>
          <w:rFonts w:ascii="Times New Roman" w:eastAsia="Times New Roman" w:hAnsi="Times New Roman"/>
          <w:sz w:val="28"/>
          <w:szCs w:val="28"/>
          <w:lang w:eastAsia="ru-RU"/>
        </w:rPr>
        <w:t>Отдела</w:t>
      </w:r>
      <w:r w:rsidRPr="00B867BD">
        <w:rPr>
          <w:rFonts w:ascii="Times New Roman" w:eastAsia="Times New Roman" w:hAnsi="Times New Roman"/>
          <w:sz w:val="28"/>
          <w:szCs w:val="28"/>
          <w:lang w:eastAsia="ru-RU"/>
        </w:rPr>
        <w:t>.».</w:t>
      </w:r>
    </w:p>
    <w:p w:rsidR="00B867BD" w:rsidRPr="00B867BD" w:rsidRDefault="00B867BD" w:rsidP="00B867BD">
      <w:pPr>
        <w:widowControl w:val="0"/>
        <w:autoSpaceDE w:val="0"/>
        <w:autoSpaceDN w:val="0"/>
        <w:adjustRightInd w:val="0"/>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2. Общему отделу администрации Партизанского муниципального района (Кожухарова)  </w:t>
      </w:r>
      <w:r w:rsidR="00505A2D">
        <w:rPr>
          <w:rFonts w:ascii="Times New Roman" w:eastAsia="Times New Roman" w:hAnsi="Times New Roman"/>
          <w:sz w:val="28"/>
          <w:szCs w:val="28"/>
          <w:lang w:eastAsia="ru-RU"/>
        </w:rPr>
        <w:t xml:space="preserve">опубликовать </w:t>
      </w:r>
      <w:r w:rsidRPr="00B867BD">
        <w:rPr>
          <w:rFonts w:ascii="Times New Roman" w:eastAsia="Times New Roman" w:hAnsi="Times New Roman"/>
          <w:sz w:val="28"/>
          <w:szCs w:val="28"/>
          <w:lang w:eastAsia="ru-RU"/>
        </w:rPr>
        <w:t xml:space="preserve">настоящее постановление </w:t>
      </w:r>
      <w:r w:rsidR="00505A2D">
        <w:rPr>
          <w:rFonts w:ascii="Times New Roman" w:eastAsia="Times New Roman" w:hAnsi="Times New Roman"/>
          <w:sz w:val="28"/>
          <w:szCs w:val="28"/>
          <w:lang w:eastAsia="ru-RU"/>
        </w:rPr>
        <w:t xml:space="preserve">в </w:t>
      </w:r>
      <w:r w:rsidR="00505A2D" w:rsidRPr="00690856">
        <w:rPr>
          <w:rFonts w:ascii="Times New Roman" w:eastAsia="Times New Roman" w:hAnsi="Times New Roman"/>
          <w:sz w:val="28"/>
          <w:szCs w:val="28"/>
          <w:lang w:eastAsia="ru-RU"/>
        </w:rPr>
        <w:t xml:space="preserve">Сборнике </w:t>
      </w:r>
      <w:r w:rsidR="00581A06" w:rsidRPr="00690856">
        <w:rPr>
          <w:rFonts w:ascii="Times New Roman" w:hAnsi="Times New Roman"/>
          <w:sz w:val="28"/>
          <w:szCs w:val="28"/>
        </w:rPr>
        <w:t>муниципальных правовых актов органов местного самоуправления Партизанского муниципального района</w:t>
      </w:r>
      <w:r w:rsidR="004E3CB8">
        <w:rPr>
          <w:rFonts w:ascii="Times New Roman" w:hAnsi="Times New Roman"/>
          <w:sz w:val="28"/>
          <w:szCs w:val="28"/>
        </w:rPr>
        <w:t xml:space="preserve"> </w:t>
      </w:r>
      <w:r w:rsidR="00505A2D">
        <w:rPr>
          <w:rFonts w:ascii="Times New Roman" w:eastAsia="Times New Roman" w:hAnsi="Times New Roman"/>
          <w:sz w:val="28"/>
          <w:szCs w:val="28"/>
          <w:lang w:eastAsia="ru-RU"/>
        </w:rPr>
        <w:t xml:space="preserve">и </w:t>
      </w:r>
      <w:r w:rsidR="00505A2D" w:rsidRPr="00B867BD">
        <w:rPr>
          <w:rFonts w:ascii="Times New Roman" w:eastAsia="Times New Roman" w:hAnsi="Times New Roman"/>
          <w:sz w:val="28"/>
          <w:szCs w:val="28"/>
          <w:lang w:eastAsia="ru-RU"/>
        </w:rPr>
        <w:t xml:space="preserve">разместить </w:t>
      </w:r>
      <w:r w:rsidRPr="00B867BD">
        <w:rPr>
          <w:rFonts w:ascii="Times New Roman" w:eastAsia="Times New Roman" w:hAnsi="Times New Roman"/>
          <w:sz w:val="28"/>
          <w:szCs w:val="28"/>
          <w:lang w:eastAsia="ru-RU"/>
        </w:rPr>
        <w:t>на официальном сайте администрации Партизанского муниципального района в информационно-телекоммуникационной сети «Интернет» в тематической рубрике «Муниципальные правовые акты».</w:t>
      </w:r>
    </w:p>
    <w:p w:rsidR="00B867BD" w:rsidRPr="00B867BD" w:rsidRDefault="00B867BD" w:rsidP="00B867BD">
      <w:pPr>
        <w:widowControl w:val="0"/>
        <w:autoSpaceDE w:val="0"/>
        <w:autoSpaceDN w:val="0"/>
        <w:adjustRightInd w:val="0"/>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3. </w:t>
      </w:r>
      <w:r w:rsidR="0061267B">
        <w:rPr>
          <w:rFonts w:ascii="Times New Roman" w:eastAsia="Times New Roman" w:hAnsi="Times New Roman"/>
          <w:sz w:val="28"/>
          <w:szCs w:val="28"/>
          <w:lang w:eastAsia="ru-RU"/>
        </w:rPr>
        <w:t>О</w:t>
      </w:r>
      <w:r w:rsidR="00505A2D">
        <w:rPr>
          <w:rFonts w:ascii="Times New Roman" w:eastAsia="Times New Roman" w:hAnsi="Times New Roman"/>
          <w:sz w:val="28"/>
          <w:szCs w:val="28"/>
          <w:lang w:eastAsia="ru-RU"/>
        </w:rPr>
        <w:t xml:space="preserve">тделу </w:t>
      </w:r>
      <w:r w:rsidR="0061267B">
        <w:rPr>
          <w:rFonts w:ascii="Times New Roman" w:eastAsia="Times New Roman" w:hAnsi="Times New Roman"/>
          <w:sz w:val="28"/>
          <w:szCs w:val="28"/>
          <w:lang w:eastAsia="ru-RU"/>
        </w:rPr>
        <w:t xml:space="preserve">жилищного фонда </w:t>
      </w:r>
      <w:r w:rsidR="00505A2D">
        <w:rPr>
          <w:rFonts w:ascii="Times New Roman" w:eastAsia="Times New Roman" w:hAnsi="Times New Roman"/>
          <w:sz w:val="28"/>
          <w:szCs w:val="28"/>
          <w:lang w:eastAsia="ru-RU"/>
        </w:rPr>
        <w:t xml:space="preserve">администрации </w:t>
      </w:r>
      <w:r w:rsidRPr="00B867BD">
        <w:rPr>
          <w:rFonts w:ascii="Times New Roman" w:eastAsia="Times New Roman" w:hAnsi="Times New Roman"/>
          <w:sz w:val="28"/>
          <w:szCs w:val="28"/>
          <w:lang w:eastAsia="ru-RU"/>
        </w:rPr>
        <w:t>Партизанского муниципального района (</w:t>
      </w:r>
      <w:r w:rsidR="0061267B">
        <w:rPr>
          <w:rFonts w:ascii="Times New Roman" w:eastAsia="Times New Roman" w:hAnsi="Times New Roman"/>
          <w:sz w:val="28"/>
          <w:szCs w:val="28"/>
          <w:lang w:eastAsia="ru-RU"/>
        </w:rPr>
        <w:t>Пузина</w:t>
      </w:r>
      <w:r w:rsidRPr="00B867BD">
        <w:rPr>
          <w:rFonts w:ascii="Times New Roman" w:eastAsia="Times New Roman" w:hAnsi="Times New Roman"/>
          <w:sz w:val="28"/>
          <w:szCs w:val="28"/>
          <w:lang w:eastAsia="ru-RU"/>
        </w:rPr>
        <w:t>) привести вышеназванны</w:t>
      </w:r>
      <w:r w:rsidR="00505A2D">
        <w:rPr>
          <w:rFonts w:ascii="Times New Roman" w:eastAsia="Times New Roman" w:hAnsi="Times New Roman"/>
          <w:sz w:val="28"/>
          <w:szCs w:val="28"/>
          <w:lang w:eastAsia="ru-RU"/>
        </w:rPr>
        <w:t>й</w:t>
      </w:r>
      <w:r w:rsidRPr="00B867BD">
        <w:rPr>
          <w:rFonts w:ascii="Times New Roman" w:eastAsia="Times New Roman" w:hAnsi="Times New Roman"/>
          <w:sz w:val="28"/>
          <w:szCs w:val="28"/>
          <w:lang w:eastAsia="ru-RU"/>
        </w:rPr>
        <w:t xml:space="preserve"> административны</w:t>
      </w:r>
      <w:r w:rsidR="00505A2D">
        <w:rPr>
          <w:rFonts w:ascii="Times New Roman" w:eastAsia="Times New Roman" w:hAnsi="Times New Roman"/>
          <w:sz w:val="28"/>
          <w:szCs w:val="28"/>
          <w:lang w:eastAsia="ru-RU"/>
        </w:rPr>
        <w:t>й</w:t>
      </w:r>
      <w:r w:rsidRPr="00B867BD">
        <w:rPr>
          <w:rFonts w:ascii="Times New Roman" w:eastAsia="Times New Roman" w:hAnsi="Times New Roman"/>
          <w:sz w:val="28"/>
          <w:szCs w:val="28"/>
          <w:lang w:eastAsia="ru-RU"/>
        </w:rPr>
        <w:t xml:space="preserve"> регламент в соответствие с настоящим постановлением и разместить на официальном сайте администрации Партизанского муниципального района в информационно-телекоммуникационной сети «Интернет» в тематической рубрике «Муниципальные услуги» и Реестре государственных услуг. </w:t>
      </w:r>
    </w:p>
    <w:p w:rsidR="00B867BD" w:rsidRDefault="00B867BD" w:rsidP="00B867BD">
      <w:pPr>
        <w:suppressLineNumbers/>
        <w:spacing w:line="312" w:lineRule="auto"/>
        <w:ind w:firstLine="709"/>
        <w:rPr>
          <w:rFonts w:ascii="Times New Roman" w:eastAsia="Times New Roman" w:hAnsi="Times New Roman"/>
          <w:sz w:val="26"/>
          <w:szCs w:val="24"/>
          <w:lang w:eastAsia="ru-RU"/>
        </w:rPr>
      </w:pPr>
    </w:p>
    <w:p w:rsidR="001F7EA3" w:rsidRDefault="001F7EA3" w:rsidP="00B867BD">
      <w:pPr>
        <w:suppressLineNumbers/>
        <w:spacing w:line="312" w:lineRule="auto"/>
        <w:ind w:firstLine="709"/>
        <w:rPr>
          <w:rFonts w:ascii="Times New Roman" w:eastAsia="Times New Roman" w:hAnsi="Times New Roman"/>
          <w:sz w:val="26"/>
          <w:szCs w:val="24"/>
          <w:lang w:eastAsia="ru-RU"/>
        </w:rPr>
      </w:pPr>
    </w:p>
    <w:p w:rsidR="001F7EA3" w:rsidRPr="00B867BD" w:rsidRDefault="001F7EA3" w:rsidP="00B867BD">
      <w:pPr>
        <w:suppressLineNumbers/>
        <w:spacing w:line="312" w:lineRule="auto"/>
        <w:ind w:firstLine="709"/>
        <w:rPr>
          <w:rFonts w:ascii="Times New Roman" w:eastAsia="Times New Roman" w:hAnsi="Times New Roman"/>
          <w:sz w:val="26"/>
          <w:szCs w:val="24"/>
          <w:lang w:eastAsia="ru-RU"/>
        </w:rPr>
      </w:pPr>
    </w:p>
    <w:p w:rsidR="00B867BD" w:rsidRPr="00B867BD" w:rsidRDefault="00B867BD" w:rsidP="00B867BD">
      <w:pPr>
        <w:suppressLineNumbers/>
        <w:spacing w:line="240" w:lineRule="auto"/>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Глава Партизанского</w:t>
      </w:r>
    </w:p>
    <w:p w:rsidR="00690856" w:rsidRPr="00031AAB" w:rsidRDefault="00B867BD" w:rsidP="006466AE">
      <w:pPr>
        <w:spacing w:line="240" w:lineRule="auto"/>
        <w:rPr>
          <w:rFonts w:ascii="Times New Roman" w:hAnsi="Times New Roman"/>
        </w:rPr>
      </w:pPr>
      <w:r w:rsidRPr="00B867BD">
        <w:rPr>
          <w:rFonts w:ascii="Times New Roman" w:eastAsia="Times New Roman" w:hAnsi="Times New Roman"/>
          <w:sz w:val="28"/>
          <w:szCs w:val="28"/>
          <w:lang w:eastAsia="ru-RU"/>
        </w:rPr>
        <w:t>муниципального района</w:t>
      </w:r>
      <w:r w:rsidRPr="00B867BD">
        <w:rPr>
          <w:rFonts w:ascii="Times New Roman" w:eastAsia="Times New Roman" w:hAnsi="Times New Roman"/>
          <w:sz w:val="28"/>
          <w:szCs w:val="28"/>
          <w:lang w:eastAsia="ru-RU"/>
        </w:rPr>
        <w:tab/>
      </w:r>
      <w:r w:rsidRPr="00B867BD">
        <w:rPr>
          <w:rFonts w:ascii="Times New Roman" w:eastAsia="Times New Roman" w:hAnsi="Times New Roman"/>
          <w:sz w:val="28"/>
          <w:szCs w:val="28"/>
          <w:lang w:eastAsia="ru-RU"/>
        </w:rPr>
        <w:tab/>
      </w:r>
      <w:r w:rsidRPr="00B867BD">
        <w:rPr>
          <w:rFonts w:ascii="Times New Roman" w:eastAsia="Times New Roman" w:hAnsi="Times New Roman"/>
          <w:sz w:val="28"/>
          <w:szCs w:val="28"/>
          <w:lang w:eastAsia="ru-RU"/>
        </w:rPr>
        <w:tab/>
      </w:r>
      <w:r w:rsidRPr="00B867BD">
        <w:rPr>
          <w:rFonts w:ascii="Times New Roman" w:eastAsia="Times New Roman" w:hAnsi="Times New Roman"/>
          <w:sz w:val="28"/>
          <w:szCs w:val="28"/>
          <w:lang w:eastAsia="ru-RU"/>
        </w:rPr>
        <w:tab/>
      </w:r>
      <w:r w:rsidRPr="00B867BD">
        <w:rPr>
          <w:rFonts w:ascii="Times New Roman" w:eastAsia="Times New Roman" w:hAnsi="Times New Roman"/>
          <w:sz w:val="28"/>
          <w:szCs w:val="28"/>
          <w:lang w:eastAsia="ru-RU"/>
        </w:rPr>
        <w:tab/>
      </w:r>
      <w:r w:rsidRPr="00B867BD">
        <w:rPr>
          <w:rFonts w:ascii="Times New Roman" w:eastAsia="Times New Roman" w:hAnsi="Times New Roman"/>
          <w:sz w:val="28"/>
          <w:szCs w:val="28"/>
          <w:lang w:eastAsia="ru-RU"/>
        </w:rPr>
        <w:tab/>
        <w:t xml:space="preserve"> К.К. Щербаков</w:t>
      </w:r>
    </w:p>
    <w:sectPr w:rsidR="00690856" w:rsidRPr="00031AAB" w:rsidSect="00581A06">
      <w:headerReference w:type="default" r:id="rId11"/>
      <w:pgSz w:w="11906" w:h="16838"/>
      <w:pgMar w:top="284" w:right="851" w:bottom="79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078" w:rsidRDefault="002F4078" w:rsidP="00581A06">
      <w:pPr>
        <w:spacing w:line="240" w:lineRule="auto"/>
      </w:pPr>
      <w:r>
        <w:separator/>
      </w:r>
    </w:p>
  </w:endnote>
  <w:endnote w:type="continuationSeparator" w:id="1">
    <w:p w:rsidR="002F4078" w:rsidRDefault="002F4078" w:rsidP="00581A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078" w:rsidRDefault="002F4078" w:rsidP="00581A06">
      <w:pPr>
        <w:spacing w:line="240" w:lineRule="auto"/>
      </w:pPr>
      <w:r>
        <w:separator/>
      </w:r>
    </w:p>
  </w:footnote>
  <w:footnote w:type="continuationSeparator" w:id="1">
    <w:p w:rsidR="002F4078" w:rsidRDefault="002F4078" w:rsidP="00581A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3742"/>
      <w:docPartObj>
        <w:docPartGallery w:val="Page Numbers (Top of Page)"/>
        <w:docPartUnique/>
      </w:docPartObj>
    </w:sdtPr>
    <w:sdtContent>
      <w:p w:rsidR="00581A06" w:rsidRDefault="00881356">
        <w:pPr>
          <w:pStyle w:val="a8"/>
          <w:jc w:val="center"/>
        </w:pPr>
        <w:r>
          <w:fldChar w:fldCharType="begin"/>
        </w:r>
        <w:r w:rsidR="00F12587">
          <w:instrText xml:space="preserve"> PAGE   \* MERGEFORMAT </w:instrText>
        </w:r>
        <w:r>
          <w:fldChar w:fldCharType="separate"/>
        </w:r>
        <w:r w:rsidR="00D12586">
          <w:rPr>
            <w:noProof/>
          </w:rPr>
          <w:t>2</w:t>
        </w:r>
        <w:r>
          <w:rPr>
            <w:noProof/>
          </w:rPr>
          <w:fldChar w:fldCharType="end"/>
        </w:r>
      </w:p>
    </w:sdtContent>
  </w:sdt>
  <w:p w:rsidR="00581A06" w:rsidRDefault="00581A0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2BFB"/>
    <w:multiLevelType w:val="hybridMultilevel"/>
    <w:tmpl w:val="EF4E1C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B8D6DAA"/>
    <w:multiLevelType w:val="multilevel"/>
    <w:tmpl w:val="32DC9C66"/>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39A9"/>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BC5"/>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AC3"/>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17"/>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AF2"/>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9CE"/>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1F7EA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078"/>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401"/>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345"/>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579"/>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D7FCA"/>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156"/>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217"/>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77E5B"/>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03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3CB8"/>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A2D"/>
    <w:rsid w:val="00505B95"/>
    <w:rsid w:val="00505C6E"/>
    <w:rsid w:val="00505E88"/>
    <w:rsid w:val="005065A6"/>
    <w:rsid w:val="00506642"/>
    <w:rsid w:val="00506A73"/>
    <w:rsid w:val="0050728F"/>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014"/>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95E"/>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A06"/>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67B"/>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6AE"/>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57FDB"/>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56"/>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39A9"/>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094"/>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3F8"/>
    <w:rsid w:val="007A16EB"/>
    <w:rsid w:val="007A1830"/>
    <w:rsid w:val="007A18FF"/>
    <w:rsid w:val="007A1927"/>
    <w:rsid w:val="007A194F"/>
    <w:rsid w:val="007A1A87"/>
    <w:rsid w:val="007A1AD6"/>
    <w:rsid w:val="007A1C9C"/>
    <w:rsid w:val="007A1DA7"/>
    <w:rsid w:val="007A1F2B"/>
    <w:rsid w:val="007A20DB"/>
    <w:rsid w:val="007A2157"/>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2F4"/>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995"/>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56"/>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892"/>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2AF"/>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2D69"/>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4C6"/>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1D"/>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AC"/>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3E94"/>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388"/>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A1E"/>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D71"/>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1F4"/>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7BD"/>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86"/>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0DB8"/>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5AC"/>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5CA"/>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635"/>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05D"/>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D85"/>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0DF3"/>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56E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2587"/>
    <w:rsid w:val="00F13095"/>
    <w:rsid w:val="00F13136"/>
    <w:rsid w:val="00F13773"/>
    <w:rsid w:val="00F137AF"/>
    <w:rsid w:val="00F139D2"/>
    <w:rsid w:val="00F13C16"/>
    <w:rsid w:val="00F13C66"/>
    <w:rsid w:val="00F13C80"/>
    <w:rsid w:val="00F14151"/>
    <w:rsid w:val="00F1415A"/>
    <w:rsid w:val="00F1432C"/>
    <w:rsid w:val="00F144F7"/>
    <w:rsid w:val="00F148DA"/>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CCA"/>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867"/>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zansky@mo.primorsk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rtizansky.ru" TargetMode="Externa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87344-2634-4D3E-8F72-F3B4F912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6</TotalTime>
  <Pages>1</Pages>
  <Words>1350</Words>
  <Characters>7700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6</cp:revision>
  <cp:lastPrinted>2015-11-19T01:05:00Z</cp:lastPrinted>
  <dcterms:created xsi:type="dcterms:W3CDTF">2016-01-21T00:39:00Z</dcterms:created>
  <dcterms:modified xsi:type="dcterms:W3CDTF">2016-01-21T00:50:00Z</dcterms:modified>
</cp:coreProperties>
</file>