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2D3" w:rsidRDefault="005412D3" w:rsidP="005412D3">
      <w:pPr>
        <w:pStyle w:val="a3"/>
        <w:widowControl w:val="0"/>
        <w:rPr>
          <w:sz w:val="28"/>
        </w:rPr>
      </w:pPr>
      <w:r>
        <w:rPr>
          <w:sz w:val="28"/>
        </w:rPr>
        <w:t xml:space="preserve">ТЕРРИТОРИАЛЬНАЯ ИЗБИРАТЕЛЬНАЯ КОМИССИЯ </w:t>
      </w:r>
    </w:p>
    <w:p w:rsidR="005412D3" w:rsidRDefault="005412D3" w:rsidP="005412D3">
      <w:pPr>
        <w:pStyle w:val="a3"/>
        <w:widowControl w:val="0"/>
        <w:rPr>
          <w:sz w:val="28"/>
        </w:rPr>
      </w:pPr>
      <w:r>
        <w:rPr>
          <w:sz w:val="28"/>
        </w:rPr>
        <w:t>ПАРТИЗАНСКОГО РАЙОНА</w:t>
      </w:r>
    </w:p>
    <w:p w:rsidR="00697D66" w:rsidRDefault="00697D66" w:rsidP="005412D3">
      <w:pPr>
        <w:pStyle w:val="a3"/>
        <w:widowControl w:val="0"/>
        <w:rPr>
          <w:sz w:val="28"/>
        </w:rPr>
      </w:pPr>
    </w:p>
    <w:p w:rsidR="00697D66" w:rsidRDefault="00697D66" w:rsidP="005412D3">
      <w:pPr>
        <w:pStyle w:val="a3"/>
        <w:widowControl w:val="0"/>
        <w:rPr>
          <w:sz w:val="28"/>
        </w:rPr>
      </w:pPr>
    </w:p>
    <w:p w:rsidR="005412D3" w:rsidRDefault="005412D3" w:rsidP="005412D3">
      <w:pPr>
        <w:pStyle w:val="a3"/>
        <w:widowControl w:val="0"/>
        <w:rPr>
          <w:sz w:val="28"/>
        </w:rPr>
      </w:pPr>
      <w:r>
        <w:rPr>
          <w:sz w:val="28"/>
        </w:rPr>
        <w:t>РЕШЕНИЕ</w:t>
      </w:r>
    </w:p>
    <w:p w:rsidR="00697D66" w:rsidRDefault="00697D66" w:rsidP="005412D3">
      <w:pPr>
        <w:pStyle w:val="a3"/>
        <w:widowControl w:val="0"/>
        <w:rPr>
          <w:sz w:val="28"/>
        </w:rPr>
      </w:pPr>
    </w:p>
    <w:p w:rsidR="00697D66" w:rsidRDefault="00697D66" w:rsidP="005412D3">
      <w:pPr>
        <w:pStyle w:val="a3"/>
        <w:widowControl w:val="0"/>
        <w:rPr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4820"/>
        <w:gridCol w:w="2233"/>
      </w:tblGrid>
      <w:tr w:rsidR="00697D66" w:rsidTr="00697D66">
        <w:tc>
          <w:tcPr>
            <w:tcW w:w="2518" w:type="dxa"/>
          </w:tcPr>
          <w:p w:rsidR="00697D66" w:rsidRDefault="00697D66" w:rsidP="005412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4820" w:type="dxa"/>
          </w:tcPr>
          <w:p w:rsidR="00697D66" w:rsidRDefault="00697D66" w:rsidP="00697D66">
            <w:pPr>
              <w:widowControl w:val="0"/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Владимиро-Александровское</w:t>
            </w:r>
            <w:proofErr w:type="spellEnd"/>
            <w:proofErr w:type="gramEnd"/>
          </w:p>
          <w:p w:rsidR="00697D66" w:rsidRDefault="00697D66" w:rsidP="005412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697D66" w:rsidRDefault="00697D66" w:rsidP="005412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5412D3" w:rsidRDefault="005412D3" w:rsidP="00541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12D3" w:rsidRDefault="005412D3" w:rsidP="00541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7D66" w:rsidRDefault="00697D66" w:rsidP="00541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7D66" w:rsidRDefault="00697D66" w:rsidP="00541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12D3" w:rsidRDefault="005412D3" w:rsidP="00541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результатах </w:t>
      </w:r>
      <w:r>
        <w:rPr>
          <w:rFonts w:ascii="Times New Roman" w:hAnsi="Times New Roman" w:cs="Times New Roman"/>
          <w:b/>
          <w:sz w:val="28"/>
          <w:szCs w:val="28"/>
        </w:rPr>
        <w:t xml:space="preserve">досрочных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выборов  глав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5412D3" w:rsidRDefault="005412D3" w:rsidP="00541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Владимиро-Александровского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5412D3" w:rsidRDefault="005412D3" w:rsidP="005412D3">
      <w:pPr>
        <w:spacing w:after="0" w:line="240" w:lineRule="auto"/>
        <w:jc w:val="center"/>
        <w:rPr>
          <w:rStyle w:val="a7"/>
          <w:rFonts w:eastAsia="Times New Roman"/>
          <w:bCs w:val="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Партизанского муниципального района  </w:t>
      </w:r>
    </w:p>
    <w:p w:rsidR="005412D3" w:rsidRDefault="005412D3" w:rsidP="005412D3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12D3" w:rsidRDefault="005412D3" w:rsidP="00541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412D3" w:rsidRDefault="005412D3" w:rsidP="005412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12D3" w:rsidRDefault="005412D3" w:rsidP="005412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первых экземпляров протоколов об итогах голосования по </w:t>
      </w:r>
      <w:r>
        <w:rPr>
          <w:rFonts w:ascii="Times New Roman" w:hAnsi="Times New Roman" w:cs="Times New Roman"/>
          <w:sz w:val="28"/>
          <w:szCs w:val="28"/>
        </w:rPr>
        <w:t xml:space="preserve">досрочным </w:t>
      </w:r>
      <w:r>
        <w:rPr>
          <w:rFonts w:ascii="Times New Roman" w:eastAsia="Times New Roman" w:hAnsi="Times New Roman" w:cs="Times New Roman"/>
          <w:sz w:val="28"/>
          <w:szCs w:val="28"/>
        </w:rPr>
        <w:t>выборам  глав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Владимиро-Александровского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Партизанского муниципального района, полученных из участковых комиссий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участков №№ 2315, 2316, 2317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2322, </w:t>
      </w:r>
      <w:r>
        <w:rPr>
          <w:rFonts w:ascii="Times New Roman" w:eastAsia="Times New Roman" w:hAnsi="Times New Roman" w:cs="Times New Roman"/>
          <w:sz w:val="28"/>
          <w:szCs w:val="28"/>
        </w:rPr>
        <w:t>путем суммирования содержащихся в протоколах данных, руководствуясь статьями 27, 78 Избирательного кодекса Приморского края, территориальная  избирательная комиссия</w:t>
      </w:r>
    </w:p>
    <w:p w:rsidR="005412D3" w:rsidRDefault="005412D3" w:rsidP="005412D3">
      <w:pPr>
        <w:pStyle w:val="a5"/>
        <w:widowControl w:val="0"/>
        <w:spacing w:line="360" w:lineRule="auto"/>
        <w:jc w:val="both"/>
        <w:rPr>
          <w:sz w:val="28"/>
          <w:szCs w:val="28"/>
        </w:rPr>
      </w:pPr>
    </w:p>
    <w:p w:rsidR="005412D3" w:rsidRDefault="005412D3" w:rsidP="005412D3">
      <w:pPr>
        <w:pStyle w:val="a5"/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РЕШИЛА </w:t>
      </w:r>
    </w:p>
    <w:p w:rsidR="005412D3" w:rsidRDefault="005412D3" w:rsidP="005412D3">
      <w:pPr>
        <w:pStyle w:val="a5"/>
        <w:widowControl w:val="0"/>
        <w:spacing w:line="360" w:lineRule="auto"/>
        <w:ind w:firstLine="708"/>
        <w:jc w:val="both"/>
        <w:rPr>
          <w:sz w:val="28"/>
          <w:szCs w:val="28"/>
        </w:rPr>
      </w:pPr>
    </w:p>
    <w:p w:rsidR="005412D3" w:rsidRDefault="005412D3" w:rsidP="005412D3">
      <w:pPr>
        <w:pStyle w:val="a5"/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97D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Признать досрочные выборы  главы  </w:t>
      </w:r>
      <w:proofErr w:type="spellStart"/>
      <w:proofErr w:type="gramStart"/>
      <w:r>
        <w:rPr>
          <w:sz w:val="28"/>
          <w:szCs w:val="28"/>
        </w:rPr>
        <w:t>Владимиро-Александровского</w:t>
      </w:r>
      <w:proofErr w:type="spellEnd"/>
      <w:proofErr w:type="gramEnd"/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сельского поселения Партизанского муниципального района  состоявшимися, действительными. </w:t>
      </w:r>
    </w:p>
    <w:p w:rsidR="005412D3" w:rsidRDefault="005412D3" w:rsidP="005412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Считать избранным главой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Владимиро-Александровского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Партизанского муниципального района  </w:t>
      </w:r>
      <w:r>
        <w:rPr>
          <w:rFonts w:ascii="Times New Roman" w:hAnsi="Times New Roman" w:cs="Times New Roman"/>
          <w:sz w:val="28"/>
          <w:szCs w:val="28"/>
        </w:rPr>
        <w:t xml:space="preserve">Оксану Александровну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Баклыкову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набравш</w:t>
      </w:r>
      <w:r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наибольшее (</w:t>
      </w:r>
      <w:r>
        <w:rPr>
          <w:rFonts w:ascii="Times New Roman" w:hAnsi="Times New Roman" w:cs="Times New Roman"/>
          <w:sz w:val="28"/>
          <w:szCs w:val="28"/>
        </w:rPr>
        <w:t>54,93%</w:t>
      </w:r>
      <w:r>
        <w:rPr>
          <w:rFonts w:ascii="Times New Roman" w:eastAsia="Times New Roman" w:hAnsi="Times New Roman" w:cs="Times New Roman"/>
          <w:sz w:val="28"/>
          <w:szCs w:val="28"/>
        </w:rPr>
        <w:t>) число голосов избирателей, принявших участие в голосовании.</w:t>
      </w:r>
    </w:p>
    <w:p w:rsidR="005412D3" w:rsidRDefault="005412D3" w:rsidP="005412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аправить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ыписк</w:t>
      </w:r>
      <w:r w:rsidR="00697D66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данного решения в 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комитет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Владимиро-Александровского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Партизанского муниципального района.  </w:t>
      </w:r>
    </w:p>
    <w:p w:rsidR="005412D3" w:rsidRDefault="005412D3" w:rsidP="005412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4.Опубликовать результаты </w:t>
      </w:r>
      <w:r>
        <w:rPr>
          <w:rFonts w:ascii="Times New Roman" w:hAnsi="Times New Roman" w:cs="Times New Roman"/>
          <w:sz w:val="28"/>
          <w:szCs w:val="28"/>
        </w:rPr>
        <w:t xml:space="preserve">досрочных </w:t>
      </w:r>
      <w:r>
        <w:rPr>
          <w:rFonts w:ascii="Times New Roman" w:eastAsia="Times New Roman" w:hAnsi="Times New Roman" w:cs="Times New Roman"/>
          <w:sz w:val="28"/>
          <w:szCs w:val="28"/>
        </w:rPr>
        <w:t>выборов  глав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8931B5">
        <w:rPr>
          <w:rFonts w:ascii="Times New Roman" w:hAnsi="Times New Roman"/>
          <w:sz w:val="28"/>
          <w:szCs w:val="28"/>
        </w:rPr>
        <w:t>Владимиро-Александровского</w:t>
      </w:r>
      <w:proofErr w:type="spellEnd"/>
      <w:proofErr w:type="gramEnd"/>
      <w:r w:rsidR="008931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Партизанского муниципального района  газете «Золотая Долина» и разместить на </w:t>
      </w:r>
      <w:r>
        <w:rPr>
          <w:rFonts w:ascii="Times New Roman" w:hAnsi="Times New Roman" w:cs="Times New Roman"/>
          <w:sz w:val="28"/>
          <w:szCs w:val="28"/>
        </w:rPr>
        <w:t>официальных сайтах администрации Партизанского района и И</w:t>
      </w:r>
      <w:r>
        <w:rPr>
          <w:rFonts w:ascii="Times New Roman" w:eastAsia="Times New Roman" w:hAnsi="Times New Roman" w:cs="Times New Roman"/>
          <w:sz w:val="28"/>
          <w:szCs w:val="28"/>
        </w:rPr>
        <w:t>збирательной комиссии Приморского края.</w:t>
      </w:r>
    </w:p>
    <w:p w:rsidR="005412D3" w:rsidRDefault="005412D3" w:rsidP="005412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412D3" w:rsidRDefault="005412D3" w:rsidP="005412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412D3" w:rsidRDefault="005412D3" w:rsidP="00DB1AC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Ж.А. Запорощенко</w:t>
      </w:r>
    </w:p>
    <w:p w:rsidR="005412D3" w:rsidRDefault="005412D3" w:rsidP="005412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Т.И. Мамонова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2D3" w:rsidRDefault="005412D3" w:rsidP="00541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2D3" w:rsidRDefault="005412D3" w:rsidP="00541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43F" w:rsidRDefault="00AC443F"/>
    <w:sectPr w:rsidR="00AC443F" w:rsidSect="00AC4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12D3"/>
    <w:rsid w:val="005412D3"/>
    <w:rsid w:val="00614ABE"/>
    <w:rsid w:val="00697D66"/>
    <w:rsid w:val="008931B5"/>
    <w:rsid w:val="00AC443F"/>
    <w:rsid w:val="00DB1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12D3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a4">
    <w:name w:val="Название Знак"/>
    <w:basedOn w:val="a0"/>
    <w:link w:val="a3"/>
    <w:rsid w:val="005412D3"/>
    <w:rPr>
      <w:rFonts w:ascii="Times New Roman" w:eastAsia="Times New Roman" w:hAnsi="Times New Roman" w:cs="Times New Roman"/>
      <w:b/>
      <w:bCs/>
      <w:sz w:val="20"/>
      <w:szCs w:val="28"/>
    </w:rPr>
  </w:style>
  <w:style w:type="paragraph" w:styleId="a5">
    <w:name w:val="Body Text"/>
    <w:basedOn w:val="a"/>
    <w:link w:val="a6"/>
    <w:semiHidden/>
    <w:unhideWhenUsed/>
    <w:rsid w:val="005412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5412D3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Strong"/>
    <w:basedOn w:val="a0"/>
    <w:qFormat/>
    <w:rsid w:val="005412D3"/>
    <w:rPr>
      <w:b/>
      <w:bCs/>
    </w:rPr>
  </w:style>
  <w:style w:type="table" w:styleId="a8">
    <w:name w:val="Table Grid"/>
    <w:basedOn w:val="a1"/>
    <w:uiPriority w:val="59"/>
    <w:rsid w:val="00697D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user05-033</dc:creator>
  <cp:keywords/>
  <dc:description/>
  <cp:lastModifiedBy>user05-033</cp:lastModifiedBy>
  <cp:revision>6</cp:revision>
  <cp:lastPrinted>2014-03-04T23:30:00Z</cp:lastPrinted>
  <dcterms:created xsi:type="dcterms:W3CDTF">2014-03-04T23:22:00Z</dcterms:created>
  <dcterms:modified xsi:type="dcterms:W3CDTF">2014-03-11T03:39:00Z</dcterms:modified>
</cp:coreProperties>
</file>