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15C" w:rsidRDefault="0017415C" w:rsidP="0017415C">
      <w:pPr>
        <w:ind w:firstLine="708"/>
        <w:jc w:val="right"/>
        <w:rPr>
          <w:b/>
          <w:bCs/>
        </w:rPr>
      </w:pPr>
      <w:r>
        <w:rPr>
          <w:b/>
          <w:bCs/>
        </w:rPr>
        <w:t>ПРОЕКТ</w:t>
      </w:r>
    </w:p>
    <w:p w:rsidR="0017415C" w:rsidRDefault="0017415C" w:rsidP="00C47FDD">
      <w:pPr>
        <w:ind w:firstLine="708"/>
        <w:jc w:val="center"/>
        <w:rPr>
          <w:b/>
          <w:bCs/>
        </w:rPr>
      </w:pPr>
    </w:p>
    <w:p w:rsidR="00C47FDD" w:rsidRDefault="00C47FDD" w:rsidP="00C47FDD">
      <w:pPr>
        <w:ind w:firstLine="708"/>
        <w:jc w:val="center"/>
        <w:rPr>
          <w:b/>
          <w:bCs/>
        </w:rPr>
      </w:pPr>
      <w:r>
        <w:rPr>
          <w:b/>
          <w:bCs/>
        </w:rPr>
        <w:t>Договор купли-п</w:t>
      </w:r>
      <w:r w:rsidR="004210E1">
        <w:rPr>
          <w:b/>
          <w:bCs/>
        </w:rPr>
        <w:t xml:space="preserve">родажи земельного участка № </w:t>
      </w:r>
      <w:r w:rsidR="0017415C">
        <w:rPr>
          <w:b/>
          <w:bCs/>
        </w:rPr>
        <w:t>_______</w:t>
      </w:r>
    </w:p>
    <w:p w:rsidR="00C47FDD" w:rsidRDefault="00C47FDD" w:rsidP="00C47FDD">
      <w:pPr>
        <w:ind w:firstLine="708"/>
        <w:jc w:val="center"/>
      </w:pPr>
    </w:p>
    <w:p w:rsidR="00C47FDD" w:rsidRDefault="001C6040" w:rsidP="00C47FDD">
      <w:r>
        <w:t>с.</w:t>
      </w:r>
      <w:r w:rsidR="00C47FDD">
        <w:t xml:space="preserve"> Владимиро-Александровское</w:t>
      </w:r>
      <w:r w:rsidR="00B34438">
        <w:t xml:space="preserve">                                                       </w:t>
      </w:r>
      <w:r>
        <w:t xml:space="preserve">     </w:t>
      </w:r>
      <w:r w:rsidR="00B34438">
        <w:t xml:space="preserve">       </w:t>
      </w:r>
      <w:r w:rsidR="0017415C">
        <w:t>_____________</w:t>
      </w:r>
      <w:r w:rsidR="00C47FDD">
        <w:t xml:space="preserve"> года</w:t>
      </w:r>
    </w:p>
    <w:p w:rsidR="00C47FDD" w:rsidRDefault="00C47FDD" w:rsidP="00C47FDD">
      <w:pPr>
        <w:rPr>
          <w:sz w:val="26"/>
          <w:szCs w:val="26"/>
        </w:rPr>
      </w:pPr>
    </w:p>
    <w:p w:rsidR="00CC69C5" w:rsidRPr="006E3A27" w:rsidRDefault="0065458D" w:rsidP="007D1129">
      <w:pPr>
        <w:suppressLineNumbers/>
        <w:spacing w:line="360" w:lineRule="auto"/>
        <w:ind w:firstLine="426"/>
        <w:jc w:val="both"/>
      </w:pPr>
      <w:r w:rsidRPr="0065458D">
        <w:t>Администрация Партизанского муниципального района Приморского края, именуемая в дальнейшем «Продавец»,</w:t>
      </w:r>
      <w:r w:rsidR="00B34438">
        <w:t xml:space="preserve"> в лице </w:t>
      </w:r>
      <w:r w:rsidR="0017415C">
        <w:t>_______________________________________</w:t>
      </w:r>
      <w:r w:rsidR="00B34438">
        <w:t xml:space="preserve">, с одной стороны, </w:t>
      </w:r>
      <w:r w:rsidR="00C47FDD" w:rsidRPr="006E3A27">
        <w:t xml:space="preserve">и </w:t>
      </w:r>
      <w:r w:rsidR="0017415C">
        <w:t>___________________________</w:t>
      </w:r>
      <w:r w:rsidR="00931803">
        <w:t xml:space="preserve"> </w:t>
      </w:r>
      <w:r w:rsidR="006E4BF7" w:rsidRPr="006E3A27">
        <w:t>(</w:t>
      </w:r>
      <w:r w:rsidR="00931803">
        <w:t xml:space="preserve"> _____ года рождения, паспорт </w:t>
      </w:r>
      <w:r w:rsidR="006E4BF7" w:rsidRPr="006E3A27">
        <w:t>серия</w:t>
      </w:r>
      <w:r w:rsidR="00931803">
        <w:t xml:space="preserve"> </w:t>
      </w:r>
      <w:r w:rsidR="0017415C">
        <w:t>_____</w:t>
      </w:r>
      <w:r w:rsidR="006E4BF7" w:rsidRPr="006E3A27">
        <w:t xml:space="preserve"> номер</w:t>
      </w:r>
      <w:r w:rsidR="00931803">
        <w:t xml:space="preserve"> </w:t>
      </w:r>
      <w:r w:rsidR="0017415C">
        <w:t>______</w:t>
      </w:r>
      <w:r w:rsidR="006E4BF7" w:rsidRPr="006E3A27">
        <w:t xml:space="preserve"> выдан </w:t>
      </w:r>
      <w:r w:rsidR="0017415C">
        <w:t xml:space="preserve">______ </w:t>
      </w:r>
      <w:r w:rsidR="008702CF" w:rsidRPr="006E3A27">
        <w:rPr>
          <w:vanish/>
        </w:rPr>
        <w:t>оссииР</w:t>
      </w:r>
      <w:r w:rsidR="0077172E" w:rsidRPr="006E3A27">
        <w:t>)</w:t>
      </w:r>
      <w:r w:rsidR="006241D9" w:rsidRPr="006E3A27">
        <w:t>, именуем</w:t>
      </w:r>
      <w:r w:rsidR="00591427" w:rsidRPr="006E3A27">
        <w:t>а</w:t>
      </w:r>
      <w:proofErr w:type="gramStart"/>
      <w:r w:rsidR="00591427" w:rsidRPr="006E3A27">
        <w:t>я</w:t>
      </w:r>
      <w:r w:rsidR="000C2919" w:rsidRPr="006E3A27">
        <w:t>(</w:t>
      </w:r>
      <w:proofErr w:type="spellStart"/>
      <w:proofErr w:type="gramEnd"/>
      <w:r w:rsidR="000C2919" w:rsidRPr="006E3A27">
        <w:t>ый</w:t>
      </w:r>
      <w:proofErr w:type="spellEnd"/>
      <w:r w:rsidR="000C2919" w:rsidRPr="006E3A27">
        <w:t>)</w:t>
      </w:r>
      <w:r w:rsidR="006241D9" w:rsidRPr="006E3A27">
        <w:t xml:space="preserve"> в дальнейшем «Покупатель», с другой стороны, </w:t>
      </w:r>
      <w:r w:rsidR="006325B8">
        <w:t>на основании</w:t>
      </w:r>
      <w:r w:rsidR="0017415C">
        <w:t>____</w:t>
      </w:r>
      <w:r w:rsidR="006325B8">
        <w:t>______________________________________________________________</w:t>
      </w:r>
      <w:r w:rsidR="0017415C">
        <w:t>__</w:t>
      </w:r>
      <w:r w:rsidR="00C47FDD" w:rsidRPr="006E3A27">
        <w:t xml:space="preserve"> заключили настоящий договор о нижеследующем:</w:t>
      </w:r>
    </w:p>
    <w:p w:rsidR="006E3A27" w:rsidRDefault="00C47FDD" w:rsidP="007D1129">
      <w:pPr>
        <w:pStyle w:val="a3"/>
        <w:spacing w:line="312" w:lineRule="auto"/>
        <w:ind w:firstLine="709"/>
        <w:jc w:val="both"/>
      </w:pPr>
      <w:r w:rsidRPr="006E3A27">
        <w:t xml:space="preserve">1. Предметом договора является </w:t>
      </w:r>
      <w:r w:rsidR="007478A2" w:rsidRPr="006E3A27">
        <w:t xml:space="preserve">земельный участок </w:t>
      </w:r>
      <w:r w:rsidR="007B3D11" w:rsidRPr="006E3A27">
        <w:t xml:space="preserve">площадью </w:t>
      </w:r>
      <w:r w:rsidR="0017415C">
        <w:t>______</w:t>
      </w:r>
      <w:r w:rsidR="007D1129">
        <w:t xml:space="preserve"> (кадастровый номер </w:t>
      </w:r>
      <w:r w:rsidR="0017415C">
        <w:t>__</w:t>
      </w:r>
      <w:r w:rsidR="00262135">
        <w:t>__________</w:t>
      </w:r>
      <w:r w:rsidR="0017415C">
        <w:t>_________</w:t>
      </w:r>
      <w:r w:rsidR="007D1129">
        <w:t>). М</w:t>
      </w:r>
      <w:r w:rsidR="006E3A27" w:rsidRPr="006E3A27">
        <w:t xml:space="preserve">естоположение: </w:t>
      </w:r>
      <w:r w:rsidR="0017415C">
        <w:t>__________________________________________.</w:t>
      </w:r>
      <w:r w:rsidR="006E3A27" w:rsidRPr="006E3A27">
        <w:t xml:space="preserve"> Категория земель: </w:t>
      </w:r>
      <w:r w:rsidR="0017415C">
        <w:t>__________________</w:t>
      </w:r>
      <w:r w:rsidR="006E3A27" w:rsidRPr="006E3A27">
        <w:t xml:space="preserve">. Разрешенное использование: </w:t>
      </w:r>
      <w:r w:rsidR="0017415C">
        <w:t>________________</w:t>
      </w:r>
      <w:r w:rsidR="007D1129">
        <w:t>__________________</w:t>
      </w:r>
      <w:r w:rsidR="0017415C">
        <w:t>__________________</w:t>
      </w:r>
      <w:r w:rsidR="007D1129">
        <w:t>.</w:t>
      </w:r>
    </w:p>
    <w:p w:rsidR="00BE52A9" w:rsidRDefault="00BE52A9" w:rsidP="00BE52A9">
      <w:pPr>
        <w:pStyle w:val="a3"/>
        <w:spacing w:line="312" w:lineRule="auto"/>
        <w:ind w:firstLine="709"/>
        <w:jc w:val="both"/>
      </w:pPr>
      <w:r>
        <w:t>Земельный участок расположен в зоне с особыми условиями использования территорий (ЗОУИТ):</w:t>
      </w:r>
    </w:p>
    <w:p w:rsidR="00BE52A9" w:rsidRDefault="00BE52A9" w:rsidP="00BE52A9">
      <w:pPr>
        <w:pStyle w:val="a3"/>
        <w:spacing w:line="312" w:lineRule="auto"/>
        <w:ind w:firstLine="709"/>
        <w:jc w:val="both"/>
      </w:pPr>
      <w:r>
        <w:t>- реестровый номер границы: 25:1</w:t>
      </w:r>
      <w:r>
        <w:t>3-6.485 (номер учетной ча</w:t>
      </w:r>
      <w:r>
        <w:t>сти 25:13:020210:2073/1) - территория сильного подтопления - при глубине залегания грунтовых вод менее 0,3 метра в пределах пос. Николаевка;</w:t>
      </w:r>
    </w:p>
    <w:p w:rsidR="00BE52A9" w:rsidRDefault="00BE52A9" w:rsidP="00BE52A9">
      <w:pPr>
        <w:pStyle w:val="a3"/>
        <w:spacing w:line="312" w:lineRule="auto"/>
        <w:ind w:firstLine="709"/>
        <w:jc w:val="both"/>
      </w:pPr>
      <w:r>
        <w:t>- реестровый номер границы</w:t>
      </w:r>
      <w:r>
        <w:t>: 25:13-6.487 (номер учетной ча</w:t>
      </w:r>
      <w:r>
        <w:t>сти 25:13:020210:2073/2) - территория умеренного подтопления - при глубине залегания грунтовых вод от 0,3 - 0,7 до 1,2 - 2 метров от поверхности                        в пределах пос. Николаевка;</w:t>
      </w:r>
    </w:p>
    <w:p w:rsidR="00BE52A9" w:rsidRDefault="00BE52A9" w:rsidP="00BE52A9">
      <w:pPr>
        <w:pStyle w:val="a3"/>
        <w:spacing w:line="312" w:lineRule="auto"/>
        <w:ind w:firstLine="709"/>
        <w:jc w:val="both"/>
      </w:pPr>
      <w:r>
        <w:t>- реестровый номер границы</w:t>
      </w:r>
      <w:r>
        <w:t>: 25:13-6.488 (номер учетной ча</w:t>
      </w:r>
      <w:r>
        <w:t>сти 25:13:020210:2073/3) - территория сильного подтопления - при глубине залегания грунтовых вод м</w:t>
      </w:r>
      <w:r>
        <w:t xml:space="preserve">енее 0,3 метра в пределах с. </w:t>
      </w:r>
      <w:proofErr w:type="spellStart"/>
      <w:r>
        <w:t>Но</w:t>
      </w:r>
      <w:r>
        <w:t>вицкое</w:t>
      </w:r>
      <w:proofErr w:type="spellEnd"/>
      <w:r>
        <w:t>;</w:t>
      </w:r>
    </w:p>
    <w:p w:rsidR="00BE52A9" w:rsidRDefault="00BE52A9" w:rsidP="00BE52A9">
      <w:pPr>
        <w:pStyle w:val="a3"/>
        <w:spacing w:line="312" w:lineRule="auto"/>
        <w:ind w:firstLine="709"/>
        <w:jc w:val="both"/>
      </w:pPr>
      <w:r>
        <w:t>- реестровый номер границы</w:t>
      </w:r>
      <w:r>
        <w:t>: 25:13-6.494 (номер учетной ча</w:t>
      </w:r>
      <w:r>
        <w:t>сти 25:13:020210:2073/4) - территория слабого подтопления – при глубине залегания грунтовых вод от</w:t>
      </w:r>
      <w:r>
        <w:t xml:space="preserve"> 2 до 3 метров в пределах с. </w:t>
      </w:r>
      <w:proofErr w:type="spellStart"/>
      <w:r>
        <w:t>Но</w:t>
      </w:r>
      <w:r>
        <w:t>вицкое</w:t>
      </w:r>
      <w:proofErr w:type="spellEnd"/>
      <w:r>
        <w:t>;</w:t>
      </w:r>
    </w:p>
    <w:p w:rsidR="00BE52A9" w:rsidRDefault="00BE52A9" w:rsidP="00BE52A9">
      <w:pPr>
        <w:pStyle w:val="a3"/>
        <w:spacing w:line="312" w:lineRule="auto"/>
        <w:ind w:firstLine="709"/>
        <w:jc w:val="both"/>
      </w:pPr>
      <w:r>
        <w:t>- реестровый номер границы</w:t>
      </w:r>
      <w:r>
        <w:t>: 25:13-6.493 (номер учетной ча</w:t>
      </w:r>
      <w:r>
        <w:t>сти 25:13:020210:2073/5) - территория слабого подтопления - при глубине залегания грунтовых вод от 2 до 3 метров в пределах пос. Николаевка;</w:t>
      </w:r>
    </w:p>
    <w:p w:rsidR="00BE52A9" w:rsidRDefault="00BE52A9" w:rsidP="00BE52A9">
      <w:pPr>
        <w:pStyle w:val="a3"/>
        <w:spacing w:line="312" w:lineRule="auto"/>
        <w:ind w:firstLine="709"/>
        <w:jc w:val="both"/>
      </w:pPr>
      <w:r>
        <w:t>- реестровый номер границы</w:t>
      </w:r>
      <w:r>
        <w:t>: 25:13-6.495 (номер учетной ча</w:t>
      </w:r>
      <w:r>
        <w:t xml:space="preserve">сти 25:13:020210:2073/6) - территория умеренного подтопления - при глубине залегания грунтовых вод от 0,3 - 0,7 до 1,2 - 2 метров от поверхности в пределах с. </w:t>
      </w:r>
      <w:proofErr w:type="spellStart"/>
      <w:r>
        <w:t>Новицкое</w:t>
      </w:r>
      <w:proofErr w:type="spellEnd"/>
      <w:r>
        <w:t>.</w:t>
      </w:r>
    </w:p>
    <w:p w:rsidR="006E3A27" w:rsidRPr="006E3A27" w:rsidRDefault="00C47FDD" w:rsidP="0067707A">
      <w:pPr>
        <w:pStyle w:val="a3"/>
        <w:spacing w:line="312" w:lineRule="auto"/>
        <w:ind w:firstLine="709"/>
        <w:jc w:val="both"/>
      </w:pPr>
      <w:r w:rsidRPr="00B01600">
        <w:t>2. Продавец продает, а Покупатель приобретает в собственность земельный участок, указанный в пункте 1 настоящего до</w:t>
      </w:r>
      <w:r w:rsidR="006518CF" w:rsidRPr="00B01600">
        <w:t xml:space="preserve">говора, по выкупной стоимости </w:t>
      </w:r>
      <w:r w:rsidR="00287723">
        <w:lastRenderedPageBreak/>
        <w:t>______________________</w:t>
      </w:r>
      <w:r w:rsidR="002E657B">
        <w:t xml:space="preserve"> </w:t>
      </w:r>
      <w:r w:rsidR="00BA440F">
        <w:t xml:space="preserve">рублей </w:t>
      </w:r>
      <w:r w:rsidR="00BA440F" w:rsidRPr="00BA440F">
        <w:t>______</w:t>
      </w:r>
      <w:r w:rsidR="00BA440F">
        <w:t xml:space="preserve"> </w:t>
      </w:r>
      <w:r w:rsidR="00BA440F" w:rsidRPr="00BA440F">
        <w:t xml:space="preserve">копейки (внесенный задаток в сумме </w:t>
      </w:r>
      <w:r w:rsidR="00BA440F">
        <w:t>______</w:t>
      </w:r>
      <w:r w:rsidR="00BA440F" w:rsidRPr="00BA440F">
        <w:t xml:space="preserve"> рубля </w:t>
      </w:r>
      <w:r w:rsidR="00BA440F">
        <w:t>______</w:t>
      </w:r>
      <w:r w:rsidR="00BA440F" w:rsidRPr="00BA440F">
        <w:t>копеек засчитывается в оплату приобретаемого земельного участка</w:t>
      </w:r>
      <w:r w:rsidR="00B51DB4">
        <w:t>)</w:t>
      </w:r>
      <w:r w:rsidR="00BA440F" w:rsidRPr="00BA440F">
        <w:t>.</w:t>
      </w:r>
    </w:p>
    <w:p w:rsidR="002E657B" w:rsidRPr="002E657B" w:rsidRDefault="002E657B" w:rsidP="002E657B">
      <w:pPr>
        <w:spacing w:line="360" w:lineRule="auto"/>
        <w:ind w:firstLine="561"/>
        <w:jc w:val="both"/>
      </w:pPr>
      <w:r w:rsidRPr="002E657B">
        <w:rPr>
          <w:b/>
        </w:rPr>
        <w:t xml:space="preserve">3. Покупатель оплачивает стоимость приобретаемого земельного участка путем перечисления платежа на </w:t>
      </w:r>
      <w:r w:rsidR="00BE52A9">
        <w:rPr>
          <w:b/>
          <w:sz w:val="22"/>
          <w:szCs w:val="22"/>
        </w:rPr>
        <w:t xml:space="preserve">расчетный счет 03100643000000012000, корреспондентский счет 40102810545370000012 Дальневосточное ГУ Банка России//УФК по Приморскому краю </w:t>
      </w:r>
      <w:proofErr w:type="spellStart"/>
      <w:r w:rsidR="00BE52A9">
        <w:rPr>
          <w:b/>
          <w:sz w:val="22"/>
          <w:szCs w:val="22"/>
        </w:rPr>
        <w:t>г</w:t>
      </w:r>
      <w:proofErr w:type="gramStart"/>
      <w:r w:rsidR="00BE52A9">
        <w:rPr>
          <w:b/>
          <w:sz w:val="22"/>
          <w:szCs w:val="22"/>
        </w:rPr>
        <w:t>.В</w:t>
      </w:r>
      <w:proofErr w:type="gramEnd"/>
      <w:r w:rsidR="00BE52A9">
        <w:rPr>
          <w:b/>
          <w:sz w:val="22"/>
          <w:szCs w:val="22"/>
        </w:rPr>
        <w:t>ладивосток</w:t>
      </w:r>
      <w:proofErr w:type="spellEnd"/>
      <w:r w:rsidR="00BE52A9">
        <w:rPr>
          <w:b/>
          <w:sz w:val="22"/>
          <w:szCs w:val="22"/>
        </w:rPr>
        <w:t>, БИК 010507002, КБК 568 1 14 06012 14 0000 430, ОКТМО 05530000, ИНН 2508147663, КПП 250801001 получатель: Управление Федерального казначейства по Приморскому краю (МКУ «Администрация Партизанского  муниципального  округа  Приморского  края»,  лицевой счет  04203ИЧ4V80)</w:t>
      </w:r>
      <w:r w:rsidR="00BE52A9">
        <w:rPr>
          <w:sz w:val="22"/>
          <w:szCs w:val="22"/>
        </w:rPr>
        <w:t xml:space="preserve"> в течение  тридцати  дней  </w:t>
      </w:r>
      <w:proofErr w:type="gramStart"/>
      <w:r w:rsidR="00BE52A9">
        <w:rPr>
          <w:sz w:val="22"/>
          <w:szCs w:val="22"/>
        </w:rPr>
        <w:t>с даты  заключения</w:t>
      </w:r>
      <w:proofErr w:type="gramEnd"/>
      <w:r w:rsidR="00BE52A9">
        <w:rPr>
          <w:sz w:val="22"/>
          <w:szCs w:val="22"/>
        </w:rPr>
        <w:t xml:space="preserve"> договора. Оплата земельного участка производится единовременно без предоставления рассрочки</w:t>
      </w:r>
      <w:bookmarkStart w:id="0" w:name="_GoBack"/>
      <w:bookmarkEnd w:id="0"/>
      <w:r w:rsidRPr="002E657B">
        <w:rPr>
          <w:b/>
        </w:rPr>
        <w:t>.</w:t>
      </w:r>
    </w:p>
    <w:p w:rsidR="00C47FDD" w:rsidRPr="00D849B1" w:rsidRDefault="00C47FDD" w:rsidP="00C47FDD">
      <w:pPr>
        <w:spacing w:line="360" w:lineRule="auto"/>
        <w:ind w:firstLine="561"/>
        <w:jc w:val="both"/>
      </w:pPr>
      <w:r w:rsidRPr="00D849B1">
        <w:t>4. Настоящий договор одновременно является документо</w:t>
      </w:r>
      <w:r w:rsidR="00446502">
        <w:t>м о передаче земельного участка</w:t>
      </w:r>
      <w:r w:rsidRPr="00D849B1">
        <w:t xml:space="preserve"> в соответствии со статьей 556 Гражданского кодекса Российской Федерации.</w:t>
      </w:r>
    </w:p>
    <w:p w:rsidR="00C47FDD" w:rsidRDefault="00C47FDD" w:rsidP="00C47FDD">
      <w:pPr>
        <w:spacing w:line="360" w:lineRule="auto"/>
        <w:ind w:firstLine="561"/>
        <w:jc w:val="both"/>
      </w:pPr>
      <w:r w:rsidRPr="00D849B1">
        <w:t>5. Покупатель приобретает право собственности на указанный</w:t>
      </w:r>
      <w:r w:rsidR="00446502">
        <w:t xml:space="preserve"> земельный участок </w:t>
      </w:r>
      <w:r w:rsidRPr="00D849B1">
        <w:t>после регистрации перехода права собственности в Управлении Федеральной</w:t>
      </w:r>
      <w:r>
        <w:t xml:space="preserve"> службы государственной регистрации, кадастра и картографии по Приморскому краю. Без регистрации в Управлении Федеральной службы государственной регистрации, кадастра и картографии по Приморскому краю настоящий дог</w:t>
      </w:r>
      <w:r w:rsidR="00446502">
        <w:t>овор не имеет юридической силы.</w:t>
      </w:r>
    </w:p>
    <w:p w:rsidR="00C47FDD" w:rsidRDefault="00C47FDD" w:rsidP="00C47FDD">
      <w:pPr>
        <w:spacing w:line="360" w:lineRule="auto"/>
        <w:ind w:firstLine="561"/>
        <w:jc w:val="both"/>
      </w:pPr>
      <w:r>
        <w:t xml:space="preserve">6. Настоящий договор составлен в </w:t>
      </w:r>
      <w:r w:rsidR="007444AE">
        <w:t>2</w:t>
      </w:r>
      <w:r>
        <w:t>-х экземплярах, имеющих одинаковую юридическую</w:t>
      </w:r>
      <w:r w:rsidR="007444AE">
        <w:t xml:space="preserve"> силу, по одному для Покупателя и Продавца.</w:t>
      </w:r>
    </w:p>
    <w:p w:rsidR="00C47FDD" w:rsidRDefault="008020B2" w:rsidP="00C47FDD">
      <w:pPr>
        <w:spacing w:line="360" w:lineRule="auto"/>
        <w:ind w:firstLine="561"/>
        <w:jc w:val="both"/>
      </w:pPr>
      <w:r>
        <w:t>7</w:t>
      </w:r>
      <w:r w:rsidR="00C47FDD">
        <w:t>. Изменения и дополнения к настоящему договору имеют силу, если они внесены и подписаны уполномоченными на то лицами.</w:t>
      </w:r>
    </w:p>
    <w:p w:rsidR="00C47FDD" w:rsidRDefault="008020B2" w:rsidP="00C47FDD">
      <w:pPr>
        <w:spacing w:line="360" w:lineRule="auto"/>
        <w:ind w:firstLine="561"/>
        <w:jc w:val="both"/>
      </w:pPr>
      <w:r>
        <w:t>8</w:t>
      </w:r>
      <w:r w:rsidR="00C47FDD">
        <w:t>. Взаимоотношения сторон, не урегулированные настоящим договором, регулируются действующим законодательством.</w:t>
      </w:r>
    </w:p>
    <w:p w:rsidR="00C47FDD" w:rsidRDefault="00C47FDD" w:rsidP="00C47FDD">
      <w:pPr>
        <w:ind w:left="561"/>
        <w:jc w:val="both"/>
      </w:pPr>
    </w:p>
    <w:p w:rsidR="00C47FDD" w:rsidRDefault="00C47FDD" w:rsidP="00C47FDD">
      <w:pPr>
        <w:ind w:left="561"/>
        <w:jc w:val="both"/>
      </w:pPr>
      <w:r>
        <w:t xml:space="preserve">          ПРОДАВЕЦ                                                          ПОКУПАТЕЛЬ</w:t>
      </w:r>
    </w:p>
    <w:p w:rsidR="00C47FDD" w:rsidRDefault="00C47FDD" w:rsidP="00C47FDD">
      <w:pPr>
        <w:ind w:left="561"/>
        <w:jc w:val="both"/>
      </w:pPr>
    </w:p>
    <w:tbl>
      <w:tblPr>
        <w:tblW w:w="10379" w:type="dxa"/>
        <w:tblInd w:w="-266" w:type="dxa"/>
        <w:tblLook w:val="04A0" w:firstRow="1" w:lastRow="0" w:firstColumn="1" w:lastColumn="0" w:noHBand="0" w:noVBand="1"/>
      </w:tblPr>
      <w:tblGrid>
        <w:gridCol w:w="5049"/>
        <w:gridCol w:w="5330"/>
      </w:tblGrid>
      <w:tr w:rsidR="00C47FDD" w:rsidTr="00C47FDD">
        <w:tc>
          <w:tcPr>
            <w:tcW w:w="5049" w:type="dxa"/>
          </w:tcPr>
          <w:p w:rsidR="00C47FDD" w:rsidRDefault="00C47FDD">
            <w:pPr>
              <w:spacing w:line="276" w:lineRule="auto"/>
            </w:pPr>
            <w:r>
              <w:t>Администрация Партизанского муниципального района Приморского края</w:t>
            </w:r>
          </w:p>
          <w:p w:rsidR="00C47FDD" w:rsidRDefault="00C47FDD">
            <w:pPr>
              <w:spacing w:line="276" w:lineRule="auto"/>
            </w:pPr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ладимиро</w:t>
            </w:r>
            <w:proofErr w:type="spellEnd"/>
            <w:r>
              <w:t xml:space="preserve">-Александровское, </w:t>
            </w:r>
          </w:p>
          <w:p w:rsidR="00C47FDD" w:rsidRDefault="00C47FDD">
            <w:pPr>
              <w:spacing w:line="276" w:lineRule="auto"/>
            </w:pPr>
            <w:r>
              <w:t>ул</w:t>
            </w:r>
            <w:proofErr w:type="gramStart"/>
            <w:r>
              <w:t>.К</w:t>
            </w:r>
            <w:proofErr w:type="gramEnd"/>
            <w:r>
              <w:t xml:space="preserve">омсомольская, 45-а </w:t>
            </w:r>
          </w:p>
          <w:p w:rsidR="00C47FDD" w:rsidRDefault="00C47FDD">
            <w:pPr>
              <w:spacing w:line="276" w:lineRule="auto"/>
            </w:pPr>
            <w:r>
              <w:t>тел.8-42365-21-0-88</w:t>
            </w:r>
          </w:p>
          <w:p w:rsidR="00C47FDD" w:rsidRDefault="00C47FDD">
            <w:pPr>
              <w:spacing w:line="276" w:lineRule="auto"/>
            </w:pPr>
          </w:p>
          <w:p w:rsidR="00C47FDD" w:rsidRDefault="00C47FDD">
            <w:pPr>
              <w:spacing w:line="276" w:lineRule="auto"/>
            </w:pPr>
            <w:r>
              <w:br/>
            </w:r>
          </w:p>
          <w:p w:rsidR="00C47FDD" w:rsidRDefault="00C47FDD" w:rsidP="00287723">
            <w:pPr>
              <w:spacing w:line="276" w:lineRule="auto"/>
            </w:pPr>
            <w:r>
              <w:t>________________________</w:t>
            </w:r>
          </w:p>
        </w:tc>
        <w:tc>
          <w:tcPr>
            <w:tcW w:w="5330" w:type="dxa"/>
          </w:tcPr>
          <w:p w:rsidR="00336CB9" w:rsidRDefault="00336CB9">
            <w:pPr>
              <w:spacing w:line="276" w:lineRule="auto"/>
              <w:jc w:val="both"/>
            </w:pPr>
          </w:p>
          <w:p w:rsidR="000A61CF" w:rsidRDefault="000A61CF" w:rsidP="00103C73">
            <w:pPr>
              <w:spacing w:line="276" w:lineRule="auto"/>
              <w:jc w:val="both"/>
            </w:pPr>
          </w:p>
          <w:p w:rsidR="00770A09" w:rsidRDefault="00770A09" w:rsidP="00103C73">
            <w:pPr>
              <w:spacing w:line="276" w:lineRule="auto"/>
              <w:jc w:val="both"/>
            </w:pPr>
          </w:p>
          <w:p w:rsidR="000A61CF" w:rsidRDefault="000A61CF" w:rsidP="00103C73">
            <w:pPr>
              <w:spacing w:line="276" w:lineRule="auto"/>
              <w:jc w:val="both"/>
            </w:pPr>
          </w:p>
          <w:p w:rsidR="00022680" w:rsidRDefault="00022680" w:rsidP="00103C73">
            <w:pPr>
              <w:spacing w:line="276" w:lineRule="auto"/>
              <w:jc w:val="both"/>
            </w:pPr>
          </w:p>
          <w:p w:rsidR="00931803" w:rsidRDefault="00931803" w:rsidP="00103C73">
            <w:pPr>
              <w:spacing w:line="276" w:lineRule="auto"/>
              <w:jc w:val="both"/>
            </w:pPr>
          </w:p>
          <w:p w:rsidR="00931803" w:rsidRDefault="00931803" w:rsidP="00103C73">
            <w:pPr>
              <w:spacing w:line="276" w:lineRule="auto"/>
              <w:jc w:val="both"/>
            </w:pPr>
          </w:p>
          <w:p w:rsidR="00931803" w:rsidRDefault="00931803" w:rsidP="00103C73">
            <w:pPr>
              <w:spacing w:line="276" w:lineRule="auto"/>
              <w:jc w:val="both"/>
            </w:pPr>
          </w:p>
          <w:p w:rsidR="00C47FDD" w:rsidRDefault="00D00848" w:rsidP="00446502">
            <w:pPr>
              <w:spacing w:line="276" w:lineRule="auto"/>
              <w:jc w:val="both"/>
            </w:pPr>
            <w:r>
              <w:t xml:space="preserve">                        </w:t>
            </w:r>
            <w:r w:rsidR="007D64C4">
              <w:t>_____</w:t>
            </w:r>
            <w:r w:rsidR="00446502">
              <w:t>_______________</w:t>
            </w:r>
          </w:p>
        </w:tc>
      </w:tr>
    </w:tbl>
    <w:p w:rsidR="007847B8" w:rsidRDefault="007847B8"/>
    <w:sectPr w:rsidR="007847B8" w:rsidSect="00784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7FDD"/>
    <w:rsid w:val="0002200D"/>
    <w:rsid w:val="00022680"/>
    <w:rsid w:val="000255D0"/>
    <w:rsid w:val="000436BD"/>
    <w:rsid w:val="00047462"/>
    <w:rsid w:val="00063232"/>
    <w:rsid w:val="00074C07"/>
    <w:rsid w:val="000A61CF"/>
    <w:rsid w:val="000C082C"/>
    <w:rsid w:val="000C2919"/>
    <w:rsid w:val="000C4F8B"/>
    <w:rsid w:val="000F5481"/>
    <w:rsid w:val="001008C0"/>
    <w:rsid w:val="00103C73"/>
    <w:rsid w:val="00106B24"/>
    <w:rsid w:val="001106FA"/>
    <w:rsid w:val="00117695"/>
    <w:rsid w:val="00121A08"/>
    <w:rsid w:val="00122D1A"/>
    <w:rsid w:val="00147475"/>
    <w:rsid w:val="001547EF"/>
    <w:rsid w:val="00156C15"/>
    <w:rsid w:val="0017415C"/>
    <w:rsid w:val="00174948"/>
    <w:rsid w:val="001A2A2B"/>
    <w:rsid w:val="001A737C"/>
    <w:rsid w:val="001B2855"/>
    <w:rsid w:val="001B4AA0"/>
    <w:rsid w:val="001C6040"/>
    <w:rsid w:val="001E201A"/>
    <w:rsid w:val="001E3EA9"/>
    <w:rsid w:val="001E5588"/>
    <w:rsid w:val="001F569D"/>
    <w:rsid w:val="001F61E7"/>
    <w:rsid w:val="002038BB"/>
    <w:rsid w:val="00223CEF"/>
    <w:rsid w:val="00224DC5"/>
    <w:rsid w:val="00226D4A"/>
    <w:rsid w:val="00233B5A"/>
    <w:rsid w:val="00262135"/>
    <w:rsid w:val="0026501A"/>
    <w:rsid w:val="002713FD"/>
    <w:rsid w:val="0027178D"/>
    <w:rsid w:val="0027368E"/>
    <w:rsid w:val="00287723"/>
    <w:rsid w:val="002917A5"/>
    <w:rsid w:val="00295EBC"/>
    <w:rsid w:val="002A54A2"/>
    <w:rsid w:val="002B4AA0"/>
    <w:rsid w:val="002C7307"/>
    <w:rsid w:val="002E02D7"/>
    <w:rsid w:val="002E657B"/>
    <w:rsid w:val="00332E4B"/>
    <w:rsid w:val="00336CB9"/>
    <w:rsid w:val="003434CE"/>
    <w:rsid w:val="003518E8"/>
    <w:rsid w:val="00413FC2"/>
    <w:rsid w:val="004210E1"/>
    <w:rsid w:val="00446502"/>
    <w:rsid w:val="004A1D64"/>
    <w:rsid w:val="004A6C05"/>
    <w:rsid w:val="004C4197"/>
    <w:rsid w:val="004E6462"/>
    <w:rsid w:val="004F0709"/>
    <w:rsid w:val="00522423"/>
    <w:rsid w:val="00546B73"/>
    <w:rsid w:val="00562793"/>
    <w:rsid w:val="00587BF3"/>
    <w:rsid w:val="00591427"/>
    <w:rsid w:val="005B382D"/>
    <w:rsid w:val="005E3EA9"/>
    <w:rsid w:val="006115E7"/>
    <w:rsid w:val="006126C8"/>
    <w:rsid w:val="00617B55"/>
    <w:rsid w:val="00621098"/>
    <w:rsid w:val="006241D9"/>
    <w:rsid w:val="006325B8"/>
    <w:rsid w:val="00632E0E"/>
    <w:rsid w:val="006518CF"/>
    <w:rsid w:val="0065458D"/>
    <w:rsid w:val="00676A03"/>
    <w:rsid w:val="0067707A"/>
    <w:rsid w:val="006A766B"/>
    <w:rsid w:val="006B74EC"/>
    <w:rsid w:val="006E3A27"/>
    <w:rsid w:val="006E4BF7"/>
    <w:rsid w:val="006F4E72"/>
    <w:rsid w:val="006F7252"/>
    <w:rsid w:val="007143FE"/>
    <w:rsid w:val="0072730C"/>
    <w:rsid w:val="007444AE"/>
    <w:rsid w:val="0074774B"/>
    <w:rsid w:val="007478A2"/>
    <w:rsid w:val="00770A09"/>
    <w:rsid w:val="0077172E"/>
    <w:rsid w:val="007829C5"/>
    <w:rsid w:val="007847B8"/>
    <w:rsid w:val="00786AC6"/>
    <w:rsid w:val="007A243C"/>
    <w:rsid w:val="007B3D11"/>
    <w:rsid w:val="007D1129"/>
    <w:rsid w:val="007D64C4"/>
    <w:rsid w:val="008020B2"/>
    <w:rsid w:val="00812932"/>
    <w:rsid w:val="008326F7"/>
    <w:rsid w:val="008702CF"/>
    <w:rsid w:val="008900CC"/>
    <w:rsid w:val="00897317"/>
    <w:rsid w:val="008B1550"/>
    <w:rsid w:val="008C2709"/>
    <w:rsid w:val="008C56BF"/>
    <w:rsid w:val="008C64CE"/>
    <w:rsid w:val="008D7AD7"/>
    <w:rsid w:val="009009E8"/>
    <w:rsid w:val="00917574"/>
    <w:rsid w:val="00931803"/>
    <w:rsid w:val="009418A8"/>
    <w:rsid w:val="00946674"/>
    <w:rsid w:val="009500B8"/>
    <w:rsid w:val="00964E94"/>
    <w:rsid w:val="00995B96"/>
    <w:rsid w:val="009D7F80"/>
    <w:rsid w:val="00A01160"/>
    <w:rsid w:val="00A17972"/>
    <w:rsid w:val="00A218EC"/>
    <w:rsid w:val="00A331AF"/>
    <w:rsid w:val="00A704A4"/>
    <w:rsid w:val="00A73ADE"/>
    <w:rsid w:val="00A752E4"/>
    <w:rsid w:val="00A84E8E"/>
    <w:rsid w:val="00A93D90"/>
    <w:rsid w:val="00A95953"/>
    <w:rsid w:val="00AB675D"/>
    <w:rsid w:val="00AC626C"/>
    <w:rsid w:val="00B01600"/>
    <w:rsid w:val="00B11D18"/>
    <w:rsid w:val="00B269F5"/>
    <w:rsid w:val="00B34438"/>
    <w:rsid w:val="00B34D78"/>
    <w:rsid w:val="00B401B2"/>
    <w:rsid w:val="00B51DB4"/>
    <w:rsid w:val="00B52649"/>
    <w:rsid w:val="00B86EEF"/>
    <w:rsid w:val="00BA440F"/>
    <w:rsid w:val="00BB4BF9"/>
    <w:rsid w:val="00BE450E"/>
    <w:rsid w:val="00BE52A9"/>
    <w:rsid w:val="00BF7078"/>
    <w:rsid w:val="00C41866"/>
    <w:rsid w:val="00C4405B"/>
    <w:rsid w:val="00C47FDD"/>
    <w:rsid w:val="00C72FD4"/>
    <w:rsid w:val="00C76B5B"/>
    <w:rsid w:val="00CA7654"/>
    <w:rsid w:val="00CC613C"/>
    <w:rsid w:val="00CC69C5"/>
    <w:rsid w:val="00CD3761"/>
    <w:rsid w:val="00D00848"/>
    <w:rsid w:val="00D10C39"/>
    <w:rsid w:val="00D158C1"/>
    <w:rsid w:val="00D30554"/>
    <w:rsid w:val="00D47407"/>
    <w:rsid w:val="00D61E59"/>
    <w:rsid w:val="00D67A12"/>
    <w:rsid w:val="00D75835"/>
    <w:rsid w:val="00D849B1"/>
    <w:rsid w:val="00DC5E69"/>
    <w:rsid w:val="00DD38BF"/>
    <w:rsid w:val="00E047C7"/>
    <w:rsid w:val="00E40CF3"/>
    <w:rsid w:val="00E8404E"/>
    <w:rsid w:val="00EA700A"/>
    <w:rsid w:val="00EC0730"/>
    <w:rsid w:val="00EC4707"/>
    <w:rsid w:val="00EF6AC4"/>
    <w:rsid w:val="00F11418"/>
    <w:rsid w:val="00F55F14"/>
    <w:rsid w:val="00F674D7"/>
    <w:rsid w:val="00F7073E"/>
    <w:rsid w:val="00F90AC8"/>
    <w:rsid w:val="00FB0451"/>
    <w:rsid w:val="00FC1777"/>
    <w:rsid w:val="00FE09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1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32E4B"/>
    <w:pPr>
      <w:ind w:left="720"/>
      <w:contextualSpacing/>
    </w:pPr>
  </w:style>
  <w:style w:type="character" w:customStyle="1" w:styleId="FontStyle14">
    <w:name w:val="Font Style14"/>
    <w:rsid w:val="009D7F80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0A27A2-AD5B-4D58-8F0E-3AE6E087A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user058</dc:creator>
  <cp:lastModifiedBy>Агарёва Валерия Александровна</cp:lastModifiedBy>
  <cp:revision>26</cp:revision>
  <cp:lastPrinted>2021-11-17T05:51:00Z</cp:lastPrinted>
  <dcterms:created xsi:type="dcterms:W3CDTF">2018-09-06T01:57:00Z</dcterms:created>
  <dcterms:modified xsi:type="dcterms:W3CDTF">2024-06-03T05:42:00Z</dcterms:modified>
</cp:coreProperties>
</file>