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68" w:rsidRDefault="00905768" w:rsidP="00905768">
      <w:pPr>
        <w:pStyle w:val="a7"/>
        <w:rPr>
          <w:sz w:val="40"/>
        </w:rPr>
      </w:pPr>
      <w:r>
        <w:rPr>
          <w:noProof/>
          <w:sz w:val="40"/>
        </w:rPr>
        <w:drawing>
          <wp:inline distT="0" distB="0" distL="0" distR="0">
            <wp:extent cx="967740" cy="1000125"/>
            <wp:effectExtent l="0" t="0" r="3810" b="9525"/>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00125"/>
                    </a:xfrm>
                    <a:prstGeom prst="rect">
                      <a:avLst/>
                    </a:prstGeom>
                    <a:noFill/>
                    <a:ln>
                      <a:noFill/>
                    </a:ln>
                  </pic:spPr>
                </pic:pic>
              </a:graphicData>
            </a:graphic>
          </wp:inline>
        </w:drawing>
      </w:r>
    </w:p>
    <w:p w:rsidR="00905768" w:rsidRDefault="00905768" w:rsidP="00905768">
      <w:pPr>
        <w:pStyle w:val="a7"/>
        <w:tabs>
          <w:tab w:val="left" w:pos="3623"/>
          <w:tab w:val="center" w:pos="4819"/>
        </w:tabs>
        <w:rPr>
          <w:sz w:val="40"/>
        </w:rPr>
      </w:pPr>
      <w:r>
        <w:rPr>
          <w:sz w:val="40"/>
        </w:rPr>
        <w:t>ДУМА</w:t>
      </w:r>
    </w:p>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3A2DFD" w:rsidRDefault="003A2DFD" w:rsidP="00905768">
      <w:pPr>
        <w:pStyle w:val="8"/>
        <w:spacing w:line="240" w:lineRule="auto"/>
        <w:jc w:val="center"/>
        <w:rPr>
          <w:sz w:val="36"/>
        </w:rPr>
      </w:pPr>
    </w:p>
    <w:p w:rsidR="00905768" w:rsidRPr="00336FBD" w:rsidRDefault="00905768" w:rsidP="00905768">
      <w:pPr>
        <w:pStyle w:val="8"/>
        <w:spacing w:line="240" w:lineRule="auto"/>
        <w:jc w:val="center"/>
        <w:rPr>
          <w:sz w:val="40"/>
          <w:szCs w:val="40"/>
        </w:rPr>
      </w:pPr>
      <w:r w:rsidRPr="00336FBD">
        <w:rPr>
          <w:sz w:val="40"/>
          <w:szCs w:val="40"/>
        </w:rPr>
        <w:t>РЕШЕНИЕ</w:t>
      </w:r>
    </w:p>
    <w:p w:rsidR="00905768" w:rsidRPr="00E66FB7" w:rsidRDefault="00905768" w:rsidP="00905768">
      <w:pPr>
        <w:jc w:val="both"/>
        <w:rPr>
          <w:sz w:val="22"/>
          <w:szCs w:val="22"/>
        </w:rPr>
      </w:pPr>
      <w:r>
        <w:tab/>
      </w:r>
      <w:r>
        <w:tab/>
      </w:r>
      <w:r>
        <w:tab/>
      </w:r>
      <w:r>
        <w:tab/>
        <w:t xml:space="preserve">       </w:t>
      </w:r>
      <w:r w:rsidRPr="00E66FB7">
        <w:rPr>
          <w:sz w:val="22"/>
          <w:szCs w:val="22"/>
        </w:rPr>
        <w:t>село Владимиро-Александровское</w:t>
      </w:r>
      <w:r w:rsidRPr="00E66FB7">
        <w:rPr>
          <w:sz w:val="22"/>
          <w:szCs w:val="22"/>
        </w:rPr>
        <w:tab/>
      </w:r>
    </w:p>
    <w:p w:rsidR="00905768" w:rsidRPr="003A2DFD" w:rsidRDefault="008927B2" w:rsidP="00A51DA1">
      <w:pPr>
        <w:tabs>
          <w:tab w:val="left" w:pos="2880"/>
          <w:tab w:val="left" w:pos="6930"/>
        </w:tabs>
        <w:jc w:val="both"/>
        <w:rPr>
          <w:sz w:val="28"/>
          <w:szCs w:val="28"/>
        </w:rPr>
      </w:pPr>
      <w:r>
        <w:rPr>
          <w:sz w:val="28"/>
          <w:szCs w:val="28"/>
        </w:rPr>
        <w:t xml:space="preserve">  </w:t>
      </w:r>
      <w:r w:rsidR="00A51DA1">
        <w:rPr>
          <w:sz w:val="28"/>
          <w:szCs w:val="28"/>
        </w:rPr>
        <w:t>27.06</w:t>
      </w:r>
      <w:r w:rsidR="0036302F" w:rsidRPr="003A2DFD">
        <w:rPr>
          <w:sz w:val="28"/>
          <w:szCs w:val="28"/>
        </w:rPr>
        <w:t>.2019</w:t>
      </w:r>
      <w:r w:rsidR="00B003C0" w:rsidRPr="003A2DFD">
        <w:rPr>
          <w:sz w:val="28"/>
          <w:szCs w:val="28"/>
        </w:rPr>
        <w:tab/>
      </w:r>
      <w:r w:rsidR="00B003C0" w:rsidRPr="003A2DFD">
        <w:rPr>
          <w:sz w:val="28"/>
          <w:szCs w:val="28"/>
        </w:rPr>
        <w:tab/>
        <w:t xml:space="preserve">     </w:t>
      </w:r>
      <w:r w:rsidR="001E36C3" w:rsidRPr="003A2DFD">
        <w:rPr>
          <w:sz w:val="28"/>
          <w:szCs w:val="28"/>
        </w:rPr>
        <w:tab/>
        <w:t xml:space="preserve">          </w:t>
      </w:r>
      <w:r w:rsidR="001E36C3" w:rsidRPr="003A2DFD">
        <w:rPr>
          <w:sz w:val="28"/>
          <w:szCs w:val="28"/>
        </w:rPr>
        <w:tab/>
        <w:t xml:space="preserve">№ </w:t>
      </w:r>
      <w:r w:rsidR="00A51DA1">
        <w:rPr>
          <w:sz w:val="28"/>
          <w:szCs w:val="28"/>
        </w:rPr>
        <w:t>115</w:t>
      </w:r>
    </w:p>
    <w:p w:rsidR="00905768" w:rsidRPr="003A2DFD" w:rsidRDefault="00905768" w:rsidP="00905768">
      <w:pPr>
        <w:tabs>
          <w:tab w:val="left" w:pos="7455"/>
        </w:tabs>
        <w:rPr>
          <w:sz w:val="28"/>
          <w:szCs w:val="28"/>
        </w:rPr>
      </w:pPr>
      <w:bookmarkStart w:id="0" w:name="_GoBack"/>
      <w:bookmarkEnd w:id="0"/>
      <w:r w:rsidRPr="003A2DFD">
        <w:rPr>
          <w:sz w:val="28"/>
          <w:szCs w:val="28"/>
        </w:rPr>
        <w:tab/>
      </w:r>
    </w:p>
    <w:tbl>
      <w:tblPr>
        <w:tblW w:w="0" w:type="auto"/>
        <w:tblLook w:val="0000" w:firstRow="0" w:lastRow="0" w:firstColumn="0" w:lastColumn="0" w:noHBand="0" w:noVBand="0"/>
      </w:tblPr>
      <w:tblGrid>
        <w:gridCol w:w="5070"/>
      </w:tblGrid>
      <w:tr w:rsidR="00905768" w:rsidRPr="003A2DFD" w:rsidTr="00E8778A">
        <w:trPr>
          <w:trHeight w:val="961"/>
        </w:trPr>
        <w:tc>
          <w:tcPr>
            <w:tcW w:w="5070" w:type="dxa"/>
          </w:tcPr>
          <w:p w:rsidR="00905768" w:rsidRPr="003A2DFD" w:rsidRDefault="00905768" w:rsidP="00627189">
            <w:pPr>
              <w:pStyle w:val="ConsPlusTitle"/>
              <w:jc w:val="both"/>
              <w:rPr>
                <w:rFonts w:ascii="Times New Roman" w:hAnsi="Times New Roman" w:cs="Times New Roman"/>
                <w:b w:val="0"/>
                <w:sz w:val="28"/>
                <w:szCs w:val="28"/>
              </w:rPr>
            </w:pPr>
            <w:r w:rsidRPr="003A2DFD">
              <w:rPr>
                <w:rFonts w:ascii="Times New Roman" w:hAnsi="Times New Roman" w:cs="Times New Roman"/>
                <w:b w:val="0"/>
                <w:bCs/>
                <w:sz w:val="28"/>
                <w:szCs w:val="28"/>
              </w:rPr>
              <w:t xml:space="preserve">О </w:t>
            </w:r>
            <w:r w:rsidR="00442B73" w:rsidRPr="003A2DFD">
              <w:rPr>
                <w:rFonts w:ascii="Times New Roman" w:hAnsi="Times New Roman" w:cs="Times New Roman"/>
                <w:b w:val="0"/>
                <w:sz w:val="28"/>
                <w:szCs w:val="28"/>
              </w:rPr>
              <w:t>п</w:t>
            </w:r>
            <w:r w:rsidR="0006581E" w:rsidRPr="003A2DFD">
              <w:rPr>
                <w:rFonts w:ascii="Times New Roman" w:hAnsi="Times New Roman" w:cs="Times New Roman"/>
                <w:b w:val="0"/>
                <w:sz w:val="28"/>
                <w:szCs w:val="28"/>
              </w:rPr>
              <w:t>о</w:t>
            </w:r>
            <w:r w:rsidR="00342DDD" w:rsidRPr="003A2DFD">
              <w:rPr>
                <w:rFonts w:ascii="Times New Roman" w:hAnsi="Times New Roman" w:cs="Times New Roman"/>
                <w:b w:val="0"/>
                <w:sz w:val="28"/>
                <w:szCs w:val="28"/>
              </w:rPr>
              <w:t xml:space="preserve">рядке </w:t>
            </w:r>
            <w:r w:rsidR="00627189" w:rsidRPr="003A2DFD">
              <w:rPr>
                <w:rFonts w:ascii="Times New Roman" w:hAnsi="Times New Roman" w:cs="Times New Roman"/>
                <w:b w:val="0"/>
                <w:sz w:val="28"/>
                <w:szCs w:val="28"/>
              </w:rPr>
              <w:t>подготовки и утверждении документов территориального планирования</w:t>
            </w:r>
            <w:r w:rsidR="00342DDD" w:rsidRPr="003A2DFD">
              <w:rPr>
                <w:rFonts w:ascii="Times New Roman" w:hAnsi="Times New Roman" w:cs="Times New Roman"/>
                <w:b w:val="0"/>
                <w:sz w:val="28"/>
                <w:szCs w:val="28"/>
              </w:rPr>
              <w:t xml:space="preserve"> </w:t>
            </w:r>
            <w:r w:rsidR="0036302F" w:rsidRPr="003A2DFD">
              <w:rPr>
                <w:rFonts w:ascii="Times New Roman" w:hAnsi="Times New Roman" w:cs="Times New Roman"/>
                <w:b w:val="0"/>
                <w:sz w:val="28"/>
                <w:szCs w:val="28"/>
              </w:rPr>
              <w:t>Парти</w:t>
            </w:r>
            <w:r w:rsidR="00A34833" w:rsidRPr="003A2DFD">
              <w:rPr>
                <w:rFonts w:ascii="Times New Roman" w:hAnsi="Times New Roman" w:cs="Times New Roman"/>
                <w:b w:val="0"/>
                <w:sz w:val="28"/>
                <w:szCs w:val="28"/>
              </w:rPr>
              <w:t>занского муниципального района</w:t>
            </w:r>
          </w:p>
        </w:tc>
      </w:tr>
    </w:tbl>
    <w:p w:rsidR="00905768" w:rsidRPr="003A2DFD" w:rsidRDefault="00905768" w:rsidP="00905768">
      <w:pPr>
        <w:suppressLineNumbers/>
        <w:jc w:val="both"/>
        <w:rPr>
          <w:sz w:val="28"/>
          <w:szCs w:val="28"/>
        </w:rPr>
      </w:pPr>
    </w:p>
    <w:p w:rsidR="0036302F" w:rsidRPr="003A2DFD" w:rsidRDefault="00E8778A" w:rsidP="0036302F">
      <w:pPr>
        <w:ind w:firstLine="709"/>
        <w:jc w:val="both"/>
        <w:rPr>
          <w:sz w:val="28"/>
          <w:szCs w:val="28"/>
        </w:rPr>
      </w:pPr>
      <w:r w:rsidRPr="003A2DFD">
        <w:rPr>
          <w:sz w:val="28"/>
          <w:szCs w:val="28"/>
        </w:rPr>
        <w:t xml:space="preserve">С целью приведения муниципальный правовых актов в соответствие с требованиями Градостроительного Кодекса Российской Федерации, в соответствии с </w:t>
      </w:r>
      <w:r w:rsidR="0036302F" w:rsidRPr="003A2DFD">
        <w:rPr>
          <w:sz w:val="28"/>
          <w:szCs w:val="28"/>
        </w:rPr>
        <w:t xml:space="preserve">Федеральным </w:t>
      </w:r>
      <w:hyperlink r:id="rId8" w:history="1">
        <w:r w:rsidR="0036302F" w:rsidRPr="003A2DFD">
          <w:rPr>
            <w:color w:val="000000"/>
            <w:sz w:val="28"/>
            <w:szCs w:val="28"/>
          </w:rPr>
          <w:t>законом</w:t>
        </w:r>
      </w:hyperlink>
      <w:r w:rsidR="0036302F" w:rsidRPr="003A2DFD">
        <w:rPr>
          <w:sz w:val="28"/>
          <w:szCs w:val="28"/>
        </w:rPr>
        <w:t xml:space="preserve"> о</w:t>
      </w:r>
      <w:r w:rsidR="0006581E" w:rsidRPr="003A2DFD">
        <w:rPr>
          <w:sz w:val="28"/>
          <w:szCs w:val="28"/>
        </w:rPr>
        <w:t xml:space="preserve">т </w:t>
      </w:r>
      <w:r w:rsidR="00A34833" w:rsidRPr="003A2DFD">
        <w:rPr>
          <w:sz w:val="28"/>
          <w:szCs w:val="28"/>
        </w:rPr>
        <w:t xml:space="preserve">06.10.2003 </w:t>
      </w:r>
      <w:r w:rsidR="0036302F" w:rsidRPr="003A2DFD">
        <w:rPr>
          <w:sz w:val="28"/>
          <w:szCs w:val="28"/>
        </w:rPr>
        <w:t>№ 131-ФЗ "Об общих принципах организации местного самоуправления в Российской Федерации",</w:t>
      </w:r>
      <w:r w:rsidR="00212264" w:rsidRPr="003A2DFD">
        <w:rPr>
          <w:sz w:val="28"/>
          <w:szCs w:val="28"/>
        </w:rPr>
        <w:t xml:space="preserve"> </w:t>
      </w:r>
      <w:r w:rsidR="0036302F" w:rsidRPr="003A2DFD">
        <w:rPr>
          <w:sz w:val="28"/>
          <w:szCs w:val="28"/>
        </w:rPr>
        <w:t>руководствуясь статьями 19, 28, 30 Устава Партизанского муниципального района, Дума Партизанского муниципального района</w:t>
      </w:r>
    </w:p>
    <w:p w:rsidR="0036302F" w:rsidRPr="003A2DFD" w:rsidRDefault="0036302F" w:rsidP="0036302F">
      <w:pPr>
        <w:jc w:val="both"/>
        <w:rPr>
          <w:sz w:val="28"/>
          <w:szCs w:val="28"/>
        </w:rPr>
      </w:pPr>
    </w:p>
    <w:p w:rsidR="0036302F" w:rsidRPr="003A2DFD" w:rsidRDefault="0036302F" w:rsidP="0036302F">
      <w:pPr>
        <w:jc w:val="both"/>
        <w:rPr>
          <w:sz w:val="28"/>
          <w:szCs w:val="28"/>
        </w:rPr>
      </w:pPr>
      <w:r w:rsidRPr="003A2DFD">
        <w:rPr>
          <w:sz w:val="28"/>
          <w:szCs w:val="28"/>
        </w:rPr>
        <w:t>РЕШИЛА:</w:t>
      </w:r>
    </w:p>
    <w:p w:rsidR="00E8778A" w:rsidRPr="003A2DFD" w:rsidRDefault="00E8778A" w:rsidP="00E8778A">
      <w:pPr>
        <w:spacing w:line="276" w:lineRule="auto"/>
        <w:ind w:firstLine="567"/>
        <w:jc w:val="both"/>
        <w:rPr>
          <w:sz w:val="28"/>
          <w:szCs w:val="28"/>
        </w:rPr>
      </w:pPr>
    </w:p>
    <w:p w:rsidR="0036302F" w:rsidRPr="003A2DFD" w:rsidRDefault="0036302F" w:rsidP="00E8778A">
      <w:pPr>
        <w:spacing w:line="276" w:lineRule="auto"/>
        <w:ind w:firstLine="567"/>
        <w:jc w:val="both"/>
        <w:rPr>
          <w:sz w:val="28"/>
          <w:szCs w:val="28"/>
        </w:rPr>
      </w:pPr>
      <w:r w:rsidRPr="003A2DFD">
        <w:rPr>
          <w:sz w:val="28"/>
          <w:szCs w:val="28"/>
        </w:rPr>
        <w:t>1. Прин</w:t>
      </w:r>
      <w:r w:rsidR="0006581E" w:rsidRPr="003A2DFD">
        <w:rPr>
          <w:sz w:val="28"/>
          <w:szCs w:val="28"/>
        </w:rPr>
        <w:t>ять муниципальный правовой акт</w:t>
      </w:r>
      <w:r w:rsidRPr="003A2DFD">
        <w:rPr>
          <w:sz w:val="28"/>
          <w:szCs w:val="28"/>
        </w:rPr>
        <w:t xml:space="preserve"> «</w:t>
      </w:r>
      <w:r w:rsidR="00627189" w:rsidRPr="003A2DFD">
        <w:rPr>
          <w:bCs/>
          <w:sz w:val="28"/>
          <w:szCs w:val="28"/>
        </w:rPr>
        <w:t>О Порядке подготовки и утверждении документов территориального планирования Партизанского муниципального района</w:t>
      </w:r>
      <w:r w:rsidRPr="003A2DFD">
        <w:rPr>
          <w:sz w:val="28"/>
          <w:szCs w:val="28"/>
        </w:rPr>
        <w:t>»</w:t>
      </w:r>
      <w:r w:rsidRPr="003A2DFD">
        <w:rPr>
          <w:color w:val="000000"/>
          <w:sz w:val="28"/>
          <w:szCs w:val="28"/>
        </w:rPr>
        <w:t xml:space="preserve"> </w:t>
      </w:r>
      <w:r w:rsidRPr="003A2DFD">
        <w:rPr>
          <w:sz w:val="28"/>
          <w:szCs w:val="28"/>
        </w:rPr>
        <w:t>(прилагается).</w:t>
      </w:r>
    </w:p>
    <w:p w:rsidR="00E8778A" w:rsidRPr="003A2DFD" w:rsidRDefault="00E8778A" w:rsidP="00E8778A">
      <w:pPr>
        <w:spacing w:line="276" w:lineRule="auto"/>
        <w:ind w:firstLine="567"/>
        <w:jc w:val="both"/>
        <w:rPr>
          <w:sz w:val="28"/>
          <w:szCs w:val="28"/>
        </w:rPr>
      </w:pPr>
    </w:p>
    <w:p w:rsidR="00627189" w:rsidRPr="003A2DFD" w:rsidRDefault="00890E19" w:rsidP="00336FBD">
      <w:pPr>
        <w:pStyle w:val="Default"/>
        <w:spacing w:line="276" w:lineRule="auto"/>
        <w:ind w:firstLine="567"/>
        <w:jc w:val="both"/>
        <w:rPr>
          <w:sz w:val="28"/>
          <w:szCs w:val="28"/>
        </w:rPr>
      </w:pPr>
      <w:r w:rsidRPr="003A2DFD">
        <w:rPr>
          <w:sz w:val="28"/>
          <w:szCs w:val="28"/>
        </w:rPr>
        <w:t>2</w:t>
      </w:r>
      <w:r w:rsidR="0036302F" w:rsidRPr="003A2DFD">
        <w:rPr>
          <w:sz w:val="28"/>
          <w:szCs w:val="28"/>
        </w:rPr>
        <w:t xml:space="preserve">. </w:t>
      </w:r>
      <w:r w:rsidR="00A34833" w:rsidRPr="003A2DFD">
        <w:rPr>
          <w:sz w:val="28"/>
          <w:szCs w:val="28"/>
        </w:rPr>
        <w:t>Признать утратившим</w:t>
      </w:r>
      <w:r w:rsidR="002A41E1">
        <w:rPr>
          <w:sz w:val="28"/>
          <w:szCs w:val="28"/>
        </w:rPr>
        <w:t>и</w:t>
      </w:r>
      <w:r w:rsidR="00A34833" w:rsidRPr="003A2DFD">
        <w:rPr>
          <w:sz w:val="28"/>
          <w:szCs w:val="28"/>
        </w:rPr>
        <w:t xml:space="preserve"> силу</w:t>
      </w:r>
      <w:r w:rsidR="00627189" w:rsidRPr="003A2DFD">
        <w:rPr>
          <w:sz w:val="28"/>
          <w:szCs w:val="28"/>
        </w:rPr>
        <w:t>:</w:t>
      </w:r>
    </w:p>
    <w:p w:rsidR="0036302F" w:rsidRPr="003A2DFD" w:rsidRDefault="00E8778A" w:rsidP="00E8778A">
      <w:pPr>
        <w:pStyle w:val="Default"/>
        <w:spacing w:line="276" w:lineRule="auto"/>
        <w:ind w:firstLine="567"/>
        <w:jc w:val="both"/>
        <w:rPr>
          <w:sz w:val="28"/>
          <w:szCs w:val="28"/>
        </w:rPr>
      </w:pPr>
      <w:r w:rsidRPr="003A2DFD">
        <w:rPr>
          <w:sz w:val="28"/>
          <w:szCs w:val="28"/>
        </w:rPr>
        <w:t>- р</w:t>
      </w:r>
      <w:r w:rsidR="00A34833" w:rsidRPr="003A2DFD">
        <w:rPr>
          <w:sz w:val="28"/>
          <w:szCs w:val="28"/>
        </w:rPr>
        <w:t>ешение Думы Партизанского муниципального района от 2</w:t>
      </w:r>
      <w:r w:rsidR="00627189" w:rsidRPr="003A2DFD">
        <w:rPr>
          <w:sz w:val="28"/>
          <w:szCs w:val="28"/>
        </w:rPr>
        <w:t>7</w:t>
      </w:r>
      <w:r w:rsidR="00A34833" w:rsidRPr="003A2DFD">
        <w:rPr>
          <w:sz w:val="28"/>
          <w:szCs w:val="28"/>
        </w:rPr>
        <w:t>.0</w:t>
      </w:r>
      <w:r w:rsidR="00627189" w:rsidRPr="003A2DFD">
        <w:rPr>
          <w:sz w:val="28"/>
          <w:szCs w:val="28"/>
        </w:rPr>
        <w:t>9</w:t>
      </w:r>
      <w:r w:rsidR="00A34833" w:rsidRPr="003A2DFD">
        <w:rPr>
          <w:sz w:val="28"/>
          <w:szCs w:val="28"/>
        </w:rPr>
        <w:t>.2005 № 1</w:t>
      </w:r>
      <w:r w:rsidR="00627189" w:rsidRPr="003A2DFD">
        <w:rPr>
          <w:sz w:val="28"/>
          <w:szCs w:val="28"/>
        </w:rPr>
        <w:t>7</w:t>
      </w:r>
      <w:r w:rsidR="00A34833" w:rsidRPr="003A2DFD">
        <w:rPr>
          <w:sz w:val="28"/>
          <w:szCs w:val="28"/>
        </w:rPr>
        <w:t xml:space="preserve">3 «О Положении «О </w:t>
      </w:r>
      <w:r w:rsidR="00627189" w:rsidRPr="003A2DFD">
        <w:rPr>
          <w:sz w:val="28"/>
          <w:szCs w:val="28"/>
        </w:rPr>
        <w:t>территориальном планировании Партизанского муниципального района</w:t>
      </w:r>
      <w:r w:rsidRPr="003A2DFD">
        <w:rPr>
          <w:sz w:val="28"/>
          <w:szCs w:val="28"/>
        </w:rPr>
        <w:t>»;</w:t>
      </w:r>
    </w:p>
    <w:p w:rsidR="00627189" w:rsidRPr="003A2DFD" w:rsidRDefault="00E8778A" w:rsidP="00E8778A">
      <w:pPr>
        <w:pStyle w:val="Default"/>
        <w:spacing w:line="276" w:lineRule="auto"/>
        <w:ind w:firstLine="567"/>
        <w:jc w:val="both"/>
        <w:rPr>
          <w:sz w:val="28"/>
          <w:szCs w:val="28"/>
        </w:rPr>
      </w:pPr>
      <w:r w:rsidRPr="003A2DFD">
        <w:rPr>
          <w:sz w:val="28"/>
          <w:szCs w:val="28"/>
        </w:rPr>
        <w:t>- р</w:t>
      </w:r>
      <w:r w:rsidR="00627189" w:rsidRPr="003A2DFD">
        <w:rPr>
          <w:sz w:val="28"/>
          <w:szCs w:val="28"/>
        </w:rPr>
        <w:t>ешение Думы Партизанского муниципального района от 27.09.2005 № 17</w:t>
      </w:r>
      <w:r w:rsidR="00442B73" w:rsidRPr="003A2DFD">
        <w:rPr>
          <w:sz w:val="28"/>
          <w:szCs w:val="28"/>
        </w:rPr>
        <w:t>4</w:t>
      </w:r>
      <w:r w:rsidR="00627189" w:rsidRPr="003A2DFD">
        <w:rPr>
          <w:sz w:val="28"/>
          <w:szCs w:val="28"/>
        </w:rPr>
        <w:t xml:space="preserve"> «О Положении «О порядке подготовки изменений и внесения их в документы территориального план</w:t>
      </w:r>
      <w:r w:rsidRPr="003A2DFD">
        <w:rPr>
          <w:sz w:val="28"/>
          <w:szCs w:val="28"/>
        </w:rPr>
        <w:t>ирования»;</w:t>
      </w:r>
    </w:p>
    <w:p w:rsidR="00E8778A" w:rsidRPr="003A2DFD" w:rsidRDefault="00E8778A" w:rsidP="00E8778A">
      <w:pPr>
        <w:pStyle w:val="Default"/>
        <w:spacing w:line="276" w:lineRule="auto"/>
        <w:ind w:firstLine="567"/>
        <w:jc w:val="both"/>
        <w:rPr>
          <w:sz w:val="28"/>
          <w:szCs w:val="28"/>
        </w:rPr>
      </w:pPr>
      <w:r w:rsidRPr="003A2DFD">
        <w:rPr>
          <w:sz w:val="28"/>
          <w:szCs w:val="28"/>
        </w:rPr>
        <w:t>- р</w:t>
      </w:r>
      <w:r w:rsidR="00442B73" w:rsidRPr="003A2DFD">
        <w:rPr>
          <w:sz w:val="28"/>
          <w:szCs w:val="28"/>
        </w:rPr>
        <w:t>ешение Думы Партизанского муни</w:t>
      </w:r>
      <w:r w:rsidRPr="003A2DFD">
        <w:rPr>
          <w:sz w:val="28"/>
          <w:szCs w:val="28"/>
        </w:rPr>
        <w:t>ципального района от 26.12.2014</w:t>
      </w:r>
      <w:r w:rsidR="00442B73" w:rsidRPr="003A2DFD">
        <w:rPr>
          <w:sz w:val="28"/>
          <w:szCs w:val="28"/>
        </w:rPr>
        <w:t xml:space="preserve"> № 130 «О Положении о порядке утверждения генеральных планов сельских поселений, правил землепользования и застройки, утверждения документации по планировке территории Партизанского муниципального района»</w:t>
      </w:r>
      <w:r w:rsidRPr="003A2DFD">
        <w:rPr>
          <w:sz w:val="28"/>
          <w:szCs w:val="28"/>
        </w:rPr>
        <w:t>.</w:t>
      </w:r>
    </w:p>
    <w:p w:rsidR="00E8778A" w:rsidRPr="003A2DFD" w:rsidRDefault="00E8778A" w:rsidP="00E8778A">
      <w:pPr>
        <w:pStyle w:val="Default"/>
        <w:spacing w:line="276" w:lineRule="auto"/>
        <w:ind w:firstLine="567"/>
        <w:jc w:val="both"/>
        <w:rPr>
          <w:sz w:val="28"/>
          <w:szCs w:val="28"/>
        </w:rPr>
      </w:pPr>
    </w:p>
    <w:p w:rsidR="00E8778A" w:rsidRPr="003A2DFD" w:rsidRDefault="00890E19" w:rsidP="00E8778A">
      <w:pPr>
        <w:pStyle w:val="Default"/>
        <w:spacing w:line="276" w:lineRule="auto"/>
        <w:ind w:firstLine="567"/>
        <w:jc w:val="both"/>
        <w:rPr>
          <w:sz w:val="28"/>
          <w:szCs w:val="28"/>
        </w:rPr>
      </w:pPr>
      <w:r w:rsidRPr="003A2DFD">
        <w:rPr>
          <w:sz w:val="28"/>
          <w:szCs w:val="28"/>
        </w:rPr>
        <w:lastRenderedPageBreak/>
        <w:t xml:space="preserve">3. </w:t>
      </w:r>
      <w:r w:rsidR="00A34833" w:rsidRPr="003A2DFD">
        <w:rPr>
          <w:sz w:val="28"/>
          <w:szCs w:val="28"/>
        </w:rPr>
        <w:t>Направить муниципальный правовой акт и.о. главы Партизанского муниципального района для подписания и официального опубликования.</w:t>
      </w:r>
    </w:p>
    <w:p w:rsidR="00E8778A" w:rsidRPr="003A2DFD" w:rsidRDefault="00E8778A" w:rsidP="00E8778A">
      <w:pPr>
        <w:pStyle w:val="Default"/>
        <w:spacing w:line="276" w:lineRule="auto"/>
        <w:ind w:firstLine="567"/>
        <w:jc w:val="both"/>
        <w:rPr>
          <w:sz w:val="28"/>
          <w:szCs w:val="28"/>
        </w:rPr>
      </w:pPr>
    </w:p>
    <w:p w:rsidR="0036302F" w:rsidRPr="003A2DFD" w:rsidRDefault="00442B73" w:rsidP="00E8778A">
      <w:pPr>
        <w:pStyle w:val="Default"/>
        <w:spacing w:line="276" w:lineRule="auto"/>
        <w:ind w:firstLine="567"/>
        <w:jc w:val="both"/>
        <w:rPr>
          <w:sz w:val="28"/>
          <w:szCs w:val="28"/>
        </w:rPr>
      </w:pPr>
      <w:r w:rsidRPr="003A2DFD">
        <w:rPr>
          <w:sz w:val="28"/>
          <w:szCs w:val="28"/>
        </w:rPr>
        <w:t>4</w:t>
      </w:r>
      <w:r w:rsidR="0036302F" w:rsidRPr="003A2DFD">
        <w:rPr>
          <w:sz w:val="28"/>
          <w:szCs w:val="28"/>
        </w:rPr>
        <w:t>. Настоящее решение вступает в силу со дня его принятия.</w:t>
      </w:r>
    </w:p>
    <w:p w:rsidR="0036302F" w:rsidRPr="003A2DFD" w:rsidRDefault="0036302F" w:rsidP="00E8778A">
      <w:pPr>
        <w:spacing w:line="276" w:lineRule="auto"/>
        <w:ind w:firstLine="567"/>
        <w:jc w:val="both"/>
        <w:rPr>
          <w:sz w:val="28"/>
          <w:szCs w:val="28"/>
        </w:rPr>
      </w:pPr>
    </w:p>
    <w:p w:rsidR="0006581E" w:rsidRPr="003A2DFD" w:rsidRDefault="0006581E" w:rsidP="0036302F">
      <w:pPr>
        <w:ind w:firstLine="708"/>
        <w:jc w:val="both"/>
        <w:rPr>
          <w:sz w:val="28"/>
          <w:szCs w:val="28"/>
        </w:rPr>
      </w:pPr>
    </w:p>
    <w:p w:rsidR="0036302F" w:rsidRPr="003A2DFD" w:rsidRDefault="0036302F" w:rsidP="0036302F">
      <w:pPr>
        <w:ind w:firstLine="708"/>
        <w:jc w:val="both"/>
        <w:rPr>
          <w:sz w:val="28"/>
          <w:szCs w:val="28"/>
        </w:rPr>
      </w:pPr>
    </w:p>
    <w:p w:rsidR="0036302F" w:rsidRDefault="0036302F" w:rsidP="0036302F">
      <w:pPr>
        <w:jc w:val="both"/>
        <w:rPr>
          <w:sz w:val="28"/>
          <w:szCs w:val="28"/>
        </w:rPr>
      </w:pPr>
      <w:r w:rsidRPr="003A2DFD">
        <w:rPr>
          <w:sz w:val="28"/>
          <w:szCs w:val="28"/>
        </w:rPr>
        <w:t xml:space="preserve">Председатель Думы                  </w:t>
      </w:r>
      <w:r w:rsidR="00B003C0" w:rsidRPr="003A2DFD">
        <w:rPr>
          <w:sz w:val="28"/>
          <w:szCs w:val="28"/>
        </w:rPr>
        <w:t xml:space="preserve">                           </w:t>
      </w:r>
      <w:r w:rsidRPr="003A2DFD">
        <w:rPr>
          <w:sz w:val="28"/>
          <w:szCs w:val="28"/>
        </w:rPr>
        <w:t xml:space="preserve">                               А.В. Арсентьев</w:t>
      </w: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Pr="003A2DFD" w:rsidRDefault="003A2DFD" w:rsidP="0036302F">
      <w:pPr>
        <w:jc w:val="both"/>
        <w:rPr>
          <w:sz w:val="28"/>
          <w:szCs w:val="28"/>
        </w:rPr>
      </w:pPr>
    </w:p>
    <w:p w:rsidR="00905768" w:rsidRPr="00336FBD" w:rsidRDefault="00905768" w:rsidP="00A51DA1">
      <w:pPr>
        <w:jc w:val="center"/>
        <w:rPr>
          <w:sz w:val="28"/>
          <w:szCs w:val="28"/>
        </w:rPr>
      </w:pPr>
      <w:r w:rsidRPr="00336FBD">
        <w:rPr>
          <w:sz w:val="28"/>
          <w:szCs w:val="28"/>
        </w:rPr>
        <w:lastRenderedPageBreak/>
        <w:t>МУНИЦИПАЛЬНЫЙ ПРАВОВОЙ АКТ</w:t>
      </w:r>
    </w:p>
    <w:p w:rsidR="00A76AD9" w:rsidRPr="00336FBD" w:rsidRDefault="00442B73" w:rsidP="00A51DA1">
      <w:pPr>
        <w:suppressAutoHyphens/>
        <w:jc w:val="center"/>
        <w:rPr>
          <w:b/>
          <w:sz w:val="28"/>
          <w:szCs w:val="28"/>
        </w:rPr>
      </w:pPr>
      <w:r w:rsidRPr="00336FBD">
        <w:rPr>
          <w:b/>
          <w:sz w:val="28"/>
          <w:szCs w:val="28"/>
        </w:rPr>
        <w:t>О порядке подготовк</w:t>
      </w:r>
      <w:r w:rsidR="000309B9" w:rsidRPr="00336FBD">
        <w:rPr>
          <w:b/>
          <w:sz w:val="28"/>
          <w:szCs w:val="28"/>
        </w:rPr>
        <w:t>и и утверждении документов территориального планирования</w:t>
      </w:r>
      <w:r w:rsidR="00A76AD9" w:rsidRPr="00336FBD">
        <w:rPr>
          <w:b/>
          <w:sz w:val="28"/>
          <w:szCs w:val="28"/>
        </w:rPr>
        <w:t xml:space="preserve"> Партизанского муницип</w:t>
      </w:r>
      <w:r w:rsidR="005E2F2E" w:rsidRPr="00336FBD">
        <w:rPr>
          <w:b/>
          <w:sz w:val="28"/>
          <w:szCs w:val="28"/>
        </w:rPr>
        <w:t>ального района</w:t>
      </w:r>
    </w:p>
    <w:p w:rsidR="00284FDB" w:rsidRPr="00336FBD" w:rsidRDefault="00284FDB" w:rsidP="00A51DA1">
      <w:pPr>
        <w:suppressAutoHyphens/>
        <w:rPr>
          <w:snapToGrid w:val="0"/>
          <w:sz w:val="28"/>
          <w:szCs w:val="28"/>
        </w:rPr>
      </w:pPr>
    </w:p>
    <w:tbl>
      <w:tblPr>
        <w:tblW w:w="10280" w:type="dxa"/>
        <w:tblLook w:val="04A0" w:firstRow="1" w:lastRow="0" w:firstColumn="1" w:lastColumn="0" w:noHBand="0" w:noVBand="1"/>
      </w:tblPr>
      <w:tblGrid>
        <w:gridCol w:w="7054"/>
        <w:gridCol w:w="3226"/>
      </w:tblGrid>
      <w:tr w:rsidR="00905768" w:rsidRPr="00336FBD" w:rsidTr="00A34833">
        <w:tc>
          <w:tcPr>
            <w:tcW w:w="7054" w:type="dxa"/>
          </w:tcPr>
          <w:p w:rsidR="00905768" w:rsidRPr="00336FBD" w:rsidRDefault="00905768" w:rsidP="00A51DA1">
            <w:pPr>
              <w:jc w:val="center"/>
              <w:rPr>
                <w:sz w:val="28"/>
                <w:szCs w:val="28"/>
              </w:rPr>
            </w:pPr>
          </w:p>
        </w:tc>
        <w:tc>
          <w:tcPr>
            <w:tcW w:w="3226" w:type="dxa"/>
          </w:tcPr>
          <w:p w:rsidR="00905768" w:rsidRPr="00336FBD" w:rsidRDefault="00905768" w:rsidP="00A51DA1">
            <w:pPr>
              <w:rPr>
                <w:sz w:val="28"/>
                <w:szCs w:val="28"/>
              </w:rPr>
            </w:pPr>
            <w:r w:rsidRPr="00336FBD">
              <w:rPr>
                <w:sz w:val="28"/>
                <w:szCs w:val="28"/>
              </w:rPr>
              <w:t>Принят решением</w:t>
            </w:r>
          </w:p>
          <w:p w:rsidR="00905768" w:rsidRPr="00336FBD" w:rsidRDefault="00905768" w:rsidP="00A51DA1">
            <w:pPr>
              <w:rPr>
                <w:sz w:val="28"/>
                <w:szCs w:val="28"/>
              </w:rPr>
            </w:pPr>
            <w:r w:rsidRPr="00336FBD">
              <w:rPr>
                <w:sz w:val="28"/>
                <w:szCs w:val="28"/>
              </w:rPr>
              <w:t>Думы Партизанского</w:t>
            </w:r>
          </w:p>
          <w:p w:rsidR="00905768" w:rsidRPr="00336FBD" w:rsidRDefault="00905768" w:rsidP="00A51DA1">
            <w:pPr>
              <w:rPr>
                <w:sz w:val="28"/>
                <w:szCs w:val="28"/>
              </w:rPr>
            </w:pPr>
            <w:r w:rsidRPr="00336FBD">
              <w:rPr>
                <w:sz w:val="28"/>
                <w:szCs w:val="28"/>
              </w:rPr>
              <w:t xml:space="preserve">муниципального района </w:t>
            </w:r>
          </w:p>
          <w:p w:rsidR="00905768" w:rsidRPr="00336FBD" w:rsidRDefault="00905768" w:rsidP="00A51DA1">
            <w:pPr>
              <w:rPr>
                <w:sz w:val="28"/>
                <w:szCs w:val="28"/>
              </w:rPr>
            </w:pPr>
            <w:r w:rsidRPr="00336FBD">
              <w:rPr>
                <w:sz w:val="28"/>
                <w:szCs w:val="28"/>
              </w:rPr>
              <w:t xml:space="preserve">от </w:t>
            </w:r>
            <w:r w:rsidR="00A51DA1">
              <w:rPr>
                <w:sz w:val="28"/>
                <w:szCs w:val="28"/>
              </w:rPr>
              <w:t>27</w:t>
            </w:r>
            <w:r w:rsidR="005E4B8C" w:rsidRPr="00336FBD">
              <w:rPr>
                <w:sz w:val="28"/>
                <w:szCs w:val="28"/>
              </w:rPr>
              <w:t>.06</w:t>
            </w:r>
            <w:r w:rsidRPr="00336FBD">
              <w:rPr>
                <w:sz w:val="28"/>
                <w:szCs w:val="28"/>
              </w:rPr>
              <w:t>.</w:t>
            </w:r>
            <w:r w:rsidR="0036302F" w:rsidRPr="00336FBD">
              <w:rPr>
                <w:sz w:val="28"/>
                <w:szCs w:val="28"/>
              </w:rPr>
              <w:t xml:space="preserve">2019 № </w:t>
            </w:r>
            <w:r w:rsidR="00A51DA1">
              <w:rPr>
                <w:sz w:val="28"/>
                <w:szCs w:val="28"/>
              </w:rPr>
              <w:t>115</w:t>
            </w:r>
            <w:r w:rsidR="000309B9" w:rsidRPr="00336FBD">
              <w:rPr>
                <w:sz w:val="28"/>
                <w:szCs w:val="28"/>
              </w:rPr>
              <w:t xml:space="preserve">  </w:t>
            </w:r>
          </w:p>
        </w:tc>
      </w:tr>
    </w:tbl>
    <w:p w:rsidR="001B3895" w:rsidRPr="00336FBD" w:rsidRDefault="001B3895" w:rsidP="00A51DA1">
      <w:pPr>
        <w:jc w:val="center"/>
        <w:rPr>
          <w:sz w:val="28"/>
          <w:szCs w:val="28"/>
        </w:rPr>
      </w:pPr>
    </w:p>
    <w:p w:rsidR="00212264" w:rsidRPr="00336FBD" w:rsidRDefault="00B40015" w:rsidP="00A51DA1">
      <w:pPr>
        <w:ind w:firstLine="567"/>
        <w:jc w:val="center"/>
        <w:outlineLvl w:val="0"/>
        <w:rPr>
          <w:b/>
          <w:sz w:val="28"/>
          <w:szCs w:val="28"/>
        </w:rPr>
      </w:pPr>
      <w:r w:rsidRPr="00336FBD">
        <w:rPr>
          <w:b/>
          <w:sz w:val="28"/>
          <w:szCs w:val="28"/>
        </w:rPr>
        <w:t xml:space="preserve">1. </w:t>
      </w:r>
      <w:r w:rsidR="00212264" w:rsidRPr="00336FBD">
        <w:rPr>
          <w:b/>
          <w:sz w:val="28"/>
          <w:szCs w:val="28"/>
        </w:rPr>
        <w:t>Общие положения</w:t>
      </w:r>
    </w:p>
    <w:p w:rsidR="00212264" w:rsidRPr="00336FBD" w:rsidRDefault="00212264" w:rsidP="00A51DA1">
      <w:pPr>
        <w:tabs>
          <w:tab w:val="num" w:pos="0"/>
        </w:tabs>
        <w:ind w:firstLine="567"/>
        <w:jc w:val="both"/>
        <w:outlineLvl w:val="0"/>
        <w:rPr>
          <w:sz w:val="28"/>
          <w:szCs w:val="28"/>
        </w:rPr>
      </w:pPr>
      <w:r w:rsidRPr="00336FBD">
        <w:rPr>
          <w:sz w:val="28"/>
          <w:szCs w:val="28"/>
        </w:rPr>
        <w:t xml:space="preserve">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 190-ФЗ от 29.12.2004, Уставом Партизанского муниципального района. </w:t>
      </w:r>
    </w:p>
    <w:p w:rsidR="005E4B8C" w:rsidRPr="00336FBD" w:rsidRDefault="005E4B8C" w:rsidP="00A51DA1">
      <w:pPr>
        <w:ind w:firstLine="567"/>
        <w:jc w:val="both"/>
        <w:outlineLvl w:val="0"/>
        <w:rPr>
          <w:sz w:val="28"/>
          <w:szCs w:val="28"/>
        </w:rPr>
      </w:pPr>
    </w:p>
    <w:p w:rsidR="00212264" w:rsidRPr="00336FBD" w:rsidRDefault="00B40015" w:rsidP="00A51DA1">
      <w:pPr>
        <w:ind w:firstLine="567"/>
        <w:jc w:val="center"/>
        <w:outlineLvl w:val="0"/>
        <w:rPr>
          <w:b/>
          <w:sz w:val="28"/>
          <w:szCs w:val="28"/>
        </w:rPr>
      </w:pPr>
      <w:r w:rsidRPr="00336FBD">
        <w:rPr>
          <w:b/>
          <w:sz w:val="28"/>
          <w:szCs w:val="28"/>
        </w:rPr>
        <w:t xml:space="preserve">2. </w:t>
      </w:r>
      <w:r w:rsidR="00212264" w:rsidRPr="00336FBD">
        <w:rPr>
          <w:b/>
          <w:sz w:val="28"/>
          <w:szCs w:val="28"/>
        </w:rPr>
        <w:t>Документы территориального планирования</w:t>
      </w:r>
    </w:p>
    <w:p w:rsidR="00212264" w:rsidRPr="00336FBD" w:rsidRDefault="00212264" w:rsidP="00A51DA1">
      <w:pPr>
        <w:tabs>
          <w:tab w:val="num" w:pos="0"/>
        </w:tabs>
        <w:ind w:firstLine="567"/>
        <w:jc w:val="both"/>
        <w:outlineLvl w:val="0"/>
        <w:rPr>
          <w:sz w:val="28"/>
          <w:szCs w:val="28"/>
        </w:rPr>
      </w:pPr>
      <w:r w:rsidRPr="00336FBD">
        <w:rPr>
          <w:sz w:val="28"/>
          <w:szCs w:val="28"/>
        </w:rPr>
        <w:t>Документами территориального планирования Партизанского муниципального района являются:</w:t>
      </w:r>
    </w:p>
    <w:p w:rsidR="00212264" w:rsidRPr="00336FBD" w:rsidRDefault="003A2DFD" w:rsidP="00A51DA1">
      <w:pPr>
        <w:pStyle w:val="aa"/>
        <w:ind w:left="0"/>
        <w:jc w:val="both"/>
        <w:outlineLvl w:val="0"/>
        <w:rPr>
          <w:sz w:val="28"/>
          <w:szCs w:val="28"/>
        </w:rPr>
      </w:pPr>
      <w:r w:rsidRPr="00336FBD">
        <w:rPr>
          <w:sz w:val="28"/>
          <w:szCs w:val="28"/>
        </w:rPr>
        <w:t xml:space="preserve">- </w:t>
      </w:r>
      <w:r w:rsidR="00B40015" w:rsidRPr="00336FBD">
        <w:rPr>
          <w:sz w:val="28"/>
          <w:szCs w:val="28"/>
        </w:rPr>
        <w:t>схема</w:t>
      </w:r>
      <w:r w:rsidR="00212264" w:rsidRPr="00336FBD">
        <w:rPr>
          <w:sz w:val="28"/>
          <w:szCs w:val="28"/>
        </w:rPr>
        <w:t xml:space="preserve"> территориального планирования муниципального района;</w:t>
      </w:r>
    </w:p>
    <w:p w:rsidR="00B40015" w:rsidRPr="00336FBD" w:rsidRDefault="003A2DFD" w:rsidP="00A51DA1">
      <w:pPr>
        <w:pStyle w:val="aa"/>
        <w:ind w:left="0"/>
        <w:jc w:val="both"/>
        <w:outlineLvl w:val="0"/>
        <w:rPr>
          <w:sz w:val="28"/>
          <w:szCs w:val="28"/>
        </w:rPr>
      </w:pPr>
      <w:r w:rsidRPr="00336FBD">
        <w:rPr>
          <w:sz w:val="28"/>
          <w:szCs w:val="28"/>
        </w:rPr>
        <w:t xml:space="preserve">- </w:t>
      </w:r>
      <w:r w:rsidR="00212264" w:rsidRPr="00336FBD">
        <w:rPr>
          <w:sz w:val="28"/>
          <w:szCs w:val="28"/>
        </w:rPr>
        <w:t>генеральные планы поселений.</w:t>
      </w:r>
    </w:p>
    <w:p w:rsidR="005E4B8C" w:rsidRPr="00336FBD" w:rsidRDefault="005E4B8C" w:rsidP="00A51DA1">
      <w:pPr>
        <w:ind w:firstLine="567"/>
        <w:jc w:val="both"/>
        <w:outlineLvl w:val="0"/>
        <w:rPr>
          <w:sz w:val="28"/>
          <w:szCs w:val="28"/>
        </w:rPr>
      </w:pPr>
    </w:p>
    <w:p w:rsidR="00B40015" w:rsidRPr="00336FBD" w:rsidRDefault="00B40015" w:rsidP="00A51DA1">
      <w:pPr>
        <w:ind w:firstLine="567"/>
        <w:jc w:val="center"/>
        <w:outlineLvl w:val="0"/>
        <w:rPr>
          <w:b/>
          <w:sz w:val="28"/>
          <w:szCs w:val="28"/>
        </w:rPr>
      </w:pPr>
      <w:r w:rsidRPr="00336FBD">
        <w:rPr>
          <w:b/>
          <w:sz w:val="28"/>
          <w:szCs w:val="28"/>
        </w:rPr>
        <w:t>3. Содержание схемы территориального планирования</w:t>
      </w:r>
    </w:p>
    <w:p w:rsidR="00B40015" w:rsidRPr="00336FBD" w:rsidRDefault="00813E6A" w:rsidP="00A51DA1">
      <w:pPr>
        <w:ind w:firstLine="567"/>
        <w:jc w:val="both"/>
        <w:outlineLvl w:val="0"/>
        <w:rPr>
          <w:sz w:val="28"/>
          <w:szCs w:val="28"/>
        </w:rPr>
      </w:pPr>
      <w:r w:rsidRPr="00336FBD">
        <w:rPr>
          <w:sz w:val="28"/>
          <w:szCs w:val="28"/>
        </w:rPr>
        <w:t>3.</w:t>
      </w:r>
      <w:r w:rsidR="00B40015" w:rsidRPr="00336FBD">
        <w:rPr>
          <w:sz w:val="28"/>
          <w:szCs w:val="28"/>
        </w:rPr>
        <w:t>1. Схема территориального планирования муниципального района содержит:</w:t>
      </w:r>
    </w:p>
    <w:p w:rsidR="00B40015" w:rsidRPr="00336FBD" w:rsidRDefault="00B40015" w:rsidP="00A51DA1">
      <w:pPr>
        <w:ind w:firstLine="567"/>
        <w:jc w:val="both"/>
        <w:outlineLvl w:val="0"/>
        <w:rPr>
          <w:sz w:val="28"/>
          <w:szCs w:val="28"/>
        </w:rPr>
      </w:pPr>
      <w:r w:rsidRPr="00336FBD">
        <w:rPr>
          <w:sz w:val="28"/>
          <w:szCs w:val="28"/>
        </w:rPr>
        <w:t>1) положение о территориальном планировании;</w:t>
      </w:r>
    </w:p>
    <w:p w:rsidR="00B40015" w:rsidRPr="00336FBD" w:rsidRDefault="00B40015" w:rsidP="00A51DA1">
      <w:pPr>
        <w:ind w:firstLine="567"/>
        <w:jc w:val="both"/>
        <w:outlineLvl w:val="0"/>
        <w:rPr>
          <w:sz w:val="28"/>
          <w:szCs w:val="28"/>
        </w:rPr>
      </w:pPr>
      <w:r w:rsidRPr="00336FBD">
        <w:rPr>
          <w:sz w:val="28"/>
          <w:szCs w:val="28"/>
        </w:rPr>
        <w:t>2) карту планируемого размещения объектов местного значения муниципального района;</w:t>
      </w:r>
    </w:p>
    <w:p w:rsidR="00B40015" w:rsidRPr="00336FBD" w:rsidRDefault="00B40015" w:rsidP="00A51DA1">
      <w:pPr>
        <w:ind w:firstLine="567"/>
        <w:jc w:val="both"/>
        <w:outlineLvl w:val="0"/>
        <w:rPr>
          <w:sz w:val="28"/>
          <w:szCs w:val="28"/>
        </w:rPr>
      </w:pPr>
      <w:r w:rsidRPr="00336FBD">
        <w:rPr>
          <w:sz w:val="28"/>
          <w:szCs w:val="28"/>
        </w:rPr>
        <w:t>3) карту границ населенных пунктов (в том числе границ образуемых населенных пунктов), расположенных на межселенных территориях;</w:t>
      </w:r>
    </w:p>
    <w:p w:rsidR="00B40015" w:rsidRPr="00336FBD" w:rsidRDefault="00B40015" w:rsidP="00A51DA1">
      <w:pPr>
        <w:ind w:firstLine="567"/>
        <w:jc w:val="both"/>
        <w:outlineLvl w:val="0"/>
        <w:rPr>
          <w:sz w:val="28"/>
          <w:szCs w:val="28"/>
        </w:rPr>
      </w:pPr>
      <w:r w:rsidRPr="00336FBD">
        <w:rPr>
          <w:sz w:val="28"/>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3.2. </w:t>
      </w:r>
      <w:r w:rsidR="005C4500" w:rsidRPr="00336FBD">
        <w:rPr>
          <w:rFonts w:eastAsiaTheme="minorHAnsi"/>
          <w:sz w:val="28"/>
          <w:szCs w:val="28"/>
          <w:lang w:eastAsia="en-US"/>
        </w:rPr>
        <w:t>Положение о территориальном планировании, содержащееся в схеме территориального планирования муниципального района, включает в себя: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3E6A"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w:t>
      </w:r>
      <w:r w:rsidRPr="00336FBD">
        <w:rPr>
          <w:rFonts w:eastAsiaTheme="minorHAnsi"/>
          <w:sz w:val="28"/>
          <w:szCs w:val="28"/>
          <w:lang w:eastAsia="en-US"/>
        </w:rPr>
        <w:lastRenderedPageBreak/>
        <w:t>для размещения в указанных зонах объектах федерального значения, объектах регионального значения, объектах местного значения.</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3.3</w:t>
      </w:r>
      <w:r w:rsidR="005C4500" w:rsidRPr="00336FBD">
        <w:rPr>
          <w:rFonts w:eastAsiaTheme="minorHAnsi"/>
          <w:sz w:val="28"/>
          <w:szCs w:val="28"/>
          <w:lang w:eastAsia="en-US"/>
        </w:rPr>
        <w:t xml:space="preserve">. На </w:t>
      </w:r>
      <w:r w:rsidRPr="00336FBD">
        <w:rPr>
          <w:rFonts w:eastAsiaTheme="minorHAnsi"/>
          <w:sz w:val="28"/>
          <w:szCs w:val="28"/>
          <w:lang w:eastAsia="en-US"/>
        </w:rPr>
        <w:t>картах схемы территориального планирования</w:t>
      </w:r>
      <w:r w:rsidR="005C4500" w:rsidRPr="00336FBD">
        <w:rPr>
          <w:rFonts w:eastAsiaTheme="minorHAnsi"/>
          <w:sz w:val="28"/>
          <w:szCs w:val="28"/>
          <w:lang w:eastAsia="en-US"/>
        </w:rPr>
        <w:t xml:space="preserve"> отображаются: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планируемые для размещения объекты местного значения муниципального района, относящиеся к следующим областям:</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а) электро- и газоснабжение поселений;</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б) автомобильные дороги местного значения вне границ населенных пунктов в границах муниципального района;</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в) образование;</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г) здравоохранение;</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д) физическая культура и массовый спорт;</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е) обработка, утилизация, обезвреживание, размещение твердых коммунальных отходов;</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ж) иные области в связи с решением вопросов местного значения муниципального района;</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границы населенных пунктов (в том числе границы образуемых населенных пунктов), расположенных на межселенных территориях;</w:t>
      </w:r>
    </w:p>
    <w:p w:rsidR="00813E6A"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3.4</w:t>
      </w:r>
      <w:r w:rsidR="005C4500" w:rsidRPr="00336FBD">
        <w:rPr>
          <w:rFonts w:eastAsiaTheme="minorHAnsi"/>
          <w:sz w:val="28"/>
          <w:szCs w:val="28"/>
          <w:lang w:eastAsia="en-US"/>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3.5.</w:t>
      </w:r>
      <w:r w:rsidR="005C4500" w:rsidRPr="00336FBD">
        <w:rPr>
          <w:rFonts w:eastAsiaTheme="minorHAnsi"/>
          <w:sz w:val="28"/>
          <w:szCs w:val="28"/>
          <w:lang w:eastAsia="en-US"/>
        </w:rPr>
        <w:t>К схеме территориального планирования муниципального района прилагаются материалы по ее обоснованию в текстовой форме и в виде карт.</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3.6</w:t>
      </w:r>
      <w:r w:rsidR="005C4500" w:rsidRPr="00336FBD">
        <w:rPr>
          <w:rFonts w:eastAsiaTheme="minorHAnsi"/>
          <w:sz w:val="28"/>
          <w:szCs w:val="28"/>
          <w:lang w:eastAsia="en-US"/>
        </w:rPr>
        <w:t>. Материалы по обоснованию схемы территориального планирования муниципального района в текстовой форме содержат:</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w:t>
      </w:r>
      <w:r w:rsidRPr="00336FBD">
        <w:rPr>
          <w:rFonts w:eastAsiaTheme="minorHAnsi"/>
          <w:sz w:val="28"/>
          <w:szCs w:val="28"/>
          <w:lang w:eastAsia="en-US"/>
        </w:rPr>
        <w:lastRenderedPageBreak/>
        <w:t>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4500" w:rsidRPr="00336FBD" w:rsidRDefault="00813E6A"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3.7</w:t>
      </w:r>
      <w:r w:rsidR="005C4500" w:rsidRPr="00336FBD">
        <w:rPr>
          <w:rFonts w:eastAsiaTheme="minorHAnsi"/>
          <w:sz w:val="28"/>
          <w:szCs w:val="28"/>
          <w:lang w:eastAsia="en-US"/>
        </w:rPr>
        <w:t>. Материалы по обоснованию схемы территориального планирования муниципального района в виде карт отображают:</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границы поселений, входящих в состав муниципального района;</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границы населенных пунктов, входящих в состав муниципального района;</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б) особые экономические зоны;</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в) особо охраняемые природные территории федерального, регионального, местного значения;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г) территории объектов культурного наследия;</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д) зоны с особыми условиями использования территорий;</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е) территории, подверженные риску возникновения чрезвычайных ситуаций природного и техногенного характера;</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ж) иные объекты, иные территории и (или) зоны;</w:t>
      </w:r>
    </w:p>
    <w:p w:rsidR="005C4500" w:rsidRPr="00336FBD" w:rsidRDefault="005C4500"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 границы лесничеств, лесопарков.</w:t>
      </w:r>
    </w:p>
    <w:p w:rsidR="005E4B8C" w:rsidRPr="00336FBD" w:rsidRDefault="005E4B8C" w:rsidP="00A51DA1">
      <w:pPr>
        <w:autoSpaceDE w:val="0"/>
        <w:autoSpaceDN w:val="0"/>
        <w:adjustRightInd w:val="0"/>
        <w:ind w:firstLine="567"/>
        <w:jc w:val="both"/>
        <w:rPr>
          <w:rFonts w:eastAsiaTheme="minorHAnsi"/>
          <w:sz w:val="28"/>
          <w:szCs w:val="28"/>
          <w:lang w:eastAsia="en-US"/>
        </w:rPr>
      </w:pPr>
    </w:p>
    <w:p w:rsidR="00377242" w:rsidRPr="00B46002" w:rsidRDefault="00377242" w:rsidP="00A51DA1">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4. Содержание генерального плана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4.1. Генеральный план поселения содержит:</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 w:name="dst101678"/>
      <w:bookmarkEnd w:id="1"/>
      <w:r w:rsidRPr="00336FBD">
        <w:rPr>
          <w:rFonts w:eastAsiaTheme="minorHAnsi"/>
          <w:sz w:val="28"/>
          <w:szCs w:val="28"/>
          <w:lang w:eastAsia="en-US"/>
        </w:rPr>
        <w:t>1) положение о территориальном планировании;</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 w:name="dst101679"/>
      <w:bookmarkEnd w:id="2"/>
      <w:r w:rsidRPr="00336FBD">
        <w:rPr>
          <w:rFonts w:eastAsiaTheme="minorHAnsi"/>
          <w:sz w:val="28"/>
          <w:szCs w:val="28"/>
          <w:lang w:eastAsia="en-US"/>
        </w:rPr>
        <w:t xml:space="preserve">2) карту планируемого размещения объектов местного значения поселения или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3" w:name="dst101680"/>
      <w:bookmarkEnd w:id="3"/>
      <w:r w:rsidRPr="00336FBD">
        <w:rPr>
          <w:rFonts w:eastAsiaTheme="minorHAnsi"/>
          <w:sz w:val="28"/>
          <w:szCs w:val="28"/>
          <w:lang w:eastAsia="en-US"/>
        </w:rPr>
        <w:lastRenderedPageBreak/>
        <w:t>3) карту границ населенных пунктов (в том числе границ образуемых населенных пунктов), входящих в состав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4" w:name="dst101681"/>
      <w:bookmarkEnd w:id="4"/>
      <w:r w:rsidRPr="00336FBD">
        <w:rPr>
          <w:rFonts w:eastAsiaTheme="minorHAnsi"/>
          <w:sz w:val="28"/>
          <w:szCs w:val="28"/>
          <w:lang w:eastAsia="en-US"/>
        </w:rPr>
        <w:t>4) карту функциональных зон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5" w:name="dst101682"/>
      <w:bookmarkEnd w:id="5"/>
      <w:r w:rsidRPr="00336FBD">
        <w:rPr>
          <w:rFonts w:eastAsiaTheme="minorHAnsi"/>
          <w:sz w:val="28"/>
          <w:szCs w:val="28"/>
          <w:lang w:eastAsia="en-US"/>
        </w:rPr>
        <w:t>4.2. Положение о территориальном планировании, содержащееся в генеральном плане, включает в себя: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6" w:name="dst101683"/>
      <w:bookmarkEnd w:id="6"/>
      <w:r w:rsidRPr="00336FBD">
        <w:rPr>
          <w:rFonts w:eastAsiaTheme="minorHAnsi"/>
          <w:sz w:val="28"/>
          <w:szCs w:val="28"/>
          <w:lang w:eastAsia="en-US"/>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7" w:name="dst101684"/>
      <w:bookmarkEnd w:id="7"/>
      <w:r w:rsidRPr="00336FBD">
        <w:rPr>
          <w:rFonts w:eastAsiaTheme="minorHAnsi"/>
          <w:sz w:val="28"/>
          <w:szCs w:val="28"/>
          <w:lang w:eastAsia="en-US"/>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8" w:name="dst101685"/>
      <w:bookmarkEnd w:id="8"/>
      <w:r w:rsidRPr="00336FBD">
        <w:rPr>
          <w:rFonts w:eastAsiaTheme="minorHAnsi"/>
          <w:sz w:val="28"/>
          <w:szCs w:val="28"/>
          <w:lang w:eastAsia="en-US"/>
        </w:rPr>
        <w:t>4.3. На картах генерального плана поселения отображаются: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9" w:name="dst101686"/>
      <w:bookmarkEnd w:id="9"/>
      <w:r w:rsidRPr="00336FBD">
        <w:rPr>
          <w:rFonts w:eastAsiaTheme="minorHAnsi"/>
          <w:sz w:val="28"/>
          <w:szCs w:val="28"/>
          <w:lang w:eastAsia="en-US"/>
        </w:rPr>
        <w:t>1) планируемые для размещения объекты местного значения поселения, относящиеся к следующим областям:</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0" w:name="dst101687"/>
      <w:bookmarkEnd w:id="10"/>
      <w:r w:rsidRPr="00336FBD">
        <w:rPr>
          <w:rFonts w:eastAsiaTheme="minorHAnsi"/>
          <w:sz w:val="28"/>
          <w:szCs w:val="28"/>
          <w:lang w:eastAsia="en-US"/>
        </w:rPr>
        <w:t>а) электро-, тепло-, газо- и водоснабжение населения, водоотведение;</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1" w:name="dst101688"/>
      <w:bookmarkEnd w:id="11"/>
      <w:r w:rsidRPr="00336FBD">
        <w:rPr>
          <w:rFonts w:eastAsiaTheme="minorHAnsi"/>
          <w:sz w:val="28"/>
          <w:szCs w:val="28"/>
          <w:lang w:eastAsia="en-US"/>
        </w:rPr>
        <w:t>б) автомобильные дороги местного значения;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2" w:name="dst1271"/>
      <w:bookmarkEnd w:id="12"/>
      <w:r w:rsidRPr="00336FBD">
        <w:rPr>
          <w:rFonts w:eastAsiaTheme="minorHAnsi"/>
          <w:sz w:val="28"/>
          <w:szCs w:val="28"/>
          <w:lang w:eastAsia="en-US"/>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3" w:name="dst101690"/>
      <w:bookmarkEnd w:id="13"/>
      <w:r w:rsidRPr="00336FBD">
        <w:rPr>
          <w:rFonts w:eastAsiaTheme="minorHAnsi"/>
          <w:sz w:val="28"/>
          <w:szCs w:val="28"/>
          <w:lang w:eastAsia="en-US"/>
        </w:rPr>
        <w:t xml:space="preserve">г) иные области в связи с решением вопросов местного значения поселения,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4" w:name="dst101691"/>
      <w:bookmarkEnd w:id="14"/>
      <w:r w:rsidRPr="00336FBD">
        <w:rPr>
          <w:rFonts w:eastAsiaTheme="minorHAnsi"/>
          <w:sz w:val="28"/>
          <w:szCs w:val="28"/>
          <w:lang w:eastAsia="en-US"/>
        </w:rPr>
        <w:t>2) границы населенных пунктов (в том числе границы образуемых населенных пунктов), входящих в состав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5" w:name="dst101692"/>
      <w:bookmarkEnd w:id="15"/>
      <w:r w:rsidRPr="00336FBD">
        <w:rPr>
          <w:rFonts w:eastAsiaTheme="minorHAnsi"/>
          <w:sz w:val="28"/>
          <w:szCs w:val="28"/>
          <w:lang w:eastAsia="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6" w:name="dst2304"/>
      <w:bookmarkEnd w:id="16"/>
      <w:r w:rsidRPr="00336FBD">
        <w:rPr>
          <w:rFonts w:eastAsiaTheme="minorHAnsi"/>
          <w:sz w:val="28"/>
          <w:szCs w:val="28"/>
          <w:lang w:eastAsia="en-US"/>
        </w:rPr>
        <w:t xml:space="preserve">4.4.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7" w:name="dst101693"/>
      <w:bookmarkEnd w:id="17"/>
      <w:r w:rsidRPr="00336FBD">
        <w:rPr>
          <w:rFonts w:eastAsiaTheme="minorHAnsi"/>
          <w:sz w:val="28"/>
          <w:szCs w:val="28"/>
          <w:lang w:eastAsia="en-US"/>
        </w:rPr>
        <w:t>4.5. К генеральному плану прилагаются материалы по его обоснованию в текстовой форме и в виде карт.</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18" w:name="dst101694"/>
      <w:bookmarkEnd w:id="18"/>
      <w:r w:rsidRPr="00336FBD">
        <w:rPr>
          <w:rFonts w:eastAsiaTheme="minorHAnsi"/>
          <w:sz w:val="28"/>
          <w:szCs w:val="28"/>
          <w:lang w:eastAsia="en-US"/>
        </w:rPr>
        <w:t>4.6</w:t>
      </w:r>
      <w:r w:rsidR="00377242" w:rsidRPr="00336FBD">
        <w:rPr>
          <w:rFonts w:eastAsiaTheme="minorHAnsi"/>
          <w:sz w:val="28"/>
          <w:szCs w:val="28"/>
          <w:lang w:eastAsia="en-US"/>
        </w:rPr>
        <w:t>. Материалы по обоснованию генерального плана в текстовой форме содержат:</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19" w:name="dst101695"/>
      <w:bookmarkEnd w:id="19"/>
      <w:r w:rsidRPr="00336FBD">
        <w:rPr>
          <w:rFonts w:eastAsiaTheme="minorHAnsi"/>
          <w:sz w:val="28"/>
          <w:szCs w:val="28"/>
          <w:lang w:eastAsia="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w:t>
      </w:r>
      <w:r w:rsidR="006E66A4" w:rsidRPr="00336FBD">
        <w:rPr>
          <w:rFonts w:eastAsiaTheme="minorHAnsi"/>
          <w:sz w:val="28"/>
          <w:szCs w:val="28"/>
          <w:lang w:eastAsia="en-US"/>
        </w:rPr>
        <w:t>селения</w:t>
      </w:r>
      <w:r w:rsidRPr="00336FBD">
        <w:rPr>
          <w:rFonts w:eastAsiaTheme="minorHAnsi"/>
          <w:sz w:val="28"/>
          <w:szCs w:val="28"/>
          <w:lang w:eastAsia="en-US"/>
        </w:rPr>
        <w:t>;</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0" w:name="dst2897"/>
      <w:bookmarkEnd w:id="20"/>
      <w:r w:rsidRPr="00336FBD">
        <w:rPr>
          <w:rFonts w:eastAsiaTheme="minorHAnsi"/>
          <w:sz w:val="28"/>
          <w:szCs w:val="28"/>
          <w:lang w:eastAsia="en-US"/>
        </w:rPr>
        <w:t>2) обоснование выбранного варианта размещения объект</w:t>
      </w:r>
      <w:r w:rsidR="006E66A4" w:rsidRPr="00336FBD">
        <w:rPr>
          <w:rFonts w:eastAsiaTheme="minorHAnsi"/>
          <w:sz w:val="28"/>
          <w:szCs w:val="28"/>
          <w:lang w:eastAsia="en-US"/>
        </w:rPr>
        <w:t xml:space="preserve">ов местного значения поселения </w:t>
      </w:r>
      <w:r w:rsidRPr="00336FBD">
        <w:rPr>
          <w:rFonts w:eastAsiaTheme="minorHAnsi"/>
          <w:sz w:val="28"/>
          <w:szCs w:val="28"/>
          <w:lang w:eastAsia="en-US"/>
        </w:rPr>
        <w:t>на основе анализа использования тер</w:t>
      </w:r>
      <w:r w:rsidR="006E66A4" w:rsidRPr="00336FBD">
        <w:rPr>
          <w:rFonts w:eastAsiaTheme="minorHAnsi"/>
          <w:sz w:val="28"/>
          <w:szCs w:val="28"/>
          <w:lang w:eastAsia="en-US"/>
        </w:rPr>
        <w:t xml:space="preserve">риторий поселения  </w:t>
      </w:r>
      <w:r w:rsidRPr="00336FBD">
        <w:rPr>
          <w:rFonts w:eastAsiaTheme="minorHAnsi"/>
          <w:sz w:val="28"/>
          <w:szCs w:val="28"/>
          <w:lang w:eastAsia="en-US"/>
        </w:rPr>
        <w:t xml:space="preserve">возможных </w:t>
      </w:r>
      <w:r w:rsidRPr="00336FBD">
        <w:rPr>
          <w:rFonts w:eastAsiaTheme="minorHAnsi"/>
          <w:sz w:val="28"/>
          <w:szCs w:val="28"/>
          <w:lang w:eastAsia="en-US"/>
        </w:rPr>
        <w:lastRenderedPageBreak/>
        <w:t>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1" w:name="dst101697"/>
      <w:bookmarkEnd w:id="21"/>
      <w:r w:rsidRPr="00336FBD">
        <w:rPr>
          <w:rFonts w:eastAsiaTheme="minorHAnsi"/>
          <w:sz w:val="28"/>
          <w:szCs w:val="28"/>
          <w:lang w:eastAsia="en-US"/>
        </w:rPr>
        <w:t>3) оценку возможного влияния планируемых для размещения объект</w:t>
      </w:r>
      <w:r w:rsidR="006E66A4" w:rsidRPr="00336FBD">
        <w:rPr>
          <w:rFonts w:eastAsiaTheme="minorHAnsi"/>
          <w:sz w:val="28"/>
          <w:szCs w:val="28"/>
          <w:lang w:eastAsia="en-US"/>
        </w:rPr>
        <w:t xml:space="preserve">ов местного значения поселения </w:t>
      </w:r>
      <w:r w:rsidRPr="00336FBD">
        <w:rPr>
          <w:rFonts w:eastAsiaTheme="minorHAnsi"/>
          <w:sz w:val="28"/>
          <w:szCs w:val="28"/>
          <w:lang w:eastAsia="en-US"/>
        </w:rPr>
        <w:t>на комплексное развитие этих территорий;</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2" w:name="dst2305"/>
      <w:bookmarkEnd w:id="22"/>
      <w:r w:rsidRPr="00336FBD">
        <w:rPr>
          <w:rFonts w:eastAsiaTheme="minorHAnsi"/>
          <w:sz w:val="28"/>
          <w:szCs w:val="28"/>
          <w:lang w:eastAsia="en-US"/>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00B46002">
        <w:rPr>
          <w:rFonts w:eastAsiaTheme="minorHAnsi"/>
          <w:sz w:val="28"/>
          <w:szCs w:val="28"/>
          <w:lang w:eastAsia="en-US"/>
        </w:rPr>
        <w:t>муниципального района</w:t>
      </w:r>
      <w:r w:rsidRPr="00336FBD">
        <w:rPr>
          <w:rFonts w:eastAsiaTheme="minorHAnsi"/>
          <w:sz w:val="28"/>
          <w:szCs w:val="28"/>
          <w:lang w:eastAsia="en-US"/>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3" w:name="dst101699"/>
      <w:bookmarkEnd w:id="23"/>
      <w:r w:rsidRPr="00336FBD">
        <w:rPr>
          <w:rFonts w:eastAsiaTheme="minorHAnsi"/>
          <w:sz w:val="28"/>
          <w:szCs w:val="28"/>
          <w:lang w:eastAsia="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4" w:name="dst101700"/>
      <w:bookmarkEnd w:id="24"/>
      <w:r w:rsidRPr="00336FBD">
        <w:rPr>
          <w:rFonts w:eastAsiaTheme="minorHAnsi"/>
          <w:sz w:val="28"/>
          <w:szCs w:val="28"/>
          <w:lang w:eastAsia="en-US"/>
        </w:rPr>
        <w:t>6) перечень и характеристику основных факторов риска возникновения чрезвычайных ситуаций природного и техногенного характера;</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5" w:name="dst101701"/>
      <w:bookmarkEnd w:id="25"/>
      <w:r w:rsidRPr="00336FBD">
        <w:rPr>
          <w:rFonts w:eastAsiaTheme="minorHAnsi"/>
          <w:sz w:val="28"/>
          <w:szCs w:val="28"/>
          <w:lang w:eastAsia="en-US"/>
        </w:rPr>
        <w:t>7) перечень земельных участков, которые включаются в границы населенных пункто</w:t>
      </w:r>
      <w:r w:rsidR="006E66A4" w:rsidRPr="00336FBD">
        <w:rPr>
          <w:rFonts w:eastAsiaTheme="minorHAnsi"/>
          <w:sz w:val="28"/>
          <w:szCs w:val="28"/>
          <w:lang w:eastAsia="en-US"/>
        </w:rPr>
        <w:t>в, входящих в состав поселения</w:t>
      </w:r>
      <w:r w:rsidRPr="00336FBD">
        <w:rPr>
          <w:rFonts w:eastAsiaTheme="minorHAnsi"/>
          <w:sz w:val="28"/>
          <w:szCs w:val="28"/>
          <w:lang w:eastAsia="en-US"/>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6" w:name="dst1297"/>
      <w:bookmarkEnd w:id="26"/>
      <w:r w:rsidRPr="00336FBD">
        <w:rPr>
          <w:rFonts w:eastAsiaTheme="minorHAnsi"/>
          <w:sz w:val="28"/>
          <w:szCs w:val="28"/>
          <w:lang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7" w:name="dst101702"/>
      <w:bookmarkEnd w:id="27"/>
      <w:r w:rsidRPr="00336FBD">
        <w:rPr>
          <w:rFonts w:eastAsiaTheme="minorHAnsi"/>
          <w:sz w:val="28"/>
          <w:szCs w:val="28"/>
          <w:lang w:eastAsia="en-US"/>
        </w:rPr>
        <w:t>8. Материалы по обоснованию генерального плана в виде карт отображают:</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8" w:name="dst101703"/>
      <w:bookmarkEnd w:id="28"/>
      <w:r w:rsidRPr="00336FBD">
        <w:rPr>
          <w:rFonts w:eastAsiaTheme="minorHAnsi"/>
          <w:sz w:val="28"/>
          <w:szCs w:val="28"/>
          <w:lang w:eastAsia="en-US"/>
        </w:rPr>
        <w:t>1) границы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29" w:name="dst101704"/>
      <w:bookmarkEnd w:id="29"/>
      <w:r w:rsidRPr="00336FBD">
        <w:rPr>
          <w:rFonts w:eastAsiaTheme="minorHAnsi"/>
          <w:sz w:val="28"/>
          <w:szCs w:val="28"/>
          <w:lang w:eastAsia="en-US"/>
        </w:rPr>
        <w:t>2) границы существующих населенных пунктов, входящих в состав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30" w:name="dst101705"/>
      <w:bookmarkEnd w:id="30"/>
      <w:r w:rsidRPr="00336FBD">
        <w:rPr>
          <w:rFonts w:eastAsiaTheme="minorHAnsi"/>
          <w:sz w:val="28"/>
          <w:szCs w:val="28"/>
          <w:lang w:eastAsia="en-US"/>
        </w:rPr>
        <w:t>3) местоположение существующих и строящихся объектов местного значения поселения;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31" w:name="dst101706"/>
      <w:bookmarkEnd w:id="31"/>
      <w:r w:rsidRPr="00336FBD">
        <w:rPr>
          <w:rFonts w:eastAsiaTheme="minorHAnsi"/>
          <w:sz w:val="28"/>
          <w:szCs w:val="28"/>
          <w:lang w:eastAsia="en-US"/>
        </w:rPr>
        <w:t>4) особые экономические зоны;</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32" w:name="dst101707"/>
      <w:bookmarkEnd w:id="32"/>
      <w:r w:rsidRPr="00336FBD">
        <w:rPr>
          <w:rFonts w:eastAsiaTheme="minorHAnsi"/>
          <w:sz w:val="28"/>
          <w:szCs w:val="28"/>
          <w:lang w:eastAsia="en-US"/>
        </w:rPr>
        <w:lastRenderedPageBreak/>
        <w:t>5) особо охраняемые природные территории федерального, регионального, местного значения;</w:t>
      </w:r>
    </w:p>
    <w:p w:rsidR="00377242" w:rsidRPr="00336FBD" w:rsidRDefault="00377242" w:rsidP="00A51DA1">
      <w:pPr>
        <w:autoSpaceDE w:val="0"/>
        <w:autoSpaceDN w:val="0"/>
        <w:adjustRightInd w:val="0"/>
        <w:ind w:firstLine="567"/>
        <w:jc w:val="both"/>
        <w:rPr>
          <w:rFonts w:eastAsiaTheme="minorHAnsi"/>
          <w:sz w:val="28"/>
          <w:szCs w:val="28"/>
          <w:lang w:eastAsia="en-US"/>
        </w:rPr>
      </w:pPr>
      <w:bookmarkStart w:id="33" w:name="dst101708"/>
      <w:bookmarkEnd w:id="33"/>
      <w:r w:rsidRPr="00336FBD">
        <w:rPr>
          <w:rFonts w:eastAsiaTheme="minorHAnsi"/>
          <w:sz w:val="28"/>
          <w:szCs w:val="28"/>
          <w:lang w:eastAsia="en-US"/>
        </w:rPr>
        <w:t>6) территории объектов культурного наследия;</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34" w:name="dst1298"/>
      <w:bookmarkEnd w:id="34"/>
      <w:r w:rsidRPr="00336FBD">
        <w:rPr>
          <w:rFonts w:eastAsiaTheme="minorHAnsi"/>
          <w:sz w:val="28"/>
          <w:szCs w:val="28"/>
          <w:lang w:eastAsia="en-US"/>
        </w:rPr>
        <w:t>7</w:t>
      </w:r>
      <w:r w:rsidR="00377242" w:rsidRPr="00336FBD">
        <w:rPr>
          <w:rFonts w:eastAsiaTheme="minorHAnsi"/>
          <w:sz w:val="28"/>
          <w:szCs w:val="28"/>
          <w:lang w:eastAsia="en-US"/>
        </w:rPr>
        <w:t>)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9" w:anchor="dst197" w:history="1">
        <w:r w:rsidR="00377242" w:rsidRPr="00336FBD">
          <w:rPr>
            <w:rStyle w:val="ab"/>
            <w:rFonts w:eastAsiaTheme="minorHAnsi"/>
            <w:color w:val="auto"/>
            <w:sz w:val="28"/>
            <w:szCs w:val="28"/>
            <w:u w:val="none"/>
            <w:lang w:eastAsia="en-US"/>
          </w:rPr>
          <w:t>статьей 59</w:t>
        </w:r>
      </w:hyperlink>
      <w:r w:rsidR="00377242" w:rsidRPr="00336FBD">
        <w:rPr>
          <w:rFonts w:eastAsiaTheme="minorHAnsi"/>
          <w:sz w:val="28"/>
          <w:szCs w:val="28"/>
          <w:lang w:eastAsia="en-US"/>
        </w:rPr>
        <w:t> Федерального закона от 25 июня 2002 года N 73-ФЗ "Об объектах культурного наследия (памятниках истории и культуры) народов Российской Федерации";</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35" w:name="dst101709"/>
      <w:bookmarkEnd w:id="35"/>
      <w:r w:rsidRPr="00336FBD">
        <w:rPr>
          <w:rFonts w:eastAsiaTheme="minorHAnsi"/>
          <w:sz w:val="28"/>
          <w:szCs w:val="28"/>
          <w:lang w:eastAsia="en-US"/>
        </w:rPr>
        <w:t>8</w:t>
      </w:r>
      <w:r w:rsidR="00377242" w:rsidRPr="00336FBD">
        <w:rPr>
          <w:rFonts w:eastAsiaTheme="minorHAnsi"/>
          <w:sz w:val="28"/>
          <w:szCs w:val="28"/>
          <w:lang w:eastAsia="en-US"/>
        </w:rPr>
        <w:t>) зоны с особыми условиями использования территорий;</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36" w:name="dst101710"/>
      <w:bookmarkEnd w:id="36"/>
      <w:r w:rsidRPr="00336FBD">
        <w:rPr>
          <w:rFonts w:eastAsiaTheme="minorHAnsi"/>
          <w:sz w:val="28"/>
          <w:szCs w:val="28"/>
          <w:lang w:eastAsia="en-US"/>
        </w:rPr>
        <w:t>9</w:t>
      </w:r>
      <w:r w:rsidR="00377242" w:rsidRPr="00336FBD">
        <w:rPr>
          <w:rFonts w:eastAsiaTheme="minorHAnsi"/>
          <w:sz w:val="28"/>
          <w:szCs w:val="28"/>
          <w:lang w:eastAsia="en-US"/>
        </w:rPr>
        <w:t>) территории, подверженные риску возникновения чрезвычайных ситуаций природного и техногенного характера;</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37" w:name="dst2070"/>
      <w:bookmarkEnd w:id="37"/>
      <w:r w:rsidRPr="00336FBD">
        <w:rPr>
          <w:rFonts w:eastAsiaTheme="minorHAnsi"/>
          <w:sz w:val="28"/>
          <w:szCs w:val="28"/>
          <w:lang w:eastAsia="en-US"/>
        </w:rPr>
        <w:t>10</w:t>
      </w:r>
      <w:r w:rsidR="00377242" w:rsidRPr="00336FBD">
        <w:rPr>
          <w:rFonts w:eastAsiaTheme="minorHAnsi"/>
          <w:sz w:val="28"/>
          <w:szCs w:val="28"/>
          <w:lang w:eastAsia="en-US"/>
        </w:rPr>
        <w:t>) границы лесничеств, лесопарков;</w:t>
      </w:r>
    </w:p>
    <w:p w:rsidR="00377242" w:rsidRPr="00336FBD" w:rsidRDefault="006E66A4" w:rsidP="00A51DA1">
      <w:pPr>
        <w:autoSpaceDE w:val="0"/>
        <w:autoSpaceDN w:val="0"/>
        <w:adjustRightInd w:val="0"/>
        <w:ind w:firstLine="567"/>
        <w:jc w:val="both"/>
        <w:rPr>
          <w:rFonts w:eastAsiaTheme="minorHAnsi"/>
          <w:sz w:val="28"/>
          <w:szCs w:val="28"/>
          <w:lang w:eastAsia="en-US"/>
        </w:rPr>
      </w:pPr>
      <w:bookmarkStart w:id="38" w:name="dst101711"/>
      <w:bookmarkEnd w:id="38"/>
      <w:r w:rsidRPr="00336FBD">
        <w:rPr>
          <w:rFonts w:eastAsiaTheme="minorHAnsi"/>
          <w:sz w:val="28"/>
          <w:szCs w:val="28"/>
          <w:lang w:eastAsia="en-US"/>
        </w:rPr>
        <w:t>11</w:t>
      </w:r>
      <w:r w:rsidR="00377242" w:rsidRPr="00336FBD">
        <w:rPr>
          <w:rFonts w:eastAsiaTheme="minorHAnsi"/>
          <w:sz w:val="28"/>
          <w:szCs w:val="28"/>
          <w:lang w:eastAsia="en-US"/>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rsidR="00B46002">
        <w:rPr>
          <w:rFonts w:eastAsiaTheme="minorHAnsi"/>
          <w:sz w:val="28"/>
          <w:szCs w:val="28"/>
          <w:lang w:eastAsia="en-US"/>
        </w:rPr>
        <w:t>муниципального района</w:t>
      </w:r>
      <w:r w:rsidR="00377242" w:rsidRPr="00336FBD">
        <w:rPr>
          <w:rFonts w:eastAsiaTheme="minorHAnsi"/>
          <w:sz w:val="28"/>
          <w:szCs w:val="28"/>
          <w:lang w:eastAsia="en-US"/>
        </w:rPr>
        <w:t xml:space="preserve"> или объектов федерального значения, объектов регионального значения, объектов местного значения муниципального района.</w:t>
      </w:r>
    </w:p>
    <w:p w:rsidR="005E4B8C" w:rsidRPr="00336FBD" w:rsidRDefault="005E4B8C" w:rsidP="00A51DA1">
      <w:pPr>
        <w:autoSpaceDE w:val="0"/>
        <w:autoSpaceDN w:val="0"/>
        <w:adjustRightInd w:val="0"/>
        <w:ind w:firstLine="567"/>
        <w:jc w:val="both"/>
        <w:rPr>
          <w:rFonts w:eastAsiaTheme="minorHAnsi"/>
          <w:sz w:val="28"/>
          <w:szCs w:val="28"/>
          <w:lang w:eastAsia="en-US"/>
        </w:rPr>
      </w:pPr>
    </w:p>
    <w:p w:rsidR="006E66A4" w:rsidRPr="00B46002" w:rsidRDefault="006E66A4" w:rsidP="00A51DA1">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5. Подготовка и утверждение схемы территориального планирования Партизанского муниципального района</w:t>
      </w:r>
    </w:p>
    <w:p w:rsidR="00B640C9" w:rsidRPr="00336FBD" w:rsidRDefault="00B640C9"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 Схема территориального планирования Партизанского муниципального района, в том числе внесение изменений в такую схему, утверждается Думой Партизанского муниципального района.</w:t>
      </w:r>
    </w:p>
    <w:p w:rsidR="00675809" w:rsidRPr="00336FBD" w:rsidRDefault="00675809"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5.2. Решение о подготовке проекта схемы территориального планирования Партизанского муниципального района, а также решения о подготовке предложений о внесении в схему территориального планирования изменений принимаются главой Партизанского муниципального района.</w:t>
      </w:r>
    </w:p>
    <w:p w:rsidR="00B640C9" w:rsidRPr="00336FBD" w:rsidRDefault="00B640C9"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w:t>
      </w:r>
      <w:r w:rsidR="00675809" w:rsidRPr="00336FBD">
        <w:rPr>
          <w:rFonts w:eastAsiaTheme="minorHAnsi"/>
          <w:sz w:val="28"/>
          <w:szCs w:val="28"/>
          <w:lang w:eastAsia="en-US"/>
        </w:rPr>
        <w:t>3</w:t>
      </w:r>
      <w:r w:rsidRPr="00336FBD">
        <w:rPr>
          <w:rFonts w:eastAsiaTheme="minorHAnsi"/>
          <w:sz w:val="28"/>
          <w:szCs w:val="28"/>
          <w:lang w:eastAsia="en-US"/>
        </w:rPr>
        <w:t xml:space="preserve">. Подготовка проекта схемы территориального планирования </w:t>
      </w:r>
      <w:r w:rsidR="00675809"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осуществляется с учетом региональных нормативов градостроительного проектирования.</w:t>
      </w:r>
    </w:p>
    <w:p w:rsidR="00675809" w:rsidRPr="00336FBD" w:rsidRDefault="00675809"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5.4</w:t>
      </w:r>
      <w:r w:rsidR="00B640C9" w:rsidRPr="00336FBD">
        <w:rPr>
          <w:rFonts w:eastAsiaTheme="minorHAnsi"/>
          <w:sz w:val="28"/>
          <w:szCs w:val="28"/>
          <w:lang w:eastAsia="en-US"/>
        </w:rPr>
        <w:t xml:space="preserve">. Проект схемы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xml:space="preserve">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rsidR="00B640C9" w:rsidRPr="00336FBD" w:rsidRDefault="00675809"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w:t>
      </w:r>
      <w:r w:rsidR="00B640C9" w:rsidRPr="00336FBD">
        <w:rPr>
          <w:rFonts w:eastAsiaTheme="minorHAnsi"/>
          <w:sz w:val="28"/>
          <w:szCs w:val="28"/>
          <w:lang w:eastAsia="en-US"/>
        </w:rPr>
        <w:t xml:space="preserve">5. Заинтересованные лица вправе представить свои предложения по проекту схемы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w:t>
      </w:r>
    </w:p>
    <w:p w:rsidR="00B640C9" w:rsidRPr="00336FBD" w:rsidRDefault="00FD6E73"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5.6</w:t>
      </w:r>
      <w:r w:rsidR="00B640C9" w:rsidRPr="00336FBD">
        <w:rPr>
          <w:rFonts w:eastAsiaTheme="minorHAnsi"/>
          <w:sz w:val="28"/>
          <w:szCs w:val="28"/>
          <w:lang w:eastAsia="en-US"/>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675809"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xml:space="preserve">, вправе оспорить схему территориального планирования </w:t>
      </w:r>
      <w:r w:rsidRPr="00336FBD">
        <w:rPr>
          <w:rFonts w:eastAsiaTheme="minorHAnsi"/>
          <w:sz w:val="28"/>
          <w:szCs w:val="28"/>
          <w:lang w:eastAsia="en-US"/>
        </w:rPr>
        <w:t xml:space="preserve">Партизанского муниципального района </w:t>
      </w:r>
      <w:r w:rsidR="00B640C9" w:rsidRPr="00336FBD">
        <w:rPr>
          <w:rFonts w:eastAsiaTheme="minorHAnsi"/>
          <w:sz w:val="28"/>
          <w:szCs w:val="28"/>
          <w:lang w:eastAsia="en-US"/>
        </w:rPr>
        <w:t>в судебном порядке.</w:t>
      </w:r>
    </w:p>
    <w:p w:rsidR="00B640C9" w:rsidRPr="00336FBD" w:rsidRDefault="00FD6E73"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5.7</w:t>
      </w:r>
      <w:r w:rsidR="00B640C9" w:rsidRPr="00336FBD">
        <w:rPr>
          <w:rFonts w:eastAsiaTheme="minorHAnsi"/>
          <w:sz w:val="28"/>
          <w:szCs w:val="28"/>
          <w:lang w:eastAsia="en-US"/>
        </w:rPr>
        <w:t>. Состав, порядок подготовки проектов схем</w:t>
      </w:r>
      <w:r w:rsidRPr="00336FBD">
        <w:rPr>
          <w:rFonts w:eastAsiaTheme="minorHAnsi"/>
          <w:sz w:val="28"/>
          <w:szCs w:val="28"/>
          <w:lang w:eastAsia="en-US"/>
        </w:rPr>
        <w:t>ы</w:t>
      </w:r>
      <w:r w:rsidR="00B640C9" w:rsidRPr="00336FBD">
        <w:rPr>
          <w:rFonts w:eastAsiaTheme="minorHAnsi"/>
          <w:sz w:val="28"/>
          <w:szCs w:val="28"/>
          <w:lang w:eastAsia="en-US"/>
        </w:rPr>
        <w:t xml:space="preserve">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порядок внесения изменений в та</w:t>
      </w:r>
      <w:r w:rsidRPr="00336FBD">
        <w:rPr>
          <w:rFonts w:eastAsiaTheme="minorHAnsi"/>
          <w:sz w:val="28"/>
          <w:szCs w:val="28"/>
          <w:lang w:eastAsia="en-US"/>
        </w:rPr>
        <w:t>кую</w:t>
      </w:r>
      <w:r w:rsidR="00B640C9" w:rsidRPr="00336FBD">
        <w:rPr>
          <w:rFonts w:eastAsiaTheme="minorHAnsi"/>
          <w:sz w:val="28"/>
          <w:szCs w:val="28"/>
          <w:lang w:eastAsia="en-US"/>
        </w:rPr>
        <w:t xml:space="preserve"> схем</w:t>
      </w:r>
      <w:r w:rsidRPr="00336FBD">
        <w:rPr>
          <w:rFonts w:eastAsiaTheme="minorHAnsi"/>
          <w:sz w:val="28"/>
          <w:szCs w:val="28"/>
          <w:lang w:eastAsia="en-US"/>
        </w:rPr>
        <w:t>у</w:t>
      </w:r>
      <w:r w:rsidR="00B640C9" w:rsidRPr="00336FBD">
        <w:rPr>
          <w:rFonts w:eastAsiaTheme="minorHAnsi"/>
          <w:sz w:val="28"/>
          <w:szCs w:val="28"/>
          <w:lang w:eastAsia="en-US"/>
        </w:rPr>
        <w:t xml:space="preserve"> устанавливаются в соответствии с </w:t>
      </w:r>
      <w:r w:rsidR="00AD0A17" w:rsidRPr="00336FBD">
        <w:rPr>
          <w:rFonts w:eastAsiaTheme="minorHAnsi"/>
          <w:sz w:val="28"/>
          <w:szCs w:val="28"/>
          <w:lang w:eastAsia="en-US"/>
        </w:rPr>
        <w:t>Градостроительным кодексом Российской Федерации</w:t>
      </w:r>
      <w:r w:rsidR="00B640C9" w:rsidRPr="00336FBD">
        <w:rPr>
          <w:rFonts w:eastAsiaTheme="minorHAnsi"/>
          <w:sz w:val="28"/>
          <w:szCs w:val="28"/>
          <w:lang w:eastAsia="en-US"/>
        </w:rPr>
        <w:t>.</w:t>
      </w:r>
    </w:p>
    <w:p w:rsidR="00AD0A17" w:rsidRPr="00336FBD" w:rsidRDefault="00AD0A17" w:rsidP="00A51DA1">
      <w:pPr>
        <w:autoSpaceDE w:val="0"/>
        <w:autoSpaceDN w:val="0"/>
        <w:adjustRightInd w:val="0"/>
        <w:ind w:firstLine="567"/>
        <w:jc w:val="both"/>
        <w:rPr>
          <w:rFonts w:eastAsiaTheme="minorHAnsi"/>
          <w:sz w:val="28"/>
          <w:szCs w:val="28"/>
          <w:lang w:eastAsia="en-US"/>
        </w:rPr>
      </w:pPr>
      <w:bookmarkStart w:id="39" w:name="Par0"/>
      <w:bookmarkEnd w:id="39"/>
      <w:r w:rsidRPr="00336FBD">
        <w:rPr>
          <w:rFonts w:eastAsiaTheme="minorHAnsi"/>
          <w:sz w:val="28"/>
          <w:szCs w:val="28"/>
          <w:lang w:eastAsia="en-US"/>
        </w:rPr>
        <w:tab/>
        <w:t>5.8. Срок согласования проекта схемы территориального планирования Партизанского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5.9. В случае </w:t>
      </w:r>
      <w:proofErr w:type="spellStart"/>
      <w:r w:rsidRPr="00336FBD">
        <w:rPr>
          <w:rFonts w:eastAsiaTheme="minorHAnsi"/>
          <w:sz w:val="28"/>
          <w:szCs w:val="28"/>
          <w:lang w:eastAsia="en-US"/>
        </w:rPr>
        <w:t>непоступления</w:t>
      </w:r>
      <w:proofErr w:type="spellEnd"/>
      <w:r w:rsidRPr="00336FBD">
        <w:rPr>
          <w:rFonts w:eastAsiaTheme="minorHAnsi"/>
          <w:sz w:val="28"/>
          <w:szCs w:val="28"/>
          <w:lang w:eastAsia="en-US"/>
        </w:rPr>
        <w:t xml:space="preserve"> от вышеуказанных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5.10. Заключения на проект схемы территориального планирования Партизанского муниципального района могут содержать положения о согласии с проектом схемы территориального планирования Партизанского муниципального района или несогласии с таким проектом с обоснованием принятых решений.</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5.11. В случае поступления от одного или нескольких вышеуказанных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Партизанского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D0A17" w:rsidRPr="00336FBD" w:rsidRDefault="00AD0A17" w:rsidP="00A51DA1">
      <w:pPr>
        <w:autoSpaceDE w:val="0"/>
        <w:autoSpaceDN w:val="0"/>
        <w:adjustRightInd w:val="0"/>
        <w:ind w:firstLine="567"/>
        <w:jc w:val="both"/>
        <w:rPr>
          <w:rFonts w:eastAsiaTheme="minorHAnsi"/>
          <w:sz w:val="28"/>
          <w:szCs w:val="28"/>
          <w:lang w:eastAsia="en-US"/>
        </w:rPr>
      </w:pPr>
      <w:bookmarkStart w:id="40" w:name="Par5"/>
      <w:bookmarkEnd w:id="40"/>
      <w:r w:rsidRPr="00336FBD">
        <w:rPr>
          <w:rFonts w:eastAsiaTheme="minorHAnsi"/>
          <w:sz w:val="28"/>
          <w:szCs w:val="28"/>
          <w:lang w:eastAsia="en-US"/>
        </w:rPr>
        <w:t>5.12. По результатам работы согласительная комиссия представляет главе местной администрации муниципального района:</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5.13. Указанные в </w:t>
      </w:r>
      <w:hyperlink w:anchor="Par5" w:history="1">
        <w:r w:rsidRPr="00336FBD">
          <w:rPr>
            <w:rFonts w:eastAsiaTheme="minorHAnsi"/>
            <w:sz w:val="28"/>
            <w:szCs w:val="28"/>
            <w:lang w:eastAsia="en-US"/>
          </w:rPr>
          <w:t>п.5.12</w:t>
        </w:r>
      </w:hyperlink>
      <w:r w:rsidRPr="00336FBD">
        <w:rPr>
          <w:rFonts w:eastAsiaTheme="minorHAnsi"/>
          <w:sz w:val="28"/>
          <w:szCs w:val="28"/>
          <w:lang w:eastAsia="en-US"/>
        </w:rPr>
        <w:t xml:space="preserve"> документы и материалы могут содержать:</w:t>
      </w:r>
    </w:p>
    <w:p w:rsidR="00AD0A17" w:rsidRPr="00336FBD" w:rsidRDefault="00AD0A17" w:rsidP="00A51DA1">
      <w:pPr>
        <w:autoSpaceDE w:val="0"/>
        <w:autoSpaceDN w:val="0"/>
        <w:adjustRightInd w:val="0"/>
        <w:ind w:firstLine="567"/>
        <w:jc w:val="both"/>
        <w:rPr>
          <w:rFonts w:eastAsiaTheme="minorHAnsi"/>
          <w:sz w:val="28"/>
          <w:szCs w:val="28"/>
          <w:lang w:eastAsia="en-US"/>
        </w:rPr>
      </w:pPr>
      <w:bookmarkStart w:id="41" w:name="Par10"/>
      <w:bookmarkEnd w:id="41"/>
      <w:r w:rsidRPr="00336FBD">
        <w:rPr>
          <w:rFonts w:eastAsiaTheme="minorHAnsi"/>
          <w:sz w:val="28"/>
          <w:szCs w:val="28"/>
          <w:lang w:eastAsia="en-US"/>
        </w:rPr>
        <w:t xml:space="preserve">1) предложения об исключении из проекта схемы территориального планирования </w:t>
      </w:r>
      <w:r w:rsidR="008D3672"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0A17" w:rsidRPr="00336FBD" w:rsidRDefault="00AD0A1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план согласования указанных в </w:t>
      </w:r>
      <w:hyperlink w:anchor="Par10" w:history="1">
        <w:r w:rsidR="008D3672" w:rsidRPr="00336FBD">
          <w:rPr>
            <w:rFonts w:eastAsiaTheme="minorHAnsi"/>
            <w:sz w:val="28"/>
            <w:szCs w:val="28"/>
            <w:lang w:eastAsia="en-US"/>
          </w:rPr>
          <w:t>п.</w:t>
        </w:r>
        <w:r w:rsidRPr="00336FBD">
          <w:rPr>
            <w:rFonts w:eastAsiaTheme="minorHAnsi"/>
            <w:sz w:val="28"/>
            <w:szCs w:val="28"/>
            <w:lang w:eastAsia="en-US"/>
          </w:rPr>
          <w:t xml:space="preserve"> 1</w:t>
        </w:r>
      </w:hyperlink>
      <w:r w:rsidRPr="00336FBD">
        <w:rPr>
          <w:rFonts w:eastAsiaTheme="minorHAnsi"/>
          <w:sz w:val="28"/>
          <w:szCs w:val="28"/>
          <w:lang w:eastAsia="en-US"/>
        </w:rPr>
        <w:t xml:space="preserve"> вопросов после утверждения схемы территориального планирования </w:t>
      </w:r>
      <w:r w:rsidR="008D3672"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путем подготовки предложений о внесении в такую схему соответствующих изменений.</w:t>
      </w:r>
    </w:p>
    <w:p w:rsidR="00AD0A17"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5.14</w:t>
      </w:r>
      <w:r w:rsidR="00AD0A17" w:rsidRPr="00336FBD">
        <w:rPr>
          <w:rFonts w:eastAsiaTheme="minorHAnsi"/>
          <w:sz w:val="28"/>
          <w:szCs w:val="28"/>
          <w:lang w:eastAsia="en-US"/>
        </w:rPr>
        <w:t xml:space="preserve">. На основании документов и материалов, представленных согласительной комиссией, глава </w:t>
      </w:r>
      <w:r w:rsidRPr="00336FBD">
        <w:rPr>
          <w:rFonts w:eastAsiaTheme="minorHAnsi"/>
          <w:sz w:val="28"/>
          <w:szCs w:val="28"/>
          <w:lang w:eastAsia="en-US"/>
        </w:rPr>
        <w:t xml:space="preserve">Партизанского муниципального района </w:t>
      </w:r>
      <w:r w:rsidR="00AD0A17" w:rsidRPr="00336FBD">
        <w:rPr>
          <w:rFonts w:eastAsiaTheme="minorHAnsi"/>
          <w:sz w:val="28"/>
          <w:szCs w:val="28"/>
          <w:lang w:eastAsia="en-US"/>
        </w:rPr>
        <w:t xml:space="preserve">вправе принять решение </w:t>
      </w:r>
      <w:r w:rsidR="00AD0A17" w:rsidRPr="00336FBD">
        <w:rPr>
          <w:rFonts w:eastAsiaTheme="minorHAnsi"/>
          <w:sz w:val="28"/>
          <w:szCs w:val="28"/>
          <w:lang w:eastAsia="en-US"/>
        </w:rPr>
        <w:lastRenderedPageBreak/>
        <w:t xml:space="preserve">о направлении согласованного или не согласованного в определенной части проекта схемы территориального планирования </w:t>
      </w:r>
      <w:r w:rsidRPr="00336FBD">
        <w:rPr>
          <w:rFonts w:eastAsiaTheme="minorHAnsi"/>
          <w:sz w:val="28"/>
          <w:szCs w:val="28"/>
          <w:lang w:eastAsia="en-US"/>
        </w:rPr>
        <w:t>Партизанского муниципального района</w:t>
      </w:r>
      <w:r w:rsidR="00AD0A17" w:rsidRPr="00336FBD">
        <w:rPr>
          <w:rFonts w:eastAsiaTheme="minorHAnsi"/>
          <w:sz w:val="28"/>
          <w:szCs w:val="28"/>
          <w:lang w:eastAsia="en-US"/>
        </w:rPr>
        <w:t xml:space="preserve"> в </w:t>
      </w:r>
      <w:r w:rsidRPr="00336FBD">
        <w:rPr>
          <w:rFonts w:eastAsiaTheme="minorHAnsi"/>
          <w:sz w:val="28"/>
          <w:szCs w:val="28"/>
          <w:lang w:eastAsia="en-US"/>
        </w:rPr>
        <w:t>Думу Партизанского муниципального района</w:t>
      </w:r>
      <w:r w:rsidR="00AD0A17" w:rsidRPr="00336FBD">
        <w:rPr>
          <w:rFonts w:eastAsiaTheme="minorHAnsi"/>
          <w:sz w:val="28"/>
          <w:szCs w:val="28"/>
          <w:lang w:eastAsia="en-US"/>
        </w:rPr>
        <w:t xml:space="preserve"> или об отклонении проекта схемы территориального планирования </w:t>
      </w:r>
      <w:r w:rsidRPr="00336FBD">
        <w:rPr>
          <w:rFonts w:eastAsiaTheme="minorHAnsi"/>
          <w:sz w:val="28"/>
          <w:szCs w:val="28"/>
          <w:lang w:eastAsia="en-US"/>
        </w:rPr>
        <w:t>Партизанского муниципального района</w:t>
      </w:r>
      <w:r w:rsidR="00AD0A17" w:rsidRPr="00336FBD">
        <w:rPr>
          <w:rFonts w:eastAsiaTheme="minorHAnsi"/>
          <w:sz w:val="28"/>
          <w:szCs w:val="28"/>
          <w:lang w:eastAsia="en-US"/>
        </w:rPr>
        <w:t xml:space="preserve"> и о направлении его на доработку.</w:t>
      </w:r>
    </w:p>
    <w:p w:rsidR="005E4B8C" w:rsidRPr="00336FBD" w:rsidRDefault="005E4B8C" w:rsidP="00A51DA1">
      <w:pPr>
        <w:autoSpaceDE w:val="0"/>
        <w:autoSpaceDN w:val="0"/>
        <w:adjustRightInd w:val="0"/>
        <w:ind w:firstLine="567"/>
        <w:jc w:val="both"/>
        <w:rPr>
          <w:rFonts w:eastAsiaTheme="minorHAnsi"/>
          <w:sz w:val="28"/>
          <w:szCs w:val="28"/>
          <w:lang w:eastAsia="en-US"/>
        </w:rPr>
      </w:pPr>
    </w:p>
    <w:p w:rsidR="007C2387" w:rsidRPr="00B46002" w:rsidRDefault="007C2387" w:rsidP="00A51DA1">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6. Особенности согласования проекта схемы территориального планирования Партизанского муниципального района</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ab/>
        <w:t xml:space="preserve">6.1. Проект схемы территориального планирования Партизанского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0" w:history="1">
        <w:r w:rsidRPr="00336FBD">
          <w:rPr>
            <w:rFonts w:eastAsiaTheme="minorHAnsi"/>
            <w:sz w:val="28"/>
            <w:szCs w:val="28"/>
            <w:lang w:eastAsia="en-US"/>
          </w:rPr>
          <w:t>порядке</w:t>
        </w:r>
      </w:hyperlink>
      <w:r w:rsidRPr="00336FBD">
        <w:rPr>
          <w:rFonts w:eastAsiaTheme="minorHAnsi"/>
          <w:sz w:val="28"/>
          <w:szCs w:val="28"/>
          <w:lang w:eastAsia="en-US"/>
        </w:rPr>
        <w:t>, установленном этим органом, в следующих случаях:</w:t>
      </w:r>
    </w:p>
    <w:p w:rsidR="007C2387" w:rsidRPr="00336FBD" w:rsidRDefault="007C2387" w:rsidP="00A51DA1">
      <w:pPr>
        <w:autoSpaceDE w:val="0"/>
        <w:autoSpaceDN w:val="0"/>
        <w:adjustRightInd w:val="0"/>
        <w:ind w:firstLine="567"/>
        <w:jc w:val="both"/>
        <w:rPr>
          <w:rFonts w:eastAsiaTheme="minorHAnsi"/>
          <w:sz w:val="28"/>
          <w:szCs w:val="28"/>
          <w:lang w:eastAsia="en-US"/>
        </w:rPr>
      </w:pPr>
      <w:bookmarkStart w:id="42" w:name="Par1"/>
      <w:bookmarkEnd w:id="42"/>
      <w:r w:rsidRPr="00336FBD">
        <w:rPr>
          <w:rFonts w:eastAsiaTheme="minorHAnsi"/>
          <w:sz w:val="28"/>
          <w:szCs w:val="28"/>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C2387" w:rsidRPr="00336FBD" w:rsidRDefault="007C2387" w:rsidP="00A51DA1">
      <w:pPr>
        <w:autoSpaceDE w:val="0"/>
        <w:autoSpaceDN w:val="0"/>
        <w:adjustRightInd w:val="0"/>
        <w:ind w:firstLine="567"/>
        <w:jc w:val="both"/>
        <w:rPr>
          <w:rFonts w:eastAsiaTheme="minorHAnsi"/>
          <w:sz w:val="28"/>
          <w:szCs w:val="28"/>
          <w:lang w:eastAsia="en-US"/>
        </w:rPr>
      </w:pPr>
      <w:bookmarkStart w:id="43" w:name="Par3"/>
      <w:bookmarkEnd w:id="43"/>
      <w:r w:rsidRPr="00336FBD">
        <w:rPr>
          <w:rFonts w:eastAsiaTheme="minorHAnsi"/>
          <w:sz w:val="28"/>
          <w:szCs w:val="28"/>
          <w:lang w:eastAsia="en-US"/>
        </w:rPr>
        <w:t>3) на территории муниципального района находятся особо охраняемые природные территории федерального значения;</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6.2. Проект схемы территориального планирования Партизанского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C2387" w:rsidRPr="00336FBD" w:rsidRDefault="007C2387" w:rsidP="00A51DA1">
      <w:pPr>
        <w:autoSpaceDE w:val="0"/>
        <w:autoSpaceDN w:val="0"/>
        <w:adjustRightInd w:val="0"/>
        <w:ind w:firstLine="567"/>
        <w:jc w:val="both"/>
        <w:rPr>
          <w:rFonts w:eastAsiaTheme="minorHAnsi"/>
          <w:sz w:val="28"/>
          <w:szCs w:val="28"/>
          <w:lang w:eastAsia="en-US"/>
        </w:rPr>
      </w:pPr>
      <w:bookmarkStart w:id="44" w:name="Par7"/>
      <w:bookmarkEnd w:id="44"/>
      <w:r w:rsidRPr="00336FBD">
        <w:rPr>
          <w:rFonts w:eastAsiaTheme="minorHAnsi"/>
          <w:sz w:val="28"/>
          <w:szCs w:val="28"/>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на территории Партизанского муниципального района находятся особо охраняемые природные территории регионального значения.</w:t>
      </w:r>
    </w:p>
    <w:p w:rsidR="007C2387" w:rsidRPr="00336FBD" w:rsidRDefault="0043786F"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w:t>
      </w:r>
      <w:r w:rsidR="007C2387" w:rsidRPr="00336FBD">
        <w:rPr>
          <w:rFonts w:eastAsiaTheme="minorHAnsi"/>
          <w:sz w:val="28"/>
          <w:szCs w:val="28"/>
          <w:lang w:eastAsia="en-US"/>
        </w:rPr>
        <w:t xml:space="preserve">3. Проект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C2387" w:rsidRPr="00336FBD" w:rsidRDefault="0043786F" w:rsidP="00A51DA1">
      <w:pPr>
        <w:autoSpaceDE w:val="0"/>
        <w:autoSpaceDN w:val="0"/>
        <w:adjustRightInd w:val="0"/>
        <w:ind w:firstLine="567"/>
        <w:jc w:val="both"/>
        <w:rPr>
          <w:rFonts w:eastAsiaTheme="minorHAnsi"/>
          <w:sz w:val="28"/>
          <w:szCs w:val="28"/>
          <w:lang w:eastAsia="en-US"/>
        </w:rPr>
      </w:pPr>
      <w:bookmarkStart w:id="45" w:name="Par16"/>
      <w:bookmarkEnd w:id="45"/>
      <w:r w:rsidRPr="00336FBD">
        <w:rPr>
          <w:rFonts w:eastAsiaTheme="minorHAnsi"/>
          <w:sz w:val="28"/>
          <w:szCs w:val="28"/>
          <w:lang w:eastAsia="en-US"/>
        </w:rPr>
        <w:lastRenderedPageBreak/>
        <w:t>6.</w:t>
      </w:r>
      <w:r w:rsidR="007C2387" w:rsidRPr="00336FBD">
        <w:rPr>
          <w:rFonts w:eastAsiaTheme="minorHAnsi"/>
          <w:sz w:val="28"/>
          <w:szCs w:val="28"/>
          <w:lang w:eastAsia="en-US"/>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C2387" w:rsidRPr="00336FBD" w:rsidRDefault="007C2387" w:rsidP="00A51DA1">
      <w:pPr>
        <w:autoSpaceDE w:val="0"/>
        <w:autoSpaceDN w:val="0"/>
        <w:adjustRightInd w:val="0"/>
        <w:ind w:firstLine="567"/>
        <w:jc w:val="both"/>
        <w:rPr>
          <w:rFonts w:eastAsiaTheme="minorHAnsi"/>
          <w:sz w:val="28"/>
          <w:szCs w:val="28"/>
          <w:lang w:eastAsia="en-US"/>
        </w:rPr>
      </w:pPr>
      <w:bookmarkStart w:id="46" w:name="Par19"/>
      <w:bookmarkEnd w:id="46"/>
      <w:r w:rsidRPr="00336FBD">
        <w:rPr>
          <w:rFonts w:eastAsiaTheme="minorHAnsi"/>
          <w:sz w:val="28"/>
          <w:szCs w:val="28"/>
          <w:lang w:eastAsia="en-US"/>
        </w:rPr>
        <w:t>6</w:t>
      </w:r>
      <w:r w:rsidR="0043786F" w:rsidRPr="00336FBD">
        <w:rPr>
          <w:rFonts w:eastAsiaTheme="minorHAnsi"/>
          <w:sz w:val="28"/>
          <w:szCs w:val="28"/>
          <w:lang w:eastAsia="en-US"/>
        </w:rPr>
        <w:t>.5</w:t>
      </w:r>
      <w:r w:rsidRPr="00336FBD">
        <w:rPr>
          <w:rFonts w:eastAsiaTheme="minorHAnsi"/>
          <w:sz w:val="28"/>
          <w:szCs w:val="28"/>
          <w:lang w:eastAsia="en-US"/>
        </w:rPr>
        <w:t xml:space="preserve">. Срок согласования проекта схемы территориального планирования </w:t>
      </w:r>
      <w:r w:rsidR="0043786F"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C2387" w:rsidRPr="00336FBD" w:rsidRDefault="0043786F"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6.6</w:t>
      </w:r>
      <w:r w:rsidR="007C2387" w:rsidRPr="00336FBD">
        <w:rPr>
          <w:rFonts w:eastAsiaTheme="minorHAnsi"/>
          <w:sz w:val="28"/>
          <w:szCs w:val="28"/>
          <w:lang w:eastAsia="en-US"/>
        </w:rPr>
        <w:t xml:space="preserve">. В случае </w:t>
      </w:r>
      <w:proofErr w:type="spellStart"/>
      <w:r w:rsidR="007C2387" w:rsidRPr="00336FBD">
        <w:rPr>
          <w:rFonts w:eastAsiaTheme="minorHAnsi"/>
          <w:sz w:val="28"/>
          <w:szCs w:val="28"/>
          <w:lang w:eastAsia="en-US"/>
        </w:rPr>
        <w:t>непоступления</w:t>
      </w:r>
      <w:proofErr w:type="spellEnd"/>
      <w:r w:rsidR="007C2387" w:rsidRPr="00336FBD">
        <w:rPr>
          <w:rFonts w:eastAsiaTheme="minorHAnsi"/>
          <w:sz w:val="28"/>
          <w:szCs w:val="28"/>
          <w:lang w:eastAsia="en-US"/>
        </w:rPr>
        <w:t xml:space="preserve"> от указанных в </w:t>
      </w:r>
      <w:r w:rsidRPr="00336FBD">
        <w:rPr>
          <w:rFonts w:eastAsiaTheme="minorHAnsi"/>
          <w:sz w:val="28"/>
          <w:szCs w:val="28"/>
          <w:lang w:eastAsia="en-US"/>
        </w:rPr>
        <w:t>п.6.5.</w:t>
      </w:r>
      <w:r w:rsidR="007C2387" w:rsidRPr="00336FBD">
        <w:rPr>
          <w:rFonts w:eastAsiaTheme="minorHAnsi"/>
          <w:sz w:val="28"/>
          <w:szCs w:val="28"/>
          <w:lang w:eastAsia="en-US"/>
        </w:rP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такой проект считается согласованным с указанными органами.</w:t>
      </w:r>
    </w:p>
    <w:p w:rsidR="007C2387" w:rsidRPr="00336FBD" w:rsidRDefault="0043786F"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6.7</w:t>
      </w:r>
      <w:r w:rsidR="007C2387" w:rsidRPr="00336FBD">
        <w:rPr>
          <w:rFonts w:eastAsiaTheme="minorHAnsi"/>
          <w:sz w:val="28"/>
          <w:szCs w:val="28"/>
          <w:lang w:eastAsia="en-US"/>
        </w:rPr>
        <w:t xml:space="preserve">. Заключения на проект схемы территориального планирования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 xml:space="preserve"> могут содержать положения о согласии с проектом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или несогласии с таким проектом с обоснованием принятых решений.</w:t>
      </w:r>
    </w:p>
    <w:p w:rsidR="007C2387" w:rsidRPr="00336FBD" w:rsidRDefault="0043786F"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6.8</w:t>
      </w:r>
      <w:r w:rsidR="007C2387" w:rsidRPr="00336FBD">
        <w:rPr>
          <w:rFonts w:eastAsiaTheme="minorHAnsi"/>
          <w:sz w:val="28"/>
          <w:szCs w:val="28"/>
          <w:lang w:eastAsia="en-US"/>
        </w:rPr>
        <w:t xml:space="preserve">. В случае поступления от одного или нескольких указанных в </w:t>
      </w:r>
      <w:hyperlink w:anchor="Par19" w:history="1">
        <w:r w:rsidRPr="00336FBD">
          <w:rPr>
            <w:rFonts w:eastAsiaTheme="minorHAnsi"/>
            <w:sz w:val="28"/>
            <w:szCs w:val="28"/>
            <w:lang w:eastAsia="en-US"/>
          </w:rPr>
          <w:t>п.6.5</w:t>
        </w:r>
      </w:hyperlink>
      <w:r w:rsidR="007C2387" w:rsidRPr="00336FBD">
        <w:rPr>
          <w:rFonts w:eastAsiaTheme="minorHAnsi"/>
          <w:sz w:val="28"/>
          <w:szCs w:val="28"/>
          <w:lang w:eastAsia="en-US"/>
        </w:rPr>
        <w:t xml:space="preserve"> органов заключений, содержащих положения о несогласии с проектом схемы территориального планирования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 xml:space="preserve"> с обоснованием принятых решений, глава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C2387" w:rsidRPr="00336FBD" w:rsidRDefault="0043786F" w:rsidP="00A51DA1">
      <w:pPr>
        <w:autoSpaceDE w:val="0"/>
        <w:autoSpaceDN w:val="0"/>
        <w:adjustRightInd w:val="0"/>
        <w:ind w:firstLine="567"/>
        <w:jc w:val="both"/>
        <w:rPr>
          <w:rFonts w:eastAsiaTheme="minorHAnsi"/>
          <w:sz w:val="28"/>
          <w:szCs w:val="28"/>
          <w:lang w:eastAsia="en-US"/>
        </w:rPr>
      </w:pPr>
      <w:bookmarkStart w:id="47" w:name="Par24"/>
      <w:bookmarkEnd w:id="47"/>
      <w:r w:rsidRPr="00336FBD">
        <w:rPr>
          <w:rFonts w:eastAsiaTheme="minorHAnsi"/>
          <w:sz w:val="28"/>
          <w:szCs w:val="28"/>
          <w:lang w:eastAsia="en-US"/>
        </w:rPr>
        <w:t>6.9</w:t>
      </w:r>
      <w:r w:rsidR="007C2387" w:rsidRPr="00336FBD">
        <w:rPr>
          <w:rFonts w:eastAsiaTheme="minorHAnsi"/>
          <w:sz w:val="28"/>
          <w:szCs w:val="28"/>
          <w:lang w:eastAsia="en-US"/>
        </w:rPr>
        <w:t xml:space="preserve">. По результатам работы согласительная комиссия представляет главе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документ о согласовании проекта схемы территориального планирования </w:t>
      </w:r>
      <w:r w:rsidR="006F411B"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и подготовленный для ее утверждения проект схемы территориального планирования </w:t>
      </w:r>
      <w:r w:rsidR="006F411B"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с внесенными в него изменениями;</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7C2387" w:rsidRPr="00336FBD" w:rsidRDefault="006F411B"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6.10</w:t>
      </w:r>
      <w:r w:rsidR="007C2387" w:rsidRPr="00336FBD">
        <w:rPr>
          <w:rFonts w:eastAsiaTheme="minorHAnsi"/>
          <w:sz w:val="28"/>
          <w:szCs w:val="28"/>
          <w:lang w:eastAsia="en-US"/>
        </w:rPr>
        <w:t xml:space="preserve">. Указанные в </w:t>
      </w:r>
      <w:r w:rsidRPr="00336FBD">
        <w:rPr>
          <w:rFonts w:eastAsiaTheme="minorHAnsi"/>
          <w:sz w:val="28"/>
          <w:szCs w:val="28"/>
          <w:lang w:eastAsia="en-US"/>
        </w:rPr>
        <w:t>п.6.9</w:t>
      </w:r>
      <w:r w:rsidR="007C2387" w:rsidRPr="00336FBD">
        <w:rPr>
          <w:rFonts w:eastAsiaTheme="minorHAnsi"/>
          <w:sz w:val="28"/>
          <w:szCs w:val="28"/>
          <w:lang w:eastAsia="en-US"/>
        </w:rPr>
        <w:t xml:space="preserve"> документы и материалы могут содержать:</w:t>
      </w:r>
    </w:p>
    <w:p w:rsidR="007C2387" w:rsidRPr="00336FBD" w:rsidRDefault="007C2387" w:rsidP="00A51DA1">
      <w:pPr>
        <w:autoSpaceDE w:val="0"/>
        <w:autoSpaceDN w:val="0"/>
        <w:adjustRightInd w:val="0"/>
        <w:ind w:firstLine="567"/>
        <w:jc w:val="both"/>
        <w:rPr>
          <w:rFonts w:eastAsiaTheme="minorHAnsi"/>
          <w:sz w:val="28"/>
          <w:szCs w:val="28"/>
          <w:lang w:eastAsia="en-US"/>
        </w:rPr>
      </w:pPr>
      <w:bookmarkStart w:id="48" w:name="Par29"/>
      <w:bookmarkEnd w:id="48"/>
      <w:r w:rsidRPr="00336FBD">
        <w:rPr>
          <w:rFonts w:eastAsiaTheme="minorHAnsi"/>
          <w:sz w:val="28"/>
          <w:szCs w:val="28"/>
          <w:lang w:eastAsia="en-US"/>
        </w:rPr>
        <w:t xml:space="preserve">1) предложения об исключении из проекта схемы территориального планирования </w:t>
      </w:r>
      <w:r w:rsidR="006F411B"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387" w:rsidRPr="00336FBD" w:rsidRDefault="007C2387"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 xml:space="preserve">2) план согласования указанных в </w:t>
      </w:r>
      <w:hyperlink w:anchor="Par29" w:history="1">
        <w:r w:rsidRPr="00336FBD">
          <w:rPr>
            <w:rFonts w:eastAsiaTheme="minorHAnsi"/>
            <w:sz w:val="28"/>
            <w:szCs w:val="28"/>
            <w:lang w:eastAsia="en-US"/>
          </w:rPr>
          <w:t>пункте 1</w:t>
        </w:r>
      </w:hyperlink>
      <w:r w:rsidRPr="00336FBD">
        <w:rPr>
          <w:rFonts w:eastAsiaTheme="minorHAnsi"/>
          <w:sz w:val="28"/>
          <w:szCs w:val="28"/>
          <w:lang w:eastAsia="en-US"/>
        </w:rPr>
        <w:t xml:space="preserve"> настоящей части вопросов после утверждения схемы территориального планирования </w:t>
      </w:r>
      <w:r w:rsidR="005E4B8C"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путем подготовки предложений о внесении в такую схему соответствующих изменений.</w:t>
      </w:r>
    </w:p>
    <w:p w:rsidR="007C2387"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6.11</w:t>
      </w:r>
      <w:r w:rsidR="007C2387" w:rsidRPr="00336FBD">
        <w:rPr>
          <w:rFonts w:eastAsiaTheme="minorHAnsi"/>
          <w:sz w:val="28"/>
          <w:szCs w:val="28"/>
          <w:lang w:eastAsia="en-US"/>
        </w:rPr>
        <w:t xml:space="preserve">. На основании документов и материалов, представленных согласительной комиссией, глава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 xml:space="preserve">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 xml:space="preserve">в </w:t>
      </w:r>
      <w:r w:rsidRPr="00336FBD">
        <w:rPr>
          <w:rFonts w:eastAsiaTheme="minorHAnsi"/>
          <w:sz w:val="28"/>
          <w:szCs w:val="28"/>
          <w:lang w:eastAsia="en-US"/>
        </w:rPr>
        <w:t>Думу Партизанского муниципального района</w:t>
      </w:r>
      <w:r w:rsidR="007C2387" w:rsidRPr="00336FBD">
        <w:rPr>
          <w:rFonts w:eastAsiaTheme="minorHAnsi"/>
          <w:sz w:val="28"/>
          <w:szCs w:val="28"/>
          <w:lang w:eastAsia="en-US"/>
        </w:rPr>
        <w:t xml:space="preserve"> или об отклонении проекта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и о направлении его на доработку.</w:t>
      </w:r>
    </w:p>
    <w:p w:rsidR="00377242" w:rsidRPr="00336FBD" w:rsidRDefault="00377242" w:rsidP="00A51DA1">
      <w:pPr>
        <w:autoSpaceDE w:val="0"/>
        <w:autoSpaceDN w:val="0"/>
        <w:adjustRightInd w:val="0"/>
        <w:ind w:firstLine="567"/>
        <w:jc w:val="both"/>
        <w:rPr>
          <w:rFonts w:eastAsiaTheme="minorHAnsi"/>
          <w:sz w:val="28"/>
          <w:szCs w:val="28"/>
          <w:lang w:eastAsia="en-US"/>
        </w:rPr>
      </w:pPr>
    </w:p>
    <w:p w:rsidR="00B46002" w:rsidRDefault="005E4B8C" w:rsidP="00A51DA1">
      <w:pPr>
        <w:autoSpaceDE w:val="0"/>
        <w:autoSpaceDN w:val="0"/>
        <w:adjustRightInd w:val="0"/>
        <w:ind w:firstLine="567"/>
        <w:jc w:val="center"/>
        <w:rPr>
          <w:b/>
          <w:sz w:val="28"/>
          <w:szCs w:val="28"/>
        </w:rPr>
      </w:pPr>
      <w:r w:rsidRPr="00B46002">
        <w:rPr>
          <w:rFonts w:eastAsiaTheme="minorHAnsi"/>
          <w:b/>
          <w:sz w:val="28"/>
          <w:szCs w:val="28"/>
          <w:lang w:eastAsia="en-US"/>
        </w:rPr>
        <w:t>7</w:t>
      </w:r>
      <w:r w:rsidR="008D3672" w:rsidRPr="00B46002">
        <w:rPr>
          <w:rFonts w:eastAsiaTheme="minorHAnsi"/>
          <w:b/>
          <w:sz w:val="28"/>
          <w:szCs w:val="28"/>
          <w:lang w:eastAsia="en-US"/>
        </w:rPr>
        <w:t xml:space="preserve">. </w:t>
      </w:r>
      <w:r w:rsidR="008D3672" w:rsidRPr="00B46002">
        <w:rPr>
          <w:b/>
          <w:sz w:val="28"/>
          <w:szCs w:val="28"/>
        </w:rPr>
        <w:t xml:space="preserve">Подготовка и утверждение генерального плана </w:t>
      </w:r>
    </w:p>
    <w:p w:rsidR="008D3672" w:rsidRPr="00B46002" w:rsidRDefault="008D3672" w:rsidP="00A51DA1">
      <w:pPr>
        <w:autoSpaceDE w:val="0"/>
        <w:autoSpaceDN w:val="0"/>
        <w:adjustRightInd w:val="0"/>
        <w:ind w:firstLine="567"/>
        <w:jc w:val="center"/>
        <w:rPr>
          <w:b/>
          <w:sz w:val="28"/>
          <w:szCs w:val="28"/>
        </w:rPr>
      </w:pPr>
      <w:r w:rsidRPr="00B46002">
        <w:rPr>
          <w:b/>
          <w:sz w:val="28"/>
          <w:szCs w:val="28"/>
        </w:rPr>
        <w:t>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 Генеральный план Партизанского муниципального района, в том числе внесение изменений в такой план, утверждаются Думой 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.2. Решение о подготовке проекта генерального плана, а также решения о подготовке предложений о внесении в генеральный план изменений принимаются главой 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.3. Подготовка проекта генерального плана осуществляется с учетом комплексных программ развития Партизанского муниципального района, в соответствии с требованиями содержащихся в документах территориального планирования Партизанского муниципального района,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.4. При наличии на территории Партизанского муниципального района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.5. Проект генерального плана Партизанского муниципального района до его утверждения подлежит в соответствии с Градостроительным кодексом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.6. Заинтересованные лица вправе представить свои предложения по проекту генерального плана.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.7. Проект генерального плана подлежит обязательному рассмотрению на публичных слушаниях, проводимых в соответствии с Градостроительным кодексом Российской Федерации, Уставом 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.8.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Партизанского муниципального района в Думу 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7</w:t>
      </w:r>
      <w:r w:rsidR="008D3672" w:rsidRPr="00336FBD">
        <w:rPr>
          <w:rFonts w:eastAsiaTheme="minorHAnsi"/>
          <w:sz w:val="28"/>
          <w:szCs w:val="28"/>
          <w:lang w:eastAsia="en-US"/>
        </w:rPr>
        <w:t>.9. Дума Партизанского муниципального района,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Партизанского муниципального района на доработку в соответствии с указанными протоколами и заключением.</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.11. Внесение изменений в генеральный план осуществляется в соответствии с настоящей статьей и Градостроительным кодексом Российской Федерации.</w:t>
      </w:r>
    </w:p>
    <w:p w:rsidR="008D3672"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46002" w:rsidRPr="00336FBD" w:rsidRDefault="00B46002" w:rsidP="00A51DA1">
      <w:pPr>
        <w:autoSpaceDE w:val="0"/>
        <w:autoSpaceDN w:val="0"/>
        <w:adjustRightInd w:val="0"/>
        <w:ind w:firstLine="567"/>
        <w:jc w:val="both"/>
        <w:rPr>
          <w:rFonts w:eastAsiaTheme="minorHAnsi"/>
          <w:sz w:val="28"/>
          <w:szCs w:val="28"/>
          <w:lang w:eastAsia="en-US"/>
        </w:rPr>
      </w:pPr>
    </w:p>
    <w:p w:rsidR="008D3672" w:rsidRPr="00B46002" w:rsidRDefault="005E4B8C" w:rsidP="00A51DA1">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8</w:t>
      </w:r>
      <w:r w:rsidR="008D3672" w:rsidRPr="00B46002">
        <w:rPr>
          <w:rFonts w:eastAsiaTheme="minorHAnsi"/>
          <w:b/>
          <w:sz w:val="28"/>
          <w:szCs w:val="28"/>
          <w:lang w:eastAsia="en-US"/>
        </w:rPr>
        <w:t>. Особенности согласования проект</w:t>
      </w:r>
      <w:r w:rsidR="007C2387" w:rsidRPr="00B46002">
        <w:rPr>
          <w:rFonts w:eastAsiaTheme="minorHAnsi"/>
          <w:b/>
          <w:sz w:val="28"/>
          <w:szCs w:val="28"/>
          <w:lang w:eastAsia="en-US"/>
        </w:rPr>
        <w:t>а</w:t>
      </w:r>
      <w:r w:rsidR="008D3672" w:rsidRPr="00B46002">
        <w:rPr>
          <w:rFonts w:eastAsiaTheme="minorHAnsi"/>
          <w:b/>
          <w:sz w:val="28"/>
          <w:szCs w:val="28"/>
          <w:lang w:eastAsia="en-US"/>
        </w:rPr>
        <w:t xml:space="preserve"> генеральн</w:t>
      </w:r>
      <w:r w:rsidR="007C2387" w:rsidRPr="00B46002">
        <w:rPr>
          <w:rFonts w:eastAsiaTheme="minorHAnsi"/>
          <w:b/>
          <w:sz w:val="28"/>
          <w:szCs w:val="28"/>
          <w:lang w:eastAsia="en-US"/>
        </w:rPr>
        <w:t>ого</w:t>
      </w:r>
      <w:r w:rsidR="008D3672" w:rsidRPr="00B46002">
        <w:rPr>
          <w:rFonts w:eastAsiaTheme="minorHAnsi"/>
          <w:b/>
          <w:sz w:val="28"/>
          <w:szCs w:val="28"/>
          <w:lang w:eastAsia="en-US"/>
        </w:rPr>
        <w:t xml:space="preserve"> план</w:t>
      </w:r>
      <w:r w:rsidR="007C2387" w:rsidRPr="00B46002">
        <w:rPr>
          <w:rFonts w:eastAsiaTheme="minorHAnsi"/>
          <w:b/>
          <w:sz w:val="28"/>
          <w:szCs w:val="28"/>
          <w:lang w:eastAsia="en-US"/>
        </w:rPr>
        <w:t>а</w:t>
      </w:r>
      <w:r w:rsidR="008D3672" w:rsidRPr="00B46002">
        <w:rPr>
          <w:rFonts w:eastAsiaTheme="minorHAnsi"/>
          <w:b/>
          <w:sz w:val="28"/>
          <w:szCs w:val="28"/>
          <w:lang w:eastAsia="en-US"/>
        </w:rPr>
        <w:t xml:space="preserve"> сельск</w:t>
      </w:r>
      <w:r w:rsidR="007C2387" w:rsidRPr="00B46002">
        <w:rPr>
          <w:rFonts w:eastAsiaTheme="minorHAnsi"/>
          <w:b/>
          <w:sz w:val="28"/>
          <w:szCs w:val="28"/>
          <w:lang w:eastAsia="en-US"/>
        </w:rPr>
        <w:t>ого</w:t>
      </w:r>
      <w:r w:rsidR="008D3672" w:rsidRPr="00B46002">
        <w:rPr>
          <w:rFonts w:eastAsiaTheme="minorHAnsi"/>
          <w:b/>
          <w:sz w:val="28"/>
          <w:szCs w:val="28"/>
          <w:lang w:eastAsia="en-US"/>
        </w:rPr>
        <w:t xml:space="preserve"> посе</w:t>
      </w:r>
      <w:r w:rsidR="007C2387" w:rsidRPr="00B46002">
        <w:rPr>
          <w:rFonts w:eastAsiaTheme="minorHAnsi"/>
          <w:b/>
          <w:sz w:val="28"/>
          <w:szCs w:val="28"/>
          <w:lang w:eastAsia="en-US"/>
        </w:rPr>
        <w:t>ления</w:t>
      </w:r>
      <w:r w:rsidR="008D3672" w:rsidRPr="00B46002">
        <w:rPr>
          <w:rFonts w:eastAsiaTheme="minorHAnsi"/>
          <w:b/>
          <w:sz w:val="28"/>
          <w:szCs w:val="28"/>
          <w:lang w:eastAsia="en-US"/>
        </w:rPr>
        <w:t xml:space="preserve"> Партизанского муниципального района</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.1. Проект генеральн</w:t>
      </w:r>
      <w:r w:rsidR="007C2387" w:rsidRPr="00336FBD">
        <w:rPr>
          <w:rFonts w:eastAsiaTheme="minorHAnsi"/>
          <w:sz w:val="28"/>
          <w:szCs w:val="28"/>
          <w:lang w:eastAsia="en-US"/>
        </w:rPr>
        <w:t>ого</w:t>
      </w:r>
      <w:r w:rsidR="008D3672" w:rsidRPr="00336FBD">
        <w:rPr>
          <w:rFonts w:eastAsiaTheme="minorHAnsi"/>
          <w:sz w:val="28"/>
          <w:szCs w:val="28"/>
          <w:lang w:eastAsia="en-US"/>
        </w:rPr>
        <w:t xml:space="preserve"> план</w:t>
      </w:r>
      <w:r w:rsidR="007C2387" w:rsidRPr="00336FBD">
        <w:rPr>
          <w:rFonts w:eastAsiaTheme="minorHAnsi"/>
          <w:sz w:val="28"/>
          <w:szCs w:val="28"/>
          <w:lang w:eastAsia="en-US"/>
        </w:rPr>
        <w:t>а</w:t>
      </w:r>
      <w:r w:rsidR="008D3672" w:rsidRPr="00336FBD">
        <w:rPr>
          <w:rFonts w:eastAsiaTheme="minorHAnsi"/>
          <w:sz w:val="28"/>
          <w:szCs w:val="28"/>
          <w:lang w:eastAsia="en-US"/>
        </w:rPr>
        <w:t xml:space="preserve"> сельск</w:t>
      </w:r>
      <w:r w:rsidR="007C2387" w:rsidRPr="00336FBD">
        <w:rPr>
          <w:rFonts w:eastAsiaTheme="minorHAnsi"/>
          <w:sz w:val="28"/>
          <w:szCs w:val="28"/>
          <w:lang w:eastAsia="en-US"/>
        </w:rPr>
        <w:t>ого поселения</w:t>
      </w:r>
      <w:r w:rsidR="008D3672" w:rsidRPr="00336FBD">
        <w:rPr>
          <w:rFonts w:eastAsiaTheme="minorHAnsi"/>
          <w:sz w:val="28"/>
          <w:szCs w:val="28"/>
          <w:lang w:eastAsia="en-US"/>
        </w:rPr>
        <w:t xml:space="preserve"> Партизанского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w:t>
      </w:r>
      <w:r w:rsidR="007C2387" w:rsidRPr="00336FBD">
        <w:rPr>
          <w:rFonts w:eastAsiaTheme="minorHAnsi"/>
          <w:sz w:val="28"/>
          <w:szCs w:val="28"/>
          <w:lang w:eastAsia="en-US"/>
        </w:rPr>
        <w:t>сельских поселений Партизанского муниципального района</w:t>
      </w:r>
      <w:r w:rsidRPr="00336FBD">
        <w:rPr>
          <w:rFonts w:eastAsiaTheme="minorHAnsi"/>
          <w:sz w:val="28"/>
          <w:szCs w:val="28"/>
          <w:lang w:eastAsia="en-US"/>
        </w:rPr>
        <w:t>;</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земельных участков из земель лесного фонда;</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3) на территориях </w:t>
      </w:r>
      <w:r w:rsidR="007C2387"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находятся особо охраняемые природные территории федерального значения;</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4) предусматривается размещение в соответствии с указанным проектом объектов местного значения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которые могут оказать негативное воздействие на водные объекты, находящиеся в федеральной собственности.</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2. Проект генерального плана подлежит согласованию с Администрацией Приморского края, в следующих случаях: </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территории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 xml:space="preserve">3) на территории </w:t>
      </w:r>
      <w:r w:rsidR="007C2387"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находятся особо охраняемые природные территории регионального значения.</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в целях соблюдения интересов населения муниципальных образований при установлении на их территории зон с особыми условиями использования территории в связи с планируемым размещением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которые могут оказать негативное воздействие на окружающую среду на территориях таких муниципальных образований.</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4.  В случаях, предусмотренных пунктом 1 части 1, пунктом 1 части 2,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и (или) местоположения линейных объектов федерального значения, линейных объектов регионального значения, линейных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В случаях, предусмотренных пунктом 3 части 1, пунктом 3 части 2, настоящей статьи, проект схемы территориального планирования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подлежит согласованию в части возможного негативного воздействия планируемых для размещения объектов местного значения,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5. Иные вопросы, кроме указанных в частях 1 - 4 настоящей статьи вопросов, не могут рассматриваться при согласовании проекта генерального плана</w:t>
      </w:r>
      <w:r w:rsidR="007C2387" w:rsidRPr="00336FBD">
        <w:rPr>
          <w:rFonts w:eastAsiaTheme="minorHAnsi"/>
          <w:sz w:val="28"/>
          <w:szCs w:val="28"/>
          <w:lang w:eastAsia="en-US"/>
        </w:rPr>
        <w:t xml:space="preserve"> сельского поселения Партизанского муниципального района</w:t>
      </w:r>
      <w:r w:rsidR="008D3672" w:rsidRPr="00336FBD">
        <w:rPr>
          <w:rFonts w:eastAsiaTheme="minorHAnsi"/>
          <w:sz w:val="28"/>
          <w:szCs w:val="28"/>
          <w:lang w:eastAsia="en-US"/>
        </w:rPr>
        <w:t>.</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6. Согласование проекта генерального плана с </w:t>
      </w:r>
      <w:r w:rsidR="007C2387" w:rsidRPr="00336FBD">
        <w:rPr>
          <w:rFonts w:eastAsiaTheme="minorHAnsi"/>
          <w:sz w:val="28"/>
          <w:szCs w:val="28"/>
          <w:lang w:eastAsia="en-US"/>
        </w:rPr>
        <w:t xml:space="preserve">сельского поселения Партизанского муниципального района </w:t>
      </w:r>
      <w:r w:rsidR="008D3672" w:rsidRPr="00336FBD">
        <w:rPr>
          <w:rFonts w:eastAsiaTheme="minorHAnsi"/>
          <w:sz w:val="28"/>
          <w:szCs w:val="28"/>
          <w:lang w:eastAsia="en-US"/>
        </w:rPr>
        <w:t xml:space="preserve">уполномоченным федеральным органом исполнительной власти, Администрацией Приморского края, в границах которого находится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органами местного самоуправления муниципальных образований, имеющих общую границу с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7. В случае не поступления в установленный срок главе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заключений на проект генерального плана от указанных в части 6 настоящей статьи органов, данный проект считается согласованным с такими органами.</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8.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6 настоящей статьи органов заключений, содержащих положения о несогласии с проектом генерального плана с обоснованием принятого решения, глава </w:t>
      </w:r>
      <w:r w:rsidR="007C2387" w:rsidRPr="00336FBD">
        <w:rPr>
          <w:rFonts w:eastAsiaTheme="minorHAnsi"/>
          <w:sz w:val="28"/>
          <w:szCs w:val="28"/>
          <w:lang w:eastAsia="en-US"/>
        </w:rPr>
        <w:t>Пар</w:t>
      </w:r>
      <w:r w:rsidR="007C2387" w:rsidRPr="00336FBD">
        <w:rPr>
          <w:rFonts w:eastAsiaTheme="minorHAnsi"/>
          <w:sz w:val="28"/>
          <w:szCs w:val="28"/>
          <w:lang w:eastAsia="en-US"/>
        </w:rPr>
        <w:lastRenderedPageBreak/>
        <w:t>тизанского муниципального района</w:t>
      </w:r>
      <w:r w:rsidR="008D3672" w:rsidRPr="00336FBD">
        <w:rPr>
          <w:rFonts w:eastAsiaTheme="minorHAnsi"/>
          <w:sz w:val="28"/>
          <w:szCs w:val="28"/>
          <w:lang w:eastAsia="en-US"/>
        </w:rPr>
        <w:t xml:space="preserve">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 </w:t>
      </w:r>
      <w:r w:rsidR="005E4B8C" w:rsidRPr="00336FBD">
        <w:rPr>
          <w:rFonts w:eastAsiaTheme="minorHAnsi"/>
          <w:sz w:val="28"/>
          <w:szCs w:val="28"/>
          <w:lang w:eastAsia="en-US"/>
        </w:rPr>
        <w:t>8.</w:t>
      </w:r>
      <w:r w:rsidRPr="00336FBD">
        <w:rPr>
          <w:rFonts w:eastAsiaTheme="minorHAnsi"/>
          <w:sz w:val="28"/>
          <w:szCs w:val="28"/>
          <w:lang w:eastAsia="en-US"/>
        </w:rPr>
        <w:t xml:space="preserve">9. По результатам работы согласительная комиссия представляет главе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документ о согласовании проекта генерального плана </w:t>
      </w:r>
      <w:r w:rsidR="007C2387" w:rsidRPr="00336FBD">
        <w:rPr>
          <w:rFonts w:eastAsiaTheme="minorHAnsi"/>
          <w:sz w:val="28"/>
          <w:szCs w:val="28"/>
          <w:lang w:eastAsia="en-US"/>
        </w:rPr>
        <w:t xml:space="preserve">сельского поселения </w:t>
      </w:r>
      <w:r w:rsidRPr="00336FBD">
        <w:rPr>
          <w:rFonts w:eastAsiaTheme="minorHAnsi"/>
          <w:sz w:val="28"/>
          <w:szCs w:val="28"/>
          <w:lang w:eastAsia="en-US"/>
        </w:rPr>
        <w:t xml:space="preserve">и подготовленный для утверждения проект генерального плана </w:t>
      </w:r>
      <w:r w:rsidR="007C2387" w:rsidRPr="00336FBD">
        <w:rPr>
          <w:rFonts w:eastAsiaTheme="minorHAnsi"/>
          <w:sz w:val="28"/>
          <w:szCs w:val="28"/>
          <w:lang w:eastAsia="en-US"/>
        </w:rPr>
        <w:t xml:space="preserve">сельского поселения </w:t>
      </w:r>
      <w:r w:rsidRPr="00336FBD">
        <w:rPr>
          <w:rFonts w:eastAsiaTheme="minorHAnsi"/>
          <w:sz w:val="28"/>
          <w:szCs w:val="28"/>
          <w:lang w:eastAsia="en-US"/>
        </w:rPr>
        <w:t>с внесенными в него изменениями;</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10. Указанные в части 9 настоящей статьи документы и материалы могут содержать:</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3672" w:rsidRPr="00336FBD" w:rsidRDefault="008D3672"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план согласования указанных в части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D3672" w:rsidRPr="00336FBD" w:rsidRDefault="005E4B8C" w:rsidP="00A51DA1">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11. На основании документов и материалов, представленных согласительной комиссией, глава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вправе принять решение о направлении согласованного или не согласованного в определенной части проекта генерального плана в Думу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или об отклонении такого проекта и о направлении его на доработку.</w:t>
      </w:r>
    </w:p>
    <w:p w:rsidR="008D3672" w:rsidRPr="00336FBD" w:rsidRDefault="008D3672" w:rsidP="00A51DA1">
      <w:pPr>
        <w:autoSpaceDE w:val="0"/>
        <w:autoSpaceDN w:val="0"/>
        <w:adjustRightInd w:val="0"/>
        <w:ind w:firstLine="567"/>
        <w:jc w:val="both"/>
        <w:rPr>
          <w:rFonts w:eastAsiaTheme="minorHAnsi"/>
          <w:sz w:val="28"/>
          <w:szCs w:val="28"/>
          <w:lang w:eastAsia="en-US"/>
        </w:rPr>
      </w:pPr>
    </w:p>
    <w:p w:rsidR="008D3672" w:rsidRPr="00B46002" w:rsidRDefault="005E4B8C" w:rsidP="00A51DA1">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9.</w:t>
      </w:r>
      <w:r w:rsidR="008D3672" w:rsidRPr="00B46002">
        <w:rPr>
          <w:rFonts w:eastAsiaTheme="minorHAnsi"/>
          <w:b/>
          <w:sz w:val="28"/>
          <w:szCs w:val="28"/>
          <w:lang w:eastAsia="en-US"/>
        </w:rPr>
        <w:t xml:space="preserve"> </w:t>
      </w:r>
      <w:r w:rsidR="00B46002" w:rsidRPr="00B46002">
        <w:rPr>
          <w:rFonts w:eastAsiaTheme="minorHAnsi"/>
          <w:b/>
          <w:sz w:val="28"/>
          <w:szCs w:val="28"/>
          <w:lang w:eastAsia="en-US"/>
        </w:rPr>
        <w:t>Заключительные положения</w:t>
      </w:r>
    </w:p>
    <w:p w:rsidR="002A41E1" w:rsidRPr="003A2DFD" w:rsidRDefault="00D956C3" w:rsidP="00A51DA1">
      <w:pPr>
        <w:pStyle w:val="Default"/>
        <w:ind w:firstLine="567"/>
        <w:jc w:val="both"/>
        <w:rPr>
          <w:sz w:val="28"/>
          <w:szCs w:val="28"/>
        </w:rPr>
      </w:pPr>
      <w:r>
        <w:rPr>
          <w:rFonts w:eastAsiaTheme="minorHAnsi"/>
          <w:sz w:val="28"/>
          <w:szCs w:val="28"/>
          <w:lang w:eastAsia="en-US"/>
        </w:rPr>
        <w:t>9.1.</w:t>
      </w:r>
      <w:r w:rsidR="002A41E1" w:rsidRPr="003A2DFD">
        <w:rPr>
          <w:sz w:val="28"/>
          <w:szCs w:val="28"/>
        </w:rPr>
        <w:t xml:space="preserve"> Признать утратившим</w:t>
      </w:r>
      <w:r>
        <w:rPr>
          <w:sz w:val="28"/>
          <w:szCs w:val="28"/>
        </w:rPr>
        <w:t>и</w:t>
      </w:r>
      <w:r w:rsidR="002A41E1" w:rsidRPr="003A2DFD">
        <w:rPr>
          <w:sz w:val="28"/>
          <w:szCs w:val="28"/>
        </w:rPr>
        <w:t xml:space="preserve"> силу:</w:t>
      </w:r>
    </w:p>
    <w:p w:rsidR="002A41E1" w:rsidRPr="003A2DFD" w:rsidRDefault="002A41E1" w:rsidP="00A51DA1">
      <w:pPr>
        <w:pStyle w:val="Default"/>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территориальном планировании Партизанского муниципального района»</w:t>
      </w:r>
      <w:r>
        <w:rPr>
          <w:sz w:val="28"/>
          <w:szCs w:val="28"/>
        </w:rPr>
        <w:t xml:space="preserve">, утвержденное </w:t>
      </w:r>
      <w:r w:rsidRPr="003A2DFD">
        <w:rPr>
          <w:sz w:val="28"/>
          <w:szCs w:val="28"/>
        </w:rPr>
        <w:t>решение</w:t>
      </w:r>
      <w:r>
        <w:rPr>
          <w:sz w:val="28"/>
          <w:szCs w:val="28"/>
        </w:rPr>
        <w:t>м</w:t>
      </w:r>
      <w:r w:rsidRPr="003A2DFD">
        <w:rPr>
          <w:sz w:val="28"/>
          <w:szCs w:val="28"/>
        </w:rPr>
        <w:t xml:space="preserve"> Думы Партизанского муниципального района от 27.09.2005 № 17</w:t>
      </w:r>
      <w:r>
        <w:rPr>
          <w:sz w:val="28"/>
          <w:szCs w:val="28"/>
        </w:rPr>
        <w:t>3;</w:t>
      </w:r>
    </w:p>
    <w:p w:rsidR="002A41E1" w:rsidRPr="003A2DFD" w:rsidRDefault="002A41E1" w:rsidP="00A51DA1">
      <w:pPr>
        <w:pStyle w:val="Default"/>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порядке подготовки изменений и внесения их в документы территориального планирования»</w:t>
      </w:r>
      <w:r>
        <w:rPr>
          <w:sz w:val="28"/>
          <w:szCs w:val="28"/>
        </w:rPr>
        <w:t xml:space="preserve">, утвержденное </w:t>
      </w:r>
      <w:r w:rsidRPr="003A2DFD">
        <w:rPr>
          <w:sz w:val="28"/>
          <w:szCs w:val="28"/>
        </w:rPr>
        <w:t>решение</w:t>
      </w:r>
      <w:r>
        <w:rPr>
          <w:sz w:val="28"/>
          <w:szCs w:val="28"/>
        </w:rPr>
        <w:t>м</w:t>
      </w:r>
      <w:r w:rsidRPr="003A2DFD">
        <w:rPr>
          <w:sz w:val="28"/>
          <w:szCs w:val="28"/>
        </w:rPr>
        <w:t xml:space="preserve"> Думы Партизанского муниципального района от 27.09.2005 № 174</w:t>
      </w:r>
      <w:r>
        <w:rPr>
          <w:sz w:val="28"/>
          <w:szCs w:val="28"/>
        </w:rPr>
        <w:t>;</w:t>
      </w:r>
    </w:p>
    <w:p w:rsidR="00D956C3" w:rsidRDefault="002A41E1" w:rsidP="00A51DA1">
      <w:pPr>
        <w:pStyle w:val="Default"/>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порядке утверждения генеральных планов сельских поселений, правил землепользования и застройки, утверждения документации по планировке территории Партизанского муниципального района»</w:t>
      </w:r>
      <w:r>
        <w:rPr>
          <w:sz w:val="28"/>
          <w:szCs w:val="28"/>
        </w:rPr>
        <w:t xml:space="preserve">, утвержденное </w:t>
      </w:r>
      <w:r w:rsidRPr="003A2DFD">
        <w:rPr>
          <w:sz w:val="28"/>
          <w:szCs w:val="28"/>
        </w:rPr>
        <w:t>решение Думы Партизанского муниципального района от 26.12.2014</w:t>
      </w:r>
      <w:r>
        <w:rPr>
          <w:sz w:val="28"/>
          <w:szCs w:val="28"/>
        </w:rPr>
        <w:t xml:space="preserve"> № 130</w:t>
      </w:r>
      <w:r w:rsidR="00D956C3">
        <w:rPr>
          <w:sz w:val="28"/>
          <w:szCs w:val="28"/>
        </w:rPr>
        <w:t>.</w:t>
      </w:r>
    </w:p>
    <w:p w:rsidR="00D956C3" w:rsidRPr="003A2DFD" w:rsidRDefault="00D956C3" w:rsidP="00A51DA1">
      <w:pPr>
        <w:pStyle w:val="Default"/>
        <w:ind w:firstLine="567"/>
        <w:jc w:val="both"/>
        <w:rPr>
          <w:sz w:val="28"/>
          <w:szCs w:val="28"/>
        </w:rPr>
      </w:pPr>
    </w:p>
    <w:p w:rsidR="005E4B8C" w:rsidRPr="00336FBD" w:rsidRDefault="002A41E1" w:rsidP="00A51DA1">
      <w:pPr>
        <w:autoSpaceDE w:val="0"/>
        <w:autoSpaceDN w:val="0"/>
        <w:adjustRightInd w:val="0"/>
        <w:ind w:firstLine="567"/>
        <w:jc w:val="both"/>
        <w:rPr>
          <w:sz w:val="28"/>
          <w:szCs w:val="28"/>
        </w:rPr>
      </w:pPr>
      <w:r>
        <w:rPr>
          <w:rFonts w:eastAsiaTheme="minorHAnsi"/>
          <w:sz w:val="28"/>
          <w:szCs w:val="28"/>
          <w:lang w:eastAsia="en-US"/>
        </w:rPr>
        <w:t>9.2</w:t>
      </w:r>
      <w:r w:rsidR="005E4B8C" w:rsidRPr="00336FBD">
        <w:rPr>
          <w:rFonts w:eastAsiaTheme="minorHAnsi"/>
          <w:sz w:val="28"/>
          <w:szCs w:val="28"/>
          <w:lang w:eastAsia="en-US"/>
        </w:rPr>
        <w:t>.</w:t>
      </w:r>
      <w:r w:rsidR="008D3672" w:rsidRPr="00336FBD">
        <w:rPr>
          <w:rFonts w:eastAsiaTheme="minorHAnsi"/>
          <w:sz w:val="28"/>
          <w:szCs w:val="28"/>
          <w:lang w:eastAsia="en-US"/>
        </w:rPr>
        <w:t xml:space="preserve"> </w:t>
      </w:r>
      <w:r w:rsidR="005E4B8C" w:rsidRPr="00336FBD">
        <w:rPr>
          <w:sz w:val="28"/>
          <w:szCs w:val="28"/>
        </w:rPr>
        <w:t>Настоящий правовой акт вступает в силу с момента его официального опубликования.</w:t>
      </w:r>
    </w:p>
    <w:p w:rsidR="00905768" w:rsidRPr="00336FBD" w:rsidRDefault="00905768" w:rsidP="00A51DA1">
      <w:pPr>
        <w:jc w:val="both"/>
        <w:outlineLvl w:val="0"/>
        <w:rPr>
          <w:sz w:val="28"/>
          <w:szCs w:val="28"/>
        </w:rPr>
      </w:pPr>
    </w:p>
    <w:p w:rsidR="005E4B8C" w:rsidRPr="00336FBD" w:rsidRDefault="005E4B8C" w:rsidP="00A51DA1">
      <w:pPr>
        <w:jc w:val="both"/>
        <w:outlineLvl w:val="0"/>
        <w:rPr>
          <w:sz w:val="28"/>
          <w:szCs w:val="28"/>
        </w:rPr>
      </w:pPr>
    </w:p>
    <w:p w:rsidR="005E4B8C" w:rsidRPr="00336FBD" w:rsidRDefault="005E4B8C" w:rsidP="00A51DA1">
      <w:pPr>
        <w:jc w:val="both"/>
        <w:outlineLvl w:val="0"/>
        <w:rPr>
          <w:sz w:val="28"/>
          <w:szCs w:val="28"/>
        </w:rPr>
      </w:pPr>
    </w:p>
    <w:p w:rsidR="00905768" w:rsidRPr="00336FBD" w:rsidRDefault="00905768" w:rsidP="00A51DA1">
      <w:pPr>
        <w:jc w:val="both"/>
        <w:outlineLvl w:val="0"/>
        <w:rPr>
          <w:sz w:val="28"/>
          <w:szCs w:val="28"/>
        </w:rPr>
      </w:pPr>
      <w:r w:rsidRPr="00336FBD">
        <w:rPr>
          <w:sz w:val="28"/>
          <w:szCs w:val="28"/>
        </w:rPr>
        <w:t xml:space="preserve">И.о. главы Партизанского муниципального района     </w:t>
      </w:r>
      <w:r w:rsidR="00D956C3">
        <w:rPr>
          <w:sz w:val="28"/>
          <w:szCs w:val="28"/>
        </w:rPr>
        <w:t xml:space="preserve">    </w:t>
      </w:r>
      <w:r w:rsidRPr="00336FBD">
        <w:rPr>
          <w:sz w:val="28"/>
          <w:szCs w:val="28"/>
        </w:rPr>
        <w:t xml:space="preserve">        </w:t>
      </w:r>
      <w:r w:rsidR="0036302F" w:rsidRPr="00336FBD">
        <w:rPr>
          <w:sz w:val="28"/>
          <w:szCs w:val="28"/>
        </w:rPr>
        <w:t xml:space="preserve">              </w:t>
      </w:r>
      <w:r w:rsidRPr="00336FBD">
        <w:rPr>
          <w:sz w:val="28"/>
          <w:szCs w:val="28"/>
        </w:rPr>
        <w:t>Л.В. Хамхоев</w:t>
      </w:r>
    </w:p>
    <w:p w:rsidR="00284FDB" w:rsidRPr="00336FBD" w:rsidRDefault="00284FDB" w:rsidP="00A51DA1">
      <w:pPr>
        <w:outlineLvl w:val="0"/>
        <w:rPr>
          <w:sz w:val="28"/>
          <w:szCs w:val="28"/>
        </w:rPr>
      </w:pPr>
    </w:p>
    <w:p w:rsidR="00905768" w:rsidRPr="00336FBD" w:rsidRDefault="00A51DA1" w:rsidP="00A51DA1">
      <w:pPr>
        <w:outlineLvl w:val="0"/>
        <w:rPr>
          <w:sz w:val="28"/>
          <w:szCs w:val="28"/>
        </w:rPr>
      </w:pPr>
      <w:r>
        <w:rPr>
          <w:sz w:val="28"/>
          <w:szCs w:val="28"/>
        </w:rPr>
        <w:t>27</w:t>
      </w:r>
      <w:r w:rsidR="001B634D" w:rsidRPr="00336FBD">
        <w:rPr>
          <w:sz w:val="28"/>
          <w:szCs w:val="28"/>
        </w:rPr>
        <w:t xml:space="preserve"> </w:t>
      </w:r>
      <w:r w:rsidR="005E4B8C" w:rsidRPr="00336FBD">
        <w:rPr>
          <w:sz w:val="28"/>
          <w:szCs w:val="28"/>
        </w:rPr>
        <w:t>июня</w:t>
      </w:r>
      <w:r w:rsidR="00272C7F" w:rsidRPr="00336FBD">
        <w:rPr>
          <w:sz w:val="28"/>
          <w:szCs w:val="28"/>
        </w:rPr>
        <w:t xml:space="preserve"> </w:t>
      </w:r>
      <w:r w:rsidR="0036302F" w:rsidRPr="00336FBD">
        <w:rPr>
          <w:sz w:val="28"/>
          <w:szCs w:val="28"/>
        </w:rPr>
        <w:t>2019</w:t>
      </w:r>
      <w:r w:rsidR="00905768" w:rsidRPr="00336FBD">
        <w:rPr>
          <w:sz w:val="28"/>
          <w:szCs w:val="28"/>
        </w:rPr>
        <w:t xml:space="preserve"> года</w:t>
      </w:r>
    </w:p>
    <w:p w:rsidR="00905768" w:rsidRPr="00336FBD" w:rsidRDefault="001E36C3" w:rsidP="00A51DA1">
      <w:pPr>
        <w:outlineLvl w:val="0"/>
        <w:rPr>
          <w:sz w:val="28"/>
          <w:szCs w:val="28"/>
        </w:rPr>
      </w:pPr>
      <w:r w:rsidRPr="00336FBD">
        <w:rPr>
          <w:sz w:val="28"/>
          <w:szCs w:val="28"/>
        </w:rPr>
        <w:t xml:space="preserve">№ </w:t>
      </w:r>
      <w:r w:rsidR="00A51DA1">
        <w:rPr>
          <w:sz w:val="28"/>
          <w:szCs w:val="28"/>
        </w:rPr>
        <w:t>115-</w:t>
      </w:r>
      <w:r w:rsidR="00905768" w:rsidRPr="00336FBD">
        <w:rPr>
          <w:sz w:val="28"/>
          <w:szCs w:val="28"/>
        </w:rPr>
        <w:t>МПА</w:t>
      </w:r>
    </w:p>
    <w:sectPr w:rsidR="00905768" w:rsidRPr="00336FBD" w:rsidSect="00336FBD">
      <w:footerReference w:type="default" r:id="rId11"/>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70" w:rsidRDefault="00985970">
      <w:r>
        <w:separator/>
      </w:r>
    </w:p>
  </w:endnote>
  <w:endnote w:type="continuationSeparator" w:id="0">
    <w:p w:rsidR="00985970" w:rsidRDefault="0098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2" w:rsidRDefault="008D36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70" w:rsidRDefault="00985970">
      <w:r>
        <w:separator/>
      </w:r>
    </w:p>
  </w:footnote>
  <w:footnote w:type="continuationSeparator" w:id="0">
    <w:p w:rsidR="00985970" w:rsidRDefault="0098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2D0"/>
    <w:multiLevelType w:val="hybridMultilevel"/>
    <w:tmpl w:val="8312CC80"/>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411CB"/>
    <w:multiLevelType w:val="hybridMultilevel"/>
    <w:tmpl w:val="8C644C46"/>
    <w:lvl w:ilvl="0" w:tplc="CA8253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46C7C"/>
    <w:multiLevelType w:val="hybridMultilevel"/>
    <w:tmpl w:val="69B2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00092"/>
    <w:multiLevelType w:val="multilevel"/>
    <w:tmpl w:val="6C4ADB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39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8CE5BAA"/>
    <w:multiLevelType w:val="hybridMultilevel"/>
    <w:tmpl w:val="B976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80A0E"/>
    <w:multiLevelType w:val="hybridMultilevel"/>
    <w:tmpl w:val="2B2A5E3C"/>
    <w:lvl w:ilvl="0" w:tplc="CA8253B4">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8"/>
    <w:rsid w:val="000309B9"/>
    <w:rsid w:val="0006581E"/>
    <w:rsid w:val="000733F6"/>
    <w:rsid w:val="000A18A7"/>
    <w:rsid w:val="000E106E"/>
    <w:rsid w:val="0012014A"/>
    <w:rsid w:val="001653FA"/>
    <w:rsid w:val="00167852"/>
    <w:rsid w:val="00195266"/>
    <w:rsid w:val="001B3895"/>
    <w:rsid w:val="001B634D"/>
    <w:rsid w:val="001E36C3"/>
    <w:rsid w:val="00212264"/>
    <w:rsid w:val="00267766"/>
    <w:rsid w:val="00272C7F"/>
    <w:rsid w:val="00284FDB"/>
    <w:rsid w:val="002A41E1"/>
    <w:rsid w:val="002B0130"/>
    <w:rsid w:val="00336FBD"/>
    <w:rsid w:val="00342DDD"/>
    <w:rsid w:val="00361AA2"/>
    <w:rsid w:val="0036302F"/>
    <w:rsid w:val="00377242"/>
    <w:rsid w:val="003775C4"/>
    <w:rsid w:val="003A2DFD"/>
    <w:rsid w:val="003C4256"/>
    <w:rsid w:val="003D68A0"/>
    <w:rsid w:val="00415233"/>
    <w:rsid w:val="00423406"/>
    <w:rsid w:val="0043786F"/>
    <w:rsid w:val="00442B73"/>
    <w:rsid w:val="004D30D6"/>
    <w:rsid w:val="00510BCE"/>
    <w:rsid w:val="005C4500"/>
    <w:rsid w:val="005D6898"/>
    <w:rsid w:val="005E2F2E"/>
    <w:rsid w:val="005E4B8C"/>
    <w:rsid w:val="005F6281"/>
    <w:rsid w:val="00620FEB"/>
    <w:rsid w:val="00627189"/>
    <w:rsid w:val="006401FD"/>
    <w:rsid w:val="006723F1"/>
    <w:rsid w:val="00675809"/>
    <w:rsid w:val="006A01E0"/>
    <w:rsid w:val="006E66A4"/>
    <w:rsid w:val="006F411B"/>
    <w:rsid w:val="0071116C"/>
    <w:rsid w:val="00785677"/>
    <w:rsid w:val="007C2387"/>
    <w:rsid w:val="00813E6A"/>
    <w:rsid w:val="00846498"/>
    <w:rsid w:val="00871DD9"/>
    <w:rsid w:val="00890E19"/>
    <w:rsid w:val="008927B2"/>
    <w:rsid w:val="008D3672"/>
    <w:rsid w:val="00900A24"/>
    <w:rsid w:val="00905768"/>
    <w:rsid w:val="009273B8"/>
    <w:rsid w:val="00961B1A"/>
    <w:rsid w:val="00985970"/>
    <w:rsid w:val="009D160D"/>
    <w:rsid w:val="009E3244"/>
    <w:rsid w:val="009E5C9E"/>
    <w:rsid w:val="009F3A8A"/>
    <w:rsid w:val="009F687A"/>
    <w:rsid w:val="00A04C21"/>
    <w:rsid w:val="00A34833"/>
    <w:rsid w:val="00A51DA1"/>
    <w:rsid w:val="00A62DF3"/>
    <w:rsid w:val="00A76AD9"/>
    <w:rsid w:val="00AA579C"/>
    <w:rsid w:val="00AD0A17"/>
    <w:rsid w:val="00AF0E87"/>
    <w:rsid w:val="00B003C0"/>
    <w:rsid w:val="00B12254"/>
    <w:rsid w:val="00B40015"/>
    <w:rsid w:val="00B46002"/>
    <w:rsid w:val="00B6124A"/>
    <w:rsid w:val="00B640C9"/>
    <w:rsid w:val="00B86C36"/>
    <w:rsid w:val="00B947D8"/>
    <w:rsid w:val="00BE70BF"/>
    <w:rsid w:val="00BF625A"/>
    <w:rsid w:val="00C055B0"/>
    <w:rsid w:val="00C0598A"/>
    <w:rsid w:val="00C71EFF"/>
    <w:rsid w:val="00C96F2D"/>
    <w:rsid w:val="00CF5C4B"/>
    <w:rsid w:val="00D80FAF"/>
    <w:rsid w:val="00D83AEC"/>
    <w:rsid w:val="00D83B06"/>
    <w:rsid w:val="00D956C3"/>
    <w:rsid w:val="00DC5B5C"/>
    <w:rsid w:val="00E12C9C"/>
    <w:rsid w:val="00E66FB7"/>
    <w:rsid w:val="00E8778A"/>
    <w:rsid w:val="00E97FD8"/>
    <w:rsid w:val="00ED769E"/>
    <w:rsid w:val="00F4364C"/>
    <w:rsid w:val="00FB50A0"/>
    <w:rsid w:val="00FB5A06"/>
    <w:rsid w:val="00FD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4873"/>
  <w15:docId w15:val="{42CE22E0-70F8-438B-9BB3-DD16E899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 w:type="character" w:styleId="ab">
    <w:name w:val="Hyperlink"/>
    <w:basedOn w:val="a0"/>
    <w:uiPriority w:val="99"/>
    <w:unhideWhenUsed/>
    <w:rsid w:val="00377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2240">
      <w:bodyDiv w:val="1"/>
      <w:marLeft w:val="0"/>
      <w:marRight w:val="0"/>
      <w:marTop w:val="0"/>
      <w:marBottom w:val="0"/>
      <w:divBdr>
        <w:top w:val="none" w:sz="0" w:space="0" w:color="auto"/>
        <w:left w:val="none" w:sz="0" w:space="0" w:color="auto"/>
        <w:bottom w:val="none" w:sz="0" w:space="0" w:color="auto"/>
        <w:right w:val="none" w:sz="0" w:space="0" w:color="auto"/>
      </w:divBdr>
      <w:divsChild>
        <w:div w:id="360588853">
          <w:marLeft w:val="0"/>
          <w:marRight w:val="0"/>
          <w:marTop w:val="120"/>
          <w:marBottom w:val="0"/>
          <w:divBdr>
            <w:top w:val="none" w:sz="0" w:space="0" w:color="auto"/>
            <w:left w:val="none" w:sz="0" w:space="0" w:color="auto"/>
            <w:bottom w:val="none" w:sz="0" w:space="0" w:color="auto"/>
            <w:right w:val="none" w:sz="0" w:space="0" w:color="auto"/>
          </w:divBdr>
        </w:div>
        <w:div w:id="1369833718">
          <w:marLeft w:val="0"/>
          <w:marRight w:val="0"/>
          <w:marTop w:val="120"/>
          <w:marBottom w:val="0"/>
          <w:divBdr>
            <w:top w:val="none" w:sz="0" w:space="0" w:color="auto"/>
            <w:left w:val="none" w:sz="0" w:space="0" w:color="auto"/>
            <w:bottom w:val="none" w:sz="0" w:space="0" w:color="auto"/>
            <w:right w:val="none" w:sz="0" w:space="0" w:color="auto"/>
          </w:divBdr>
        </w:div>
        <w:div w:id="1416248709">
          <w:marLeft w:val="0"/>
          <w:marRight w:val="0"/>
          <w:marTop w:val="120"/>
          <w:marBottom w:val="0"/>
          <w:divBdr>
            <w:top w:val="none" w:sz="0" w:space="0" w:color="auto"/>
            <w:left w:val="none" w:sz="0" w:space="0" w:color="auto"/>
            <w:bottom w:val="none" w:sz="0" w:space="0" w:color="auto"/>
            <w:right w:val="none" w:sz="0" w:space="0" w:color="auto"/>
          </w:divBdr>
        </w:div>
        <w:div w:id="789667037">
          <w:marLeft w:val="0"/>
          <w:marRight w:val="0"/>
          <w:marTop w:val="120"/>
          <w:marBottom w:val="0"/>
          <w:divBdr>
            <w:top w:val="none" w:sz="0" w:space="0" w:color="auto"/>
            <w:left w:val="none" w:sz="0" w:space="0" w:color="auto"/>
            <w:bottom w:val="none" w:sz="0" w:space="0" w:color="auto"/>
            <w:right w:val="none" w:sz="0" w:space="0" w:color="auto"/>
          </w:divBdr>
        </w:div>
        <w:div w:id="1041788286">
          <w:marLeft w:val="0"/>
          <w:marRight w:val="0"/>
          <w:marTop w:val="120"/>
          <w:marBottom w:val="0"/>
          <w:divBdr>
            <w:top w:val="none" w:sz="0" w:space="0" w:color="auto"/>
            <w:left w:val="none" w:sz="0" w:space="0" w:color="auto"/>
            <w:bottom w:val="none" w:sz="0" w:space="0" w:color="auto"/>
            <w:right w:val="none" w:sz="0" w:space="0" w:color="auto"/>
          </w:divBdr>
        </w:div>
        <w:div w:id="882525642">
          <w:marLeft w:val="0"/>
          <w:marRight w:val="0"/>
          <w:marTop w:val="120"/>
          <w:marBottom w:val="0"/>
          <w:divBdr>
            <w:top w:val="none" w:sz="0" w:space="0" w:color="auto"/>
            <w:left w:val="none" w:sz="0" w:space="0" w:color="auto"/>
            <w:bottom w:val="none" w:sz="0" w:space="0" w:color="auto"/>
            <w:right w:val="none" w:sz="0" w:space="0" w:color="auto"/>
          </w:divBdr>
        </w:div>
        <w:div w:id="1797600906">
          <w:marLeft w:val="0"/>
          <w:marRight w:val="0"/>
          <w:marTop w:val="120"/>
          <w:marBottom w:val="0"/>
          <w:divBdr>
            <w:top w:val="none" w:sz="0" w:space="0" w:color="auto"/>
            <w:left w:val="none" w:sz="0" w:space="0" w:color="auto"/>
            <w:bottom w:val="none" w:sz="0" w:space="0" w:color="auto"/>
            <w:right w:val="none" w:sz="0" w:space="0" w:color="auto"/>
          </w:divBdr>
        </w:div>
        <w:div w:id="1977952966">
          <w:marLeft w:val="0"/>
          <w:marRight w:val="0"/>
          <w:marTop w:val="120"/>
          <w:marBottom w:val="0"/>
          <w:divBdr>
            <w:top w:val="none" w:sz="0" w:space="0" w:color="auto"/>
            <w:left w:val="none" w:sz="0" w:space="0" w:color="auto"/>
            <w:bottom w:val="none" w:sz="0" w:space="0" w:color="auto"/>
            <w:right w:val="none" w:sz="0" w:space="0" w:color="auto"/>
          </w:divBdr>
        </w:div>
        <w:div w:id="1973897288">
          <w:marLeft w:val="0"/>
          <w:marRight w:val="0"/>
          <w:marTop w:val="120"/>
          <w:marBottom w:val="0"/>
          <w:divBdr>
            <w:top w:val="none" w:sz="0" w:space="0" w:color="auto"/>
            <w:left w:val="none" w:sz="0" w:space="0" w:color="auto"/>
            <w:bottom w:val="none" w:sz="0" w:space="0" w:color="auto"/>
            <w:right w:val="none" w:sz="0" w:space="0" w:color="auto"/>
          </w:divBdr>
        </w:div>
        <w:div w:id="2142335345">
          <w:marLeft w:val="0"/>
          <w:marRight w:val="0"/>
          <w:marTop w:val="120"/>
          <w:marBottom w:val="0"/>
          <w:divBdr>
            <w:top w:val="none" w:sz="0" w:space="0" w:color="auto"/>
            <w:left w:val="none" w:sz="0" w:space="0" w:color="auto"/>
            <w:bottom w:val="none" w:sz="0" w:space="0" w:color="auto"/>
            <w:right w:val="none" w:sz="0" w:space="0" w:color="auto"/>
          </w:divBdr>
        </w:div>
        <w:div w:id="727343967">
          <w:marLeft w:val="0"/>
          <w:marRight w:val="0"/>
          <w:marTop w:val="120"/>
          <w:marBottom w:val="0"/>
          <w:divBdr>
            <w:top w:val="none" w:sz="0" w:space="0" w:color="auto"/>
            <w:left w:val="none" w:sz="0" w:space="0" w:color="auto"/>
            <w:bottom w:val="none" w:sz="0" w:space="0" w:color="auto"/>
            <w:right w:val="none" w:sz="0" w:space="0" w:color="auto"/>
          </w:divBdr>
        </w:div>
        <w:div w:id="1669207648">
          <w:marLeft w:val="0"/>
          <w:marRight w:val="0"/>
          <w:marTop w:val="120"/>
          <w:marBottom w:val="0"/>
          <w:divBdr>
            <w:top w:val="none" w:sz="0" w:space="0" w:color="auto"/>
            <w:left w:val="none" w:sz="0" w:space="0" w:color="auto"/>
            <w:bottom w:val="none" w:sz="0" w:space="0" w:color="auto"/>
            <w:right w:val="none" w:sz="0" w:space="0" w:color="auto"/>
          </w:divBdr>
        </w:div>
        <w:div w:id="1950697259">
          <w:marLeft w:val="0"/>
          <w:marRight w:val="0"/>
          <w:marTop w:val="120"/>
          <w:marBottom w:val="0"/>
          <w:divBdr>
            <w:top w:val="none" w:sz="0" w:space="0" w:color="auto"/>
            <w:left w:val="none" w:sz="0" w:space="0" w:color="auto"/>
            <w:bottom w:val="none" w:sz="0" w:space="0" w:color="auto"/>
            <w:right w:val="none" w:sz="0" w:space="0" w:color="auto"/>
          </w:divBdr>
        </w:div>
        <w:div w:id="1298297781">
          <w:marLeft w:val="0"/>
          <w:marRight w:val="0"/>
          <w:marTop w:val="120"/>
          <w:marBottom w:val="0"/>
          <w:divBdr>
            <w:top w:val="none" w:sz="0" w:space="0" w:color="auto"/>
            <w:left w:val="none" w:sz="0" w:space="0" w:color="auto"/>
            <w:bottom w:val="none" w:sz="0" w:space="0" w:color="auto"/>
            <w:right w:val="none" w:sz="0" w:space="0" w:color="auto"/>
          </w:divBdr>
        </w:div>
        <w:div w:id="495192721">
          <w:marLeft w:val="0"/>
          <w:marRight w:val="0"/>
          <w:marTop w:val="120"/>
          <w:marBottom w:val="0"/>
          <w:divBdr>
            <w:top w:val="none" w:sz="0" w:space="0" w:color="auto"/>
            <w:left w:val="none" w:sz="0" w:space="0" w:color="auto"/>
            <w:bottom w:val="none" w:sz="0" w:space="0" w:color="auto"/>
            <w:right w:val="none" w:sz="0" w:space="0" w:color="auto"/>
          </w:divBdr>
        </w:div>
        <w:div w:id="1865359816">
          <w:marLeft w:val="0"/>
          <w:marRight w:val="0"/>
          <w:marTop w:val="120"/>
          <w:marBottom w:val="0"/>
          <w:divBdr>
            <w:top w:val="none" w:sz="0" w:space="0" w:color="auto"/>
            <w:left w:val="none" w:sz="0" w:space="0" w:color="auto"/>
            <w:bottom w:val="none" w:sz="0" w:space="0" w:color="auto"/>
            <w:right w:val="none" w:sz="0" w:space="0" w:color="auto"/>
          </w:divBdr>
        </w:div>
        <w:div w:id="2048333785">
          <w:marLeft w:val="0"/>
          <w:marRight w:val="0"/>
          <w:marTop w:val="120"/>
          <w:marBottom w:val="0"/>
          <w:divBdr>
            <w:top w:val="none" w:sz="0" w:space="0" w:color="auto"/>
            <w:left w:val="none" w:sz="0" w:space="0" w:color="auto"/>
            <w:bottom w:val="none" w:sz="0" w:space="0" w:color="auto"/>
            <w:right w:val="none" w:sz="0" w:space="0" w:color="auto"/>
          </w:divBdr>
        </w:div>
        <w:div w:id="2117171562">
          <w:marLeft w:val="0"/>
          <w:marRight w:val="0"/>
          <w:marTop w:val="120"/>
          <w:marBottom w:val="96"/>
          <w:divBdr>
            <w:top w:val="none" w:sz="0" w:space="0" w:color="auto"/>
            <w:left w:val="single" w:sz="24" w:space="0" w:color="CED3F1"/>
            <w:bottom w:val="none" w:sz="0" w:space="0" w:color="auto"/>
            <w:right w:val="none" w:sz="0" w:space="0" w:color="auto"/>
          </w:divBdr>
        </w:div>
        <w:div w:id="282927434">
          <w:marLeft w:val="0"/>
          <w:marRight w:val="0"/>
          <w:marTop w:val="120"/>
          <w:marBottom w:val="0"/>
          <w:divBdr>
            <w:top w:val="none" w:sz="0" w:space="0" w:color="auto"/>
            <w:left w:val="none" w:sz="0" w:space="0" w:color="auto"/>
            <w:bottom w:val="none" w:sz="0" w:space="0" w:color="auto"/>
            <w:right w:val="none" w:sz="0" w:space="0" w:color="auto"/>
          </w:divBdr>
        </w:div>
        <w:div w:id="635381186">
          <w:marLeft w:val="0"/>
          <w:marRight w:val="0"/>
          <w:marTop w:val="120"/>
          <w:marBottom w:val="0"/>
          <w:divBdr>
            <w:top w:val="none" w:sz="0" w:space="0" w:color="auto"/>
            <w:left w:val="none" w:sz="0" w:space="0" w:color="auto"/>
            <w:bottom w:val="none" w:sz="0" w:space="0" w:color="auto"/>
            <w:right w:val="none" w:sz="0" w:space="0" w:color="auto"/>
          </w:divBdr>
        </w:div>
        <w:div w:id="155731909">
          <w:marLeft w:val="0"/>
          <w:marRight w:val="0"/>
          <w:marTop w:val="120"/>
          <w:marBottom w:val="0"/>
          <w:divBdr>
            <w:top w:val="none" w:sz="0" w:space="0" w:color="auto"/>
            <w:left w:val="none" w:sz="0" w:space="0" w:color="auto"/>
            <w:bottom w:val="none" w:sz="0" w:space="0" w:color="auto"/>
            <w:right w:val="none" w:sz="0" w:space="0" w:color="auto"/>
          </w:divBdr>
        </w:div>
        <w:div w:id="2028361721">
          <w:marLeft w:val="0"/>
          <w:marRight w:val="0"/>
          <w:marTop w:val="120"/>
          <w:marBottom w:val="0"/>
          <w:divBdr>
            <w:top w:val="none" w:sz="0" w:space="0" w:color="auto"/>
            <w:left w:val="none" w:sz="0" w:space="0" w:color="auto"/>
            <w:bottom w:val="none" w:sz="0" w:space="0" w:color="auto"/>
            <w:right w:val="none" w:sz="0" w:space="0" w:color="auto"/>
          </w:divBdr>
        </w:div>
        <w:div w:id="310405914">
          <w:marLeft w:val="0"/>
          <w:marRight w:val="0"/>
          <w:marTop w:val="120"/>
          <w:marBottom w:val="0"/>
          <w:divBdr>
            <w:top w:val="none" w:sz="0" w:space="0" w:color="auto"/>
            <w:left w:val="none" w:sz="0" w:space="0" w:color="auto"/>
            <w:bottom w:val="none" w:sz="0" w:space="0" w:color="auto"/>
            <w:right w:val="none" w:sz="0" w:space="0" w:color="auto"/>
          </w:divBdr>
        </w:div>
        <w:div w:id="1922368385">
          <w:marLeft w:val="0"/>
          <w:marRight w:val="0"/>
          <w:marTop w:val="120"/>
          <w:marBottom w:val="0"/>
          <w:divBdr>
            <w:top w:val="none" w:sz="0" w:space="0" w:color="auto"/>
            <w:left w:val="none" w:sz="0" w:space="0" w:color="auto"/>
            <w:bottom w:val="none" w:sz="0" w:space="0" w:color="auto"/>
            <w:right w:val="none" w:sz="0" w:space="0" w:color="auto"/>
          </w:divBdr>
        </w:div>
        <w:div w:id="113329882">
          <w:marLeft w:val="0"/>
          <w:marRight w:val="0"/>
          <w:marTop w:val="120"/>
          <w:marBottom w:val="0"/>
          <w:divBdr>
            <w:top w:val="none" w:sz="0" w:space="0" w:color="auto"/>
            <w:left w:val="none" w:sz="0" w:space="0" w:color="auto"/>
            <w:bottom w:val="none" w:sz="0" w:space="0" w:color="auto"/>
            <w:right w:val="none" w:sz="0" w:space="0" w:color="auto"/>
          </w:divBdr>
        </w:div>
        <w:div w:id="929855154">
          <w:marLeft w:val="0"/>
          <w:marRight w:val="0"/>
          <w:marTop w:val="120"/>
          <w:marBottom w:val="0"/>
          <w:divBdr>
            <w:top w:val="none" w:sz="0" w:space="0" w:color="auto"/>
            <w:left w:val="none" w:sz="0" w:space="0" w:color="auto"/>
            <w:bottom w:val="none" w:sz="0" w:space="0" w:color="auto"/>
            <w:right w:val="none" w:sz="0" w:space="0" w:color="auto"/>
          </w:divBdr>
        </w:div>
        <w:div w:id="893809484">
          <w:marLeft w:val="0"/>
          <w:marRight w:val="0"/>
          <w:marTop w:val="120"/>
          <w:marBottom w:val="0"/>
          <w:divBdr>
            <w:top w:val="none" w:sz="0" w:space="0" w:color="auto"/>
            <w:left w:val="none" w:sz="0" w:space="0" w:color="auto"/>
            <w:bottom w:val="none" w:sz="0" w:space="0" w:color="auto"/>
            <w:right w:val="none" w:sz="0" w:space="0" w:color="auto"/>
          </w:divBdr>
        </w:div>
        <w:div w:id="1691375693">
          <w:marLeft w:val="0"/>
          <w:marRight w:val="0"/>
          <w:marTop w:val="120"/>
          <w:marBottom w:val="0"/>
          <w:divBdr>
            <w:top w:val="none" w:sz="0" w:space="0" w:color="auto"/>
            <w:left w:val="none" w:sz="0" w:space="0" w:color="auto"/>
            <w:bottom w:val="none" w:sz="0" w:space="0" w:color="auto"/>
            <w:right w:val="none" w:sz="0" w:space="0" w:color="auto"/>
          </w:divBdr>
        </w:div>
        <w:div w:id="583758206">
          <w:marLeft w:val="0"/>
          <w:marRight w:val="0"/>
          <w:marTop w:val="120"/>
          <w:marBottom w:val="0"/>
          <w:divBdr>
            <w:top w:val="none" w:sz="0" w:space="0" w:color="auto"/>
            <w:left w:val="none" w:sz="0" w:space="0" w:color="auto"/>
            <w:bottom w:val="none" w:sz="0" w:space="0" w:color="auto"/>
            <w:right w:val="none" w:sz="0" w:space="0" w:color="auto"/>
          </w:divBdr>
        </w:div>
        <w:div w:id="288099153">
          <w:marLeft w:val="0"/>
          <w:marRight w:val="0"/>
          <w:marTop w:val="120"/>
          <w:marBottom w:val="0"/>
          <w:divBdr>
            <w:top w:val="none" w:sz="0" w:space="0" w:color="auto"/>
            <w:left w:val="none" w:sz="0" w:space="0" w:color="auto"/>
            <w:bottom w:val="none" w:sz="0" w:space="0" w:color="auto"/>
            <w:right w:val="none" w:sz="0" w:space="0" w:color="auto"/>
          </w:divBdr>
        </w:div>
        <w:div w:id="673191623">
          <w:marLeft w:val="0"/>
          <w:marRight w:val="0"/>
          <w:marTop w:val="120"/>
          <w:marBottom w:val="0"/>
          <w:divBdr>
            <w:top w:val="none" w:sz="0" w:space="0" w:color="auto"/>
            <w:left w:val="none" w:sz="0" w:space="0" w:color="auto"/>
            <w:bottom w:val="none" w:sz="0" w:space="0" w:color="auto"/>
            <w:right w:val="none" w:sz="0" w:space="0" w:color="auto"/>
          </w:divBdr>
        </w:div>
        <w:div w:id="1301572945">
          <w:marLeft w:val="0"/>
          <w:marRight w:val="0"/>
          <w:marTop w:val="120"/>
          <w:marBottom w:val="0"/>
          <w:divBdr>
            <w:top w:val="none" w:sz="0" w:space="0" w:color="auto"/>
            <w:left w:val="none" w:sz="0" w:space="0" w:color="auto"/>
            <w:bottom w:val="none" w:sz="0" w:space="0" w:color="auto"/>
            <w:right w:val="none" w:sz="0" w:space="0" w:color="auto"/>
          </w:divBdr>
        </w:div>
        <w:div w:id="1863326595">
          <w:marLeft w:val="0"/>
          <w:marRight w:val="0"/>
          <w:marTop w:val="120"/>
          <w:marBottom w:val="0"/>
          <w:divBdr>
            <w:top w:val="none" w:sz="0" w:space="0" w:color="auto"/>
            <w:left w:val="none" w:sz="0" w:space="0" w:color="auto"/>
            <w:bottom w:val="none" w:sz="0" w:space="0" w:color="auto"/>
            <w:right w:val="none" w:sz="0" w:space="0" w:color="auto"/>
          </w:divBdr>
        </w:div>
        <w:div w:id="1992102548">
          <w:marLeft w:val="0"/>
          <w:marRight w:val="0"/>
          <w:marTop w:val="120"/>
          <w:marBottom w:val="0"/>
          <w:divBdr>
            <w:top w:val="none" w:sz="0" w:space="0" w:color="auto"/>
            <w:left w:val="none" w:sz="0" w:space="0" w:color="auto"/>
            <w:bottom w:val="none" w:sz="0" w:space="0" w:color="auto"/>
            <w:right w:val="none" w:sz="0" w:space="0" w:color="auto"/>
          </w:divBdr>
        </w:div>
        <w:div w:id="890994087">
          <w:marLeft w:val="0"/>
          <w:marRight w:val="0"/>
          <w:marTop w:val="120"/>
          <w:marBottom w:val="0"/>
          <w:divBdr>
            <w:top w:val="none" w:sz="0" w:space="0" w:color="auto"/>
            <w:left w:val="none" w:sz="0" w:space="0" w:color="auto"/>
            <w:bottom w:val="none" w:sz="0" w:space="0" w:color="auto"/>
            <w:right w:val="none" w:sz="0" w:space="0" w:color="auto"/>
          </w:divBdr>
        </w:div>
        <w:div w:id="213810255">
          <w:marLeft w:val="0"/>
          <w:marRight w:val="0"/>
          <w:marTop w:val="120"/>
          <w:marBottom w:val="0"/>
          <w:divBdr>
            <w:top w:val="none" w:sz="0" w:space="0" w:color="auto"/>
            <w:left w:val="none" w:sz="0" w:space="0" w:color="auto"/>
            <w:bottom w:val="none" w:sz="0" w:space="0" w:color="auto"/>
            <w:right w:val="none" w:sz="0" w:space="0" w:color="auto"/>
          </w:divBdr>
        </w:div>
        <w:div w:id="121307661">
          <w:marLeft w:val="0"/>
          <w:marRight w:val="0"/>
          <w:marTop w:val="120"/>
          <w:marBottom w:val="0"/>
          <w:divBdr>
            <w:top w:val="none" w:sz="0" w:space="0" w:color="auto"/>
            <w:left w:val="none" w:sz="0" w:space="0" w:color="auto"/>
            <w:bottom w:val="none" w:sz="0" w:space="0" w:color="auto"/>
            <w:right w:val="none" w:sz="0" w:space="0" w:color="auto"/>
          </w:divBdr>
        </w:div>
        <w:div w:id="1070152482">
          <w:marLeft w:val="0"/>
          <w:marRight w:val="0"/>
          <w:marTop w:val="120"/>
          <w:marBottom w:val="0"/>
          <w:divBdr>
            <w:top w:val="none" w:sz="0" w:space="0" w:color="auto"/>
            <w:left w:val="none" w:sz="0" w:space="0" w:color="auto"/>
            <w:bottom w:val="none" w:sz="0" w:space="0" w:color="auto"/>
            <w:right w:val="none" w:sz="0" w:space="0" w:color="auto"/>
          </w:divBdr>
        </w:div>
        <w:div w:id="606618913">
          <w:marLeft w:val="0"/>
          <w:marRight w:val="0"/>
          <w:marTop w:val="120"/>
          <w:marBottom w:val="0"/>
          <w:divBdr>
            <w:top w:val="none" w:sz="0" w:space="0" w:color="auto"/>
            <w:left w:val="none" w:sz="0" w:space="0" w:color="auto"/>
            <w:bottom w:val="none" w:sz="0" w:space="0" w:color="auto"/>
            <w:right w:val="none" w:sz="0" w:space="0" w:color="auto"/>
          </w:divBdr>
        </w:div>
        <w:div w:id="556471572">
          <w:marLeft w:val="0"/>
          <w:marRight w:val="0"/>
          <w:marTop w:val="120"/>
          <w:marBottom w:val="0"/>
          <w:divBdr>
            <w:top w:val="none" w:sz="0" w:space="0" w:color="auto"/>
            <w:left w:val="none" w:sz="0" w:space="0" w:color="auto"/>
            <w:bottom w:val="none" w:sz="0" w:space="0" w:color="auto"/>
            <w:right w:val="none" w:sz="0" w:space="0" w:color="auto"/>
          </w:divBdr>
        </w:div>
        <w:div w:id="884100467">
          <w:marLeft w:val="0"/>
          <w:marRight w:val="0"/>
          <w:marTop w:val="120"/>
          <w:marBottom w:val="0"/>
          <w:divBdr>
            <w:top w:val="none" w:sz="0" w:space="0" w:color="auto"/>
            <w:left w:val="none" w:sz="0" w:space="0" w:color="auto"/>
            <w:bottom w:val="none" w:sz="0" w:space="0" w:color="auto"/>
            <w:right w:val="none" w:sz="0" w:space="0" w:color="auto"/>
          </w:divBdr>
        </w:div>
        <w:div w:id="1118645606">
          <w:marLeft w:val="0"/>
          <w:marRight w:val="0"/>
          <w:marTop w:val="120"/>
          <w:marBottom w:val="0"/>
          <w:divBdr>
            <w:top w:val="none" w:sz="0" w:space="0" w:color="auto"/>
            <w:left w:val="none" w:sz="0" w:space="0" w:color="auto"/>
            <w:bottom w:val="none" w:sz="0" w:space="0" w:color="auto"/>
            <w:right w:val="none" w:sz="0" w:space="0" w:color="auto"/>
          </w:divBdr>
        </w:div>
        <w:div w:id="917054267">
          <w:marLeft w:val="0"/>
          <w:marRight w:val="0"/>
          <w:marTop w:val="120"/>
          <w:marBottom w:val="0"/>
          <w:divBdr>
            <w:top w:val="none" w:sz="0" w:space="0" w:color="auto"/>
            <w:left w:val="none" w:sz="0" w:space="0" w:color="auto"/>
            <w:bottom w:val="none" w:sz="0" w:space="0" w:color="auto"/>
            <w:right w:val="none" w:sz="0" w:space="0" w:color="auto"/>
          </w:divBdr>
        </w:div>
        <w:div w:id="683095934">
          <w:marLeft w:val="0"/>
          <w:marRight w:val="0"/>
          <w:marTop w:val="120"/>
          <w:marBottom w:val="0"/>
          <w:divBdr>
            <w:top w:val="none" w:sz="0" w:space="0" w:color="auto"/>
            <w:left w:val="none" w:sz="0" w:space="0" w:color="auto"/>
            <w:bottom w:val="none" w:sz="0" w:space="0" w:color="auto"/>
            <w:right w:val="none" w:sz="0" w:space="0" w:color="auto"/>
          </w:divBdr>
        </w:div>
        <w:div w:id="2065638733">
          <w:marLeft w:val="0"/>
          <w:marRight w:val="0"/>
          <w:marTop w:val="120"/>
          <w:marBottom w:val="0"/>
          <w:divBdr>
            <w:top w:val="none" w:sz="0" w:space="0" w:color="auto"/>
            <w:left w:val="none" w:sz="0" w:space="0" w:color="auto"/>
            <w:bottom w:val="none" w:sz="0" w:space="0" w:color="auto"/>
            <w:right w:val="none" w:sz="0" w:space="0" w:color="auto"/>
          </w:divBdr>
        </w:div>
        <w:div w:id="11610541">
          <w:marLeft w:val="0"/>
          <w:marRight w:val="0"/>
          <w:marTop w:val="120"/>
          <w:marBottom w:val="0"/>
          <w:divBdr>
            <w:top w:val="none" w:sz="0" w:space="0" w:color="auto"/>
            <w:left w:val="none" w:sz="0" w:space="0" w:color="auto"/>
            <w:bottom w:val="none" w:sz="0" w:space="0" w:color="auto"/>
            <w:right w:val="none" w:sz="0" w:space="0" w:color="auto"/>
          </w:divBdr>
        </w:div>
        <w:div w:id="1440098267">
          <w:marLeft w:val="0"/>
          <w:marRight w:val="0"/>
          <w:marTop w:val="120"/>
          <w:marBottom w:val="0"/>
          <w:divBdr>
            <w:top w:val="none" w:sz="0" w:space="0" w:color="auto"/>
            <w:left w:val="none" w:sz="0" w:space="0" w:color="auto"/>
            <w:bottom w:val="none" w:sz="0" w:space="0" w:color="auto"/>
            <w:right w:val="none" w:sz="0" w:space="0" w:color="auto"/>
          </w:divBdr>
        </w:div>
      </w:divsChild>
    </w:div>
    <w:div w:id="1039163061">
      <w:bodyDiv w:val="1"/>
      <w:marLeft w:val="0"/>
      <w:marRight w:val="0"/>
      <w:marTop w:val="0"/>
      <w:marBottom w:val="0"/>
      <w:divBdr>
        <w:top w:val="none" w:sz="0" w:space="0" w:color="auto"/>
        <w:left w:val="none" w:sz="0" w:space="0" w:color="auto"/>
        <w:bottom w:val="none" w:sz="0" w:space="0" w:color="auto"/>
        <w:right w:val="none" w:sz="0" w:space="0" w:color="auto"/>
      </w:divBdr>
      <w:divsChild>
        <w:div w:id="1833132821">
          <w:marLeft w:val="0"/>
          <w:marRight w:val="0"/>
          <w:marTop w:val="120"/>
          <w:marBottom w:val="0"/>
          <w:divBdr>
            <w:top w:val="none" w:sz="0" w:space="0" w:color="auto"/>
            <w:left w:val="none" w:sz="0" w:space="0" w:color="auto"/>
            <w:bottom w:val="none" w:sz="0" w:space="0" w:color="auto"/>
            <w:right w:val="none" w:sz="0" w:space="0" w:color="auto"/>
          </w:divBdr>
        </w:div>
        <w:div w:id="835531488">
          <w:marLeft w:val="0"/>
          <w:marRight w:val="0"/>
          <w:marTop w:val="120"/>
          <w:marBottom w:val="0"/>
          <w:divBdr>
            <w:top w:val="none" w:sz="0" w:space="0" w:color="auto"/>
            <w:left w:val="none" w:sz="0" w:space="0" w:color="auto"/>
            <w:bottom w:val="none" w:sz="0" w:space="0" w:color="auto"/>
            <w:right w:val="none" w:sz="0" w:space="0" w:color="auto"/>
          </w:divBdr>
        </w:div>
        <w:div w:id="1070418648">
          <w:marLeft w:val="0"/>
          <w:marRight w:val="0"/>
          <w:marTop w:val="120"/>
          <w:marBottom w:val="0"/>
          <w:divBdr>
            <w:top w:val="none" w:sz="0" w:space="0" w:color="auto"/>
            <w:left w:val="none" w:sz="0" w:space="0" w:color="auto"/>
            <w:bottom w:val="none" w:sz="0" w:space="0" w:color="auto"/>
            <w:right w:val="none" w:sz="0" w:space="0" w:color="auto"/>
          </w:divBdr>
        </w:div>
        <w:div w:id="1801460761">
          <w:marLeft w:val="0"/>
          <w:marRight w:val="0"/>
          <w:marTop w:val="120"/>
          <w:marBottom w:val="0"/>
          <w:divBdr>
            <w:top w:val="none" w:sz="0" w:space="0" w:color="auto"/>
            <w:left w:val="none" w:sz="0" w:space="0" w:color="auto"/>
            <w:bottom w:val="none" w:sz="0" w:space="0" w:color="auto"/>
            <w:right w:val="none" w:sz="0" w:space="0" w:color="auto"/>
          </w:divBdr>
        </w:div>
        <w:div w:id="1900021627">
          <w:marLeft w:val="0"/>
          <w:marRight w:val="0"/>
          <w:marTop w:val="120"/>
          <w:marBottom w:val="0"/>
          <w:divBdr>
            <w:top w:val="none" w:sz="0" w:space="0" w:color="auto"/>
            <w:left w:val="none" w:sz="0" w:space="0" w:color="auto"/>
            <w:bottom w:val="none" w:sz="0" w:space="0" w:color="auto"/>
            <w:right w:val="none" w:sz="0" w:space="0" w:color="auto"/>
          </w:divBdr>
        </w:div>
        <w:div w:id="49572201">
          <w:marLeft w:val="0"/>
          <w:marRight w:val="0"/>
          <w:marTop w:val="120"/>
          <w:marBottom w:val="0"/>
          <w:divBdr>
            <w:top w:val="none" w:sz="0" w:space="0" w:color="auto"/>
            <w:left w:val="none" w:sz="0" w:space="0" w:color="auto"/>
            <w:bottom w:val="none" w:sz="0" w:space="0" w:color="auto"/>
            <w:right w:val="none" w:sz="0" w:space="0" w:color="auto"/>
          </w:divBdr>
        </w:div>
        <w:div w:id="371343781">
          <w:marLeft w:val="0"/>
          <w:marRight w:val="0"/>
          <w:marTop w:val="120"/>
          <w:marBottom w:val="0"/>
          <w:divBdr>
            <w:top w:val="none" w:sz="0" w:space="0" w:color="auto"/>
            <w:left w:val="none" w:sz="0" w:space="0" w:color="auto"/>
            <w:bottom w:val="none" w:sz="0" w:space="0" w:color="auto"/>
            <w:right w:val="none" w:sz="0" w:space="0" w:color="auto"/>
          </w:divBdr>
        </w:div>
        <w:div w:id="1663462847">
          <w:marLeft w:val="0"/>
          <w:marRight w:val="0"/>
          <w:marTop w:val="120"/>
          <w:marBottom w:val="0"/>
          <w:divBdr>
            <w:top w:val="none" w:sz="0" w:space="0" w:color="auto"/>
            <w:left w:val="none" w:sz="0" w:space="0" w:color="auto"/>
            <w:bottom w:val="none" w:sz="0" w:space="0" w:color="auto"/>
            <w:right w:val="none" w:sz="0" w:space="0" w:color="auto"/>
          </w:divBdr>
        </w:div>
        <w:div w:id="1808664228">
          <w:marLeft w:val="0"/>
          <w:marRight w:val="0"/>
          <w:marTop w:val="120"/>
          <w:marBottom w:val="0"/>
          <w:divBdr>
            <w:top w:val="none" w:sz="0" w:space="0" w:color="auto"/>
            <w:left w:val="none" w:sz="0" w:space="0" w:color="auto"/>
            <w:bottom w:val="none" w:sz="0" w:space="0" w:color="auto"/>
            <w:right w:val="none" w:sz="0" w:space="0" w:color="auto"/>
          </w:divBdr>
        </w:div>
        <w:div w:id="1342010696">
          <w:marLeft w:val="0"/>
          <w:marRight w:val="0"/>
          <w:marTop w:val="120"/>
          <w:marBottom w:val="0"/>
          <w:divBdr>
            <w:top w:val="none" w:sz="0" w:space="0" w:color="auto"/>
            <w:left w:val="none" w:sz="0" w:space="0" w:color="auto"/>
            <w:bottom w:val="none" w:sz="0" w:space="0" w:color="auto"/>
            <w:right w:val="none" w:sz="0" w:space="0" w:color="auto"/>
          </w:divBdr>
        </w:div>
        <w:div w:id="1519587">
          <w:marLeft w:val="0"/>
          <w:marRight w:val="0"/>
          <w:marTop w:val="120"/>
          <w:marBottom w:val="0"/>
          <w:divBdr>
            <w:top w:val="none" w:sz="0" w:space="0" w:color="auto"/>
            <w:left w:val="none" w:sz="0" w:space="0" w:color="auto"/>
            <w:bottom w:val="none" w:sz="0" w:space="0" w:color="auto"/>
            <w:right w:val="none" w:sz="0" w:space="0" w:color="auto"/>
          </w:divBdr>
        </w:div>
        <w:div w:id="761805080">
          <w:marLeft w:val="0"/>
          <w:marRight w:val="0"/>
          <w:marTop w:val="120"/>
          <w:marBottom w:val="0"/>
          <w:divBdr>
            <w:top w:val="none" w:sz="0" w:space="0" w:color="auto"/>
            <w:left w:val="none" w:sz="0" w:space="0" w:color="auto"/>
            <w:bottom w:val="none" w:sz="0" w:space="0" w:color="auto"/>
            <w:right w:val="none" w:sz="0" w:space="0" w:color="auto"/>
          </w:divBdr>
        </w:div>
        <w:div w:id="1446657804">
          <w:marLeft w:val="0"/>
          <w:marRight w:val="0"/>
          <w:marTop w:val="120"/>
          <w:marBottom w:val="0"/>
          <w:divBdr>
            <w:top w:val="none" w:sz="0" w:space="0" w:color="auto"/>
            <w:left w:val="none" w:sz="0" w:space="0" w:color="auto"/>
            <w:bottom w:val="none" w:sz="0" w:space="0" w:color="auto"/>
            <w:right w:val="none" w:sz="0" w:space="0" w:color="auto"/>
          </w:divBdr>
        </w:div>
        <w:div w:id="1188175524">
          <w:marLeft w:val="0"/>
          <w:marRight w:val="0"/>
          <w:marTop w:val="120"/>
          <w:marBottom w:val="0"/>
          <w:divBdr>
            <w:top w:val="none" w:sz="0" w:space="0" w:color="auto"/>
            <w:left w:val="none" w:sz="0" w:space="0" w:color="auto"/>
            <w:bottom w:val="none" w:sz="0" w:space="0" w:color="auto"/>
            <w:right w:val="none" w:sz="0" w:space="0" w:color="auto"/>
          </w:divBdr>
        </w:div>
        <w:div w:id="94642200">
          <w:marLeft w:val="0"/>
          <w:marRight w:val="0"/>
          <w:marTop w:val="120"/>
          <w:marBottom w:val="0"/>
          <w:divBdr>
            <w:top w:val="none" w:sz="0" w:space="0" w:color="auto"/>
            <w:left w:val="none" w:sz="0" w:space="0" w:color="auto"/>
            <w:bottom w:val="none" w:sz="0" w:space="0" w:color="auto"/>
            <w:right w:val="none" w:sz="0" w:space="0" w:color="auto"/>
          </w:divBdr>
        </w:div>
        <w:div w:id="1193810831">
          <w:marLeft w:val="0"/>
          <w:marRight w:val="0"/>
          <w:marTop w:val="120"/>
          <w:marBottom w:val="0"/>
          <w:divBdr>
            <w:top w:val="none" w:sz="0" w:space="0" w:color="auto"/>
            <w:left w:val="none" w:sz="0" w:space="0" w:color="auto"/>
            <w:bottom w:val="none" w:sz="0" w:space="0" w:color="auto"/>
            <w:right w:val="none" w:sz="0" w:space="0" w:color="auto"/>
          </w:divBdr>
        </w:div>
        <w:div w:id="1478523262">
          <w:marLeft w:val="0"/>
          <w:marRight w:val="0"/>
          <w:marTop w:val="120"/>
          <w:marBottom w:val="0"/>
          <w:divBdr>
            <w:top w:val="none" w:sz="0" w:space="0" w:color="auto"/>
            <w:left w:val="none" w:sz="0" w:space="0" w:color="auto"/>
            <w:bottom w:val="none" w:sz="0" w:space="0" w:color="auto"/>
            <w:right w:val="none" w:sz="0" w:space="0" w:color="auto"/>
          </w:divBdr>
        </w:div>
        <w:div w:id="115830502">
          <w:marLeft w:val="0"/>
          <w:marRight w:val="0"/>
          <w:marTop w:val="120"/>
          <w:marBottom w:val="96"/>
          <w:divBdr>
            <w:top w:val="none" w:sz="0" w:space="0" w:color="auto"/>
            <w:left w:val="single" w:sz="24" w:space="0" w:color="CED3F1"/>
            <w:bottom w:val="none" w:sz="0" w:space="0" w:color="auto"/>
            <w:right w:val="none" w:sz="0" w:space="0" w:color="auto"/>
          </w:divBdr>
        </w:div>
        <w:div w:id="87049139">
          <w:marLeft w:val="0"/>
          <w:marRight w:val="0"/>
          <w:marTop w:val="120"/>
          <w:marBottom w:val="0"/>
          <w:divBdr>
            <w:top w:val="none" w:sz="0" w:space="0" w:color="auto"/>
            <w:left w:val="none" w:sz="0" w:space="0" w:color="auto"/>
            <w:bottom w:val="none" w:sz="0" w:space="0" w:color="auto"/>
            <w:right w:val="none" w:sz="0" w:space="0" w:color="auto"/>
          </w:divBdr>
        </w:div>
        <w:div w:id="1007827328">
          <w:marLeft w:val="0"/>
          <w:marRight w:val="0"/>
          <w:marTop w:val="120"/>
          <w:marBottom w:val="0"/>
          <w:divBdr>
            <w:top w:val="none" w:sz="0" w:space="0" w:color="auto"/>
            <w:left w:val="none" w:sz="0" w:space="0" w:color="auto"/>
            <w:bottom w:val="none" w:sz="0" w:space="0" w:color="auto"/>
            <w:right w:val="none" w:sz="0" w:space="0" w:color="auto"/>
          </w:divBdr>
        </w:div>
        <w:div w:id="263611611">
          <w:marLeft w:val="0"/>
          <w:marRight w:val="0"/>
          <w:marTop w:val="120"/>
          <w:marBottom w:val="0"/>
          <w:divBdr>
            <w:top w:val="none" w:sz="0" w:space="0" w:color="auto"/>
            <w:left w:val="none" w:sz="0" w:space="0" w:color="auto"/>
            <w:bottom w:val="none" w:sz="0" w:space="0" w:color="auto"/>
            <w:right w:val="none" w:sz="0" w:space="0" w:color="auto"/>
          </w:divBdr>
        </w:div>
        <w:div w:id="1366833519">
          <w:marLeft w:val="0"/>
          <w:marRight w:val="0"/>
          <w:marTop w:val="120"/>
          <w:marBottom w:val="0"/>
          <w:divBdr>
            <w:top w:val="none" w:sz="0" w:space="0" w:color="auto"/>
            <w:left w:val="none" w:sz="0" w:space="0" w:color="auto"/>
            <w:bottom w:val="none" w:sz="0" w:space="0" w:color="auto"/>
            <w:right w:val="none" w:sz="0" w:space="0" w:color="auto"/>
          </w:divBdr>
        </w:div>
        <w:div w:id="42992490">
          <w:marLeft w:val="0"/>
          <w:marRight w:val="0"/>
          <w:marTop w:val="120"/>
          <w:marBottom w:val="0"/>
          <w:divBdr>
            <w:top w:val="none" w:sz="0" w:space="0" w:color="auto"/>
            <w:left w:val="none" w:sz="0" w:space="0" w:color="auto"/>
            <w:bottom w:val="none" w:sz="0" w:space="0" w:color="auto"/>
            <w:right w:val="none" w:sz="0" w:space="0" w:color="auto"/>
          </w:divBdr>
        </w:div>
        <w:div w:id="2036229731">
          <w:marLeft w:val="0"/>
          <w:marRight w:val="0"/>
          <w:marTop w:val="120"/>
          <w:marBottom w:val="0"/>
          <w:divBdr>
            <w:top w:val="none" w:sz="0" w:space="0" w:color="auto"/>
            <w:left w:val="none" w:sz="0" w:space="0" w:color="auto"/>
            <w:bottom w:val="none" w:sz="0" w:space="0" w:color="auto"/>
            <w:right w:val="none" w:sz="0" w:space="0" w:color="auto"/>
          </w:divBdr>
        </w:div>
        <w:div w:id="365254329">
          <w:marLeft w:val="0"/>
          <w:marRight w:val="0"/>
          <w:marTop w:val="120"/>
          <w:marBottom w:val="0"/>
          <w:divBdr>
            <w:top w:val="none" w:sz="0" w:space="0" w:color="auto"/>
            <w:left w:val="none" w:sz="0" w:space="0" w:color="auto"/>
            <w:bottom w:val="none" w:sz="0" w:space="0" w:color="auto"/>
            <w:right w:val="none" w:sz="0" w:space="0" w:color="auto"/>
          </w:divBdr>
        </w:div>
        <w:div w:id="300236222">
          <w:marLeft w:val="0"/>
          <w:marRight w:val="0"/>
          <w:marTop w:val="120"/>
          <w:marBottom w:val="0"/>
          <w:divBdr>
            <w:top w:val="none" w:sz="0" w:space="0" w:color="auto"/>
            <w:left w:val="none" w:sz="0" w:space="0" w:color="auto"/>
            <w:bottom w:val="none" w:sz="0" w:space="0" w:color="auto"/>
            <w:right w:val="none" w:sz="0" w:space="0" w:color="auto"/>
          </w:divBdr>
        </w:div>
        <w:div w:id="695346587">
          <w:marLeft w:val="0"/>
          <w:marRight w:val="0"/>
          <w:marTop w:val="120"/>
          <w:marBottom w:val="0"/>
          <w:divBdr>
            <w:top w:val="none" w:sz="0" w:space="0" w:color="auto"/>
            <w:left w:val="none" w:sz="0" w:space="0" w:color="auto"/>
            <w:bottom w:val="none" w:sz="0" w:space="0" w:color="auto"/>
            <w:right w:val="none" w:sz="0" w:space="0" w:color="auto"/>
          </w:divBdr>
        </w:div>
        <w:div w:id="1028020194">
          <w:marLeft w:val="0"/>
          <w:marRight w:val="0"/>
          <w:marTop w:val="120"/>
          <w:marBottom w:val="0"/>
          <w:divBdr>
            <w:top w:val="none" w:sz="0" w:space="0" w:color="auto"/>
            <w:left w:val="none" w:sz="0" w:space="0" w:color="auto"/>
            <w:bottom w:val="none" w:sz="0" w:space="0" w:color="auto"/>
            <w:right w:val="none" w:sz="0" w:space="0" w:color="auto"/>
          </w:divBdr>
        </w:div>
        <w:div w:id="190147606">
          <w:marLeft w:val="0"/>
          <w:marRight w:val="0"/>
          <w:marTop w:val="120"/>
          <w:marBottom w:val="0"/>
          <w:divBdr>
            <w:top w:val="none" w:sz="0" w:space="0" w:color="auto"/>
            <w:left w:val="none" w:sz="0" w:space="0" w:color="auto"/>
            <w:bottom w:val="none" w:sz="0" w:space="0" w:color="auto"/>
            <w:right w:val="none" w:sz="0" w:space="0" w:color="auto"/>
          </w:divBdr>
        </w:div>
        <w:div w:id="722026229">
          <w:marLeft w:val="0"/>
          <w:marRight w:val="0"/>
          <w:marTop w:val="120"/>
          <w:marBottom w:val="0"/>
          <w:divBdr>
            <w:top w:val="none" w:sz="0" w:space="0" w:color="auto"/>
            <w:left w:val="none" w:sz="0" w:space="0" w:color="auto"/>
            <w:bottom w:val="none" w:sz="0" w:space="0" w:color="auto"/>
            <w:right w:val="none" w:sz="0" w:space="0" w:color="auto"/>
          </w:divBdr>
        </w:div>
        <w:div w:id="1646817177">
          <w:marLeft w:val="0"/>
          <w:marRight w:val="0"/>
          <w:marTop w:val="120"/>
          <w:marBottom w:val="0"/>
          <w:divBdr>
            <w:top w:val="none" w:sz="0" w:space="0" w:color="auto"/>
            <w:left w:val="none" w:sz="0" w:space="0" w:color="auto"/>
            <w:bottom w:val="none" w:sz="0" w:space="0" w:color="auto"/>
            <w:right w:val="none" w:sz="0" w:space="0" w:color="auto"/>
          </w:divBdr>
        </w:div>
        <w:div w:id="1932277724">
          <w:marLeft w:val="0"/>
          <w:marRight w:val="0"/>
          <w:marTop w:val="120"/>
          <w:marBottom w:val="0"/>
          <w:divBdr>
            <w:top w:val="none" w:sz="0" w:space="0" w:color="auto"/>
            <w:left w:val="none" w:sz="0" w:space="0" w:color="auto"/>
            <w:bottom w:val="none" w:sz="0" w:space="0" w:color="auto"/>
            <w:right w:val="none" w:sz="0" w:space="0" w:color="auto"/>
          </w:divBdr>
        </w:div>
        <w:div w:id="143397432">
          <w:marLeft w:val="0"/>
          <w:marRight w:val="0"/>
          <w:marTop w:val="120"/>
          <w:marBottom w:val="0"/>
          <w:divBdr>
            <w:top w:val="none" w:sz="0" w:space="0" w:color="auto"/>
            <w:left w:val="none" w:sz="0" w:space="0" w:color="auto"/>
            <w:bottom w:val="none" w:sz="0" w:space="0" w:color="auto"/>
            <w:right w:val="none" w:sz="0" w:space="0" w:color="auto"/>
          </w:divBdr>
        </w:div>
        <w:div w:id="2051949180">
          <w:marLeft w:val="0"/>
          <w:marRight w:val="0"/>
          <w:marTop w:val="120"/>
          <w:marBottom w:val="0"/>
          <w:divBdr>
            <w:top w:val="none" w:sz="0" w:space="0" w:color="auto"/>
            <w:left w:val="none" w:sz="0" w:space="0" w:color="auto"/>
            <w:bottom w:val="none" w:sz="0" w:space="0" w:color="auto"/>
            <w:right w:val="none" w:sz="0" w:space="0" w:color="auto"/>
          </w:divBdr>
        </w:div>
        <w:div w:id="522020042">
          <w:marLeft w:val="0"/>
          <w:marRight w:val="0"/>
          <w:marTop w:val="120"/>
          <w:marBottom w:val="0"/>
          <w:divBdr>
            <w:top w:val="none" w:sz="0" w:space="0" w:color="auto"/>
            <w:left w:val="none" w:sz="0" w:space="0" w:color="auto"/>
            <w:bottom w:val="none" w:sz="0" w:space="0" w:color="auto"/>
            <w:right w:val="none" w:sz="0" w:space="0" w:color="auto"/>
          </w:divBdr>
        </w:div>
        <w:div w:id="900870972">
          <w:marLeft w:val="0"/>
          <w:marRight w:val="0"/>
          <w:marTop w:val="120"/>
          <w:marBottom w:val="0"/>
          <w:divBdr>
            <w:top w:val="none" w:sz="0" w:space="0" w:color="auto"/>
            <w:left w:val="none" w:sz="0" w:space="0" w:color="auto"/>
            <w:bottom w:val="none" w:sz="0" w:space="0" w:color="auto"/>
            <w:right w:val="none" w:sz="0" w:space="0" w:color="auto"/>
          </w:divBdr>
        </w:div>
        <w:div w:id="504322015">
          <w:marLeft w:val="0"/>
          <w:marRight w:val="0"/>
          <w:marTop w:val="120"/>
          <w:marBottom w:val="0"/>
          <w:divBdr>
            <w:top w:val="none" w:sz="0" w:space="0" w:color="auto"/>
            <w:left w:val="none" w:sz="0" w:space="0" w:color="auto"/>
            <w:bottom w:val="none" w:sz="0" w:space="0" w:color="auto"/>
            <w:right w:val="none" w:sz="0" w:space="0" w:color="auto"/>
          </w:divBdr>
        </w:div>
        <w:div w:id="919680586">
          <w:marLeft w:val="0"/>
          <w:marRight w:val="0"/>
          <w:marTop w:val="120"/>
          <w:marBottom w:val="0"/>
          <w:divBdr>
            <w:top w:val="none" w:sz="0" w:space="0" w:color="auto"/>
            <w:left w:val="none" w:sz="0" w:space="0" w:color="auto"/>
            <w:bottom w:val="none" w:sz="0" w:space="0" w:color="auto"/>
            <w:right w:val="none" w:sz="0" w:space="0" w:color="auto"/>
          </w:divBdr>
        </w:div>
        <w:div w:id="1242134912">
          <w:marLeft w:val="0"/>
          <w:marRight w:val="0"/>
          <w:marTop w:val="120"/>
          <w:marBottom w:val="0"/>
          <w:divBdr>
            <w:top w:val="none" w:sz="0" w:space="0" w:color="auto"/>
            <w:left w:val="none" w:sz="0" w:space="0" w:color="auto"/>
            <w:bottom w:val="none" w:sz="0" w:space="0" w:color="auto"/>
            <w:right w:val="none" w:sz="0" w:space="0" w:color="auto"/>
          </w:divBdr>
        </w:div>
        <w:div w:id="1231505035">
          <w:marLeft w:val="0"/>
          <w:marRight w:val="0"/>
          <w:marTop w:val="120"/>
          <w:marBottom w:val="0"/>
          <w:divBdr>
            <w:top w:val="none" w:sz="0" w:space="0" w:color="auto"/>
            <w:left w:val="none" w:sz="0" w:space="0" w:color="auto"/>
            <w:bottom w:val="none" w:sz="0" w:space="0" w:color="auto"/>
            <w:right w:val="none" w:sz="0" w:space="0" w:color="auto"/>
          </w:divBdr>
        </w:div>
        <w:div w:id="1614702947">
          <w:marLeft w:val="0"/>
          <w:marRight w:val="0"/>
          <w:marTop w:val="120"/>
          <w:marBottom w:val="0"/>
          <w:divBdr>
            <w:top w:val="none" w:sz="0" w:space="0" w:color="auto"/>
            <w:left w:val="none" w:sz="0" w:space="0" w:color="auto"/>
            <w:bottom w:val="none" w:sz="0" w:space="0" w:color="auto"/>
            <w:right w:val="none" w:sz="0" w:space="0" w:color="auto"/>
          </w:divBdr>
        </w:div>
        <w:div w:id="330645548">
          <w:marLeft w:val="0"/>
          <w:marRight w:val="0"/>
          <w:marTop w:val="120"/>
          <w:marBottom w:val="0"/>
          <w:divBdr>
            <w:top w:val="none" w:sz="0" w:space="0" w:color="auto"/>
            <w:left w:val="none" w:sz="0" w:space="0" w:color="auto"/>
            <w:bottom w:val="none" w:sz="0" w:space="0" w:color="auto"/>
            <w:right w:val="none" w:sz="0" w:space="0" w:color="auto"/>
          </w:divBdr>
        </w:div>
        <w:div w:id="1887988061">
          <w:marLeft w:val="0"/>
          <w:marRight w:val="0"/>
          <w:marTop w:val="120"/>
          <w:marBottom w:val="0"/>
          <w:divBdr>
            <w:top w:val="none" w:sz="0" w:space="0" w:color="auto"/>
            <w:left w:val="none" w:sz="0" w:space="0" w:color="auto"/>
            <w:bottom w:val="none" w:sz="0" w:space="0" w:color="auto"/>
            <w:right w:val="none" w:sz="0" w:space="0" w:color="auto"/>
          </w:divBdr>
        </w:div>
        <w:div w:id="1195464470">
          <w:marLeft w:val="0"/>
          <w:marRight w:val="0"/>
          <w:marTop w:val="120"/>
          <w:marBottom w:val="0"/>
          <w:divBdr>
            <w:top w:val="none" w:sz="0" w:space="0" w:color="auto"/>
            <w:left w:val="none" w:sz="0" w:space="0" w:color="auto"/>
            <w:bottom w:val="none" w:sz="0" w:space="0" w:color="auto"/>
            <w:right w:val="none" w:sz="0" w:space="0" w:color="auto"/>
          </w:divBdr>
        </w:div>
        <w:div w:id="6906636">
          <w:marLeft w:val="0"/>
          <w:marRight w:val="0"/>
          <w:marTop w:val="120"/>
          <w:marBottom w:val="0"/>
          <w:divBdr>
            <w:top w:val="none" w:sz="0" w:space="0" w:color="auto"/>
            <w:left w:val="none" w:sz="0" w:space="0" w:color="auto"/>
            <w:bottom w:val="none" w:sz="0" w:space="0" w:color="auto"/>
            <w:right w:val="none" w:sz="0" w:space="0" w:color="auto"/>
          </w:divBdr>
        </w:div>
        <w:div w:id="1774134474">
          <w:marLeft w:val="0"/>
          <w:marRight w:val="0"/>
          <w:marTop w:val="120"/>
          <w:marBottom w:val="0"/>
          <w:divBdr>
            <w:top w:val="none" w:sz="0" w:space="0" w:color="auto"/>
            <w:left w:val="none" w:sz="0" w:space="0" w:color="auto"/>
            <w:bottom w:val="none" w:sz="0" w:space="0" w:color="auto"/>
            <w:right w:val="none" w:sz="0" w:space="0" w:color="auto"/>
          </w:divBdr>
        </w:div>
        <w:div w:id="2088838231">
          <w:marLeft w:val="0"/>
          <w:marRight w:val="0"/>
          <w:marTop w:val="120"/>
          <w:marBottom w:val="0"/>
          <w:divBdr>
            <w:top w:val="none" w:sz="0" w:space="0" w:color="auto"/>
            <w:left w:val="none" w:sz="0" w:space="0" w:color="auto"/>
            <w:bottom w:val="none" w:sz="0" w:space="0" w:color="auto"/>
            <w:right w:val="none" w:sz="0" w:space="0" w:color="auto"/>
          </w:divBdr>
        </w:div>
      </w:divsChild>
    </w:div>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9F11CAD2A5FEA84DDA103FFA7D259844B8483D00660EF20A13B0BEBBC6437CA35EA5204E57CC9BBAFA5CE1D0B30CA69454644AD7A2732G3h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8BB4316AD2D53A5A39DE61496E5BDB98C97C3762BD46BDCB8B9B853A71BD49E2DF4E07D6CF643C9A28C718C9BF76494C21AAD7206917EE0aDz8W" TargetMode="External"/><Relationship Id="rId4" Type="http://schemas.openxmlformats.org/officeDocument/2006/relationships/webSettings" Target="webSettings.xml"/><Relationship Id="rId9" Type="http://schemas.openxmlformats.org/officeDocument/2006/relationships/hyperlink" Target="http://www.consultant.ru/document/cons_doc_LAW_318742/5fcf10985c8ef6a435ced85e4de742c4f59d3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5902</Words>
  <Characters>33647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Revenko</dc:creator>
  <cp:lastModifiedBy>Revenko</cp:lastModifiedBy>
  <cp:revision>9</cp:revision>
  <cp:lastPrinted>2019-06-20T05:35:00Z</cp:lastPrinted>
  <dcterms:created xsi:type="dcterms:W3CDTF">2019-06-20T05:37:00Z</dcterms:created>
  <dcterms:modified xsi:type="dcterms:W3CDTF">2019-06-26T23:08:00Z</dcterms:modified>
</cp:coreProperties>
</file>