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6" w:rsidRPr="00D96DB6" w:rsidRDefault="00D96DB6" w:rsidP="00D96DB6">
      <w:pPr>
        <w:rPr>
          <w:b/>
        </w:rPr>
      </w:pPr>
      <w:r w:rsidRPr="00D96DB6">
        <w:rPr>
          <w:b/>
        </w:rPr>
        <w:t>«</w:t>
      </w:r>
      <w:bookmarkStart w:id="0" w:name="_GoBack"/>
      <w:r w:rsidRPr="00D96DB6">
        <w:rPr>
          <w:b/>
        </w:rPr>
        <w:t>Порядок предоставления выплат гражданам, пострадавшим в результате чрезвычайной ситуации</w:t>
      </w:r>
      <w:bookmarkEnd w:id="0"/>
      <w:r w:rsidRPr="00D96DB6">
        <w:rPr>
          <w:b/>
        </w:rPr>
        <w:t>»</w:t>
      </w:r>
    </w:p>
    <w:p w:rsidR="00D96DB6" w:rsidRDefault="00D96DB6" w:rsidP="00D96DB6">
      <w:pPr>
        <w:spacing w:after="0" w:line="240" w:lineRule="auto"/>
        <w:jc w:val="both"/>
      </w:pPr>
      <w:r>
        <w:t>Граждане Российской Федерации имеют право на возмещение ущерба, причиненного их здоровью и имуществу вследствие чрезвычайных ситуаций.</w:t>
      </w:r>
    </w:p>
    <w:p w:rsidR="00D96DB6" w:rsidRDefault="00D96DB6" w:rsidP="00D96DB6">
      <w:pPr>
        <w:spacing w:after="0" w:line="240" w:lineRule="auto"/>
        <w:jc w:val="both"/>
      </w:pPr>
      <w:r>
        <w:t>На основании ст. 18 ФЗ № 68 пострадавшие имеют право получать медицинское обслуживание и социальные гарантии в связи с утратой работоспособности, обретённым заболеванием; правовую поддержку; право на возмещение ущерба, причиненного их здоровью и имуществу вследствие чрезвычайных ситуаций (далее - ЧС);  участвовать в установленном порядке в мероприятиях по предупреждению и ликвидации чрезвычайных ситуаций;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ЧС.</w:t>
      </w:r>
    </w:p>
    <w:p w:rsidR="00D96DB6" w:rsidRDefault="00D96DB6" w:rsidP="00D96DB6">
      <w:pPr>
        <w:spacing w:after="0" w:line="240" w:lineRule="auto"/>
        <w:jc w:val="both"/>
      </w:pPr>
      <w:r>
        <w:t>Цели, условия и порядок предоставления выплат из федерального бюджета на финансовое обеспечение отдельных мер по ликвидации чрезвычайных ситуаций природного и техногенного характера в части чрезвычайных ситуаций федерального, межрегионального и регионального характера предусмотрены постановлением Правительства РФ от 28.12.2019 № 1928.</w:t>
      </w:r>
    </w:p>
    <w:p w:rsidR="00D96DB6" w:rsidRDefault="00D96DB6" w:rsidP="00D96DB6">
      <w:pPr>
        <w:spacing w:after="0" w:line="240" w:lineRule="auto"/>
        <w:jc w:val="both"/>
      </w:pPr>
      <w:r>
        <w:t xml:space="preserve">На основании ст. 4, 18 ФЗ № 68, приказа Министерства чрезвычайных ситуаций России от 10.12.2021 № 858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>
        <w:t>объема</w:t>
      </w:r>
      <w:proofErr w:type="gramEnd"/>
      <w:r>
        <w:t xml:space="preserve"> запрашиваемых бюджетных ассигнований из резервного фонда Правительства Российской Федерации» (далее – Приказ МЧС России № 858) обязанность по составлению списков граждан, пострадавших в результате чрезвычайной ситуации, возложена на орган местного самоуправления, на территории которого введен режим чрезвычайной ситуации, в </w:t>
      </w:r>
      <w:proofErr w:type="gramStart"/>
      <w:r>
        <w:t>связи</w:t>
      </w:r>
      <w:proofErr w:type="gramEnd"/>
      <w:r>
        <w:t xml:space="preserve"> с чем для получения единовременной материальной и финансовой помощи из федерального и регионального бюджета гражданам, пострадавшим от чрезвычайной ситуации природного/техногенного характера, необходимо обратиться в орган местного самоуправления с заявлением о включении их и членов их семей в списки на оказание единовременной материальной помощи и (или) финансовой помощи в связи с утратой имущества.</w:t>
      </w:r>
    </w:p>
    <w:p w:rsidR="00D96DB6" w:rsidRDefault="00D96DB6" w:rsidP="00D96DB6">
      <w:pPr>
        <w:spacing w:after="0" w:line="240" w:lineRule="auto"/>
        <w:jc w:val="both"/>
      </w:pPr>
      <w:r>
        <w:t xml:space="preserve"> К такому заявлению необходимо приложить копии документов, удостоверяющих личность гражданина и членов его семьи, а также документы, подтверждающие факт постоянного проживания пострадавшего и членов его семьи в населенном пункте, пострадавшем от ЧС, а также иные документы по желанию пострадавшего.</w:t>
      </w:r>
    </w:p>
    <w:p w:rsidR="009E67FE" w:rsidRDefault="00D96DB6" w:rsidP="00D96DB6">
      <w:pPr>
        <w:spacing w:after="0" w:line="240" w:lineRule="auto"/>
        <w:jc w:val="both"/>
        <w:rPr>
          <w:lang w:val="en-US"/>
        </w:rPr>
      </w:pPr>
      <w:r>
        <w:t>Приказом МЧС России № 858 установлен общий срок для органов местного самоуправления на предоставление списка пострадавших в региональные органы власти, который составляет 1 месяц, поэтому для предотвращения спорных ситуаций рекомендуем обращаться за предоставлением материальной помощи в месячный срок.</w:t>
      </w:r>
    </w:p>
    <w:p w:rsidR="00D96DB6" w:rsidRDefault="00D96DB6" w:rsidP="00D96DB6">
      <w:pPr>
        <w:spacing w:after="0" w:line="240" w:lineRule="auto"/>
        <w:jc w:val="both"/>
        <w:rPr>
          <w:lang w:val="en-US"/>
        </w:rPr>
      </w:pPr>
    </w:p>
    <w:p w:rsidR="00D96DB6" w:rsidRDefault="00D96DB6" w:rsidP="00D96DB6">
      <w:pPr>
        <w:spacing w:after="0" w:line="240" w:lineRule="auto"/>
        <w:jc w:val="both"/>
        <w:rPr>
          <w:lang w:val="en-US"/>
        </w:rPr>
      </w:pPr>
    </w:p>
    <w:p w:rsidR="00D96DB6" w:rsidRDefault="00D96DB6" w:rsidP="00D96DB6">
      <w:pPr>
        <w:spacing w:after="0" w:line="240" w:lineRule="auto"/>
        <w:jc w:val="both"/>
        <w:rPr>
          <w:lang w:val="en-US"/>
        </w:rPr>
      </w:pPr>
    </w:p>
    <w:p w:rsidR="00D96DB6" w:rsidRDefault="00D96DB6" w:rsidP="00D96DB6">
      <w:pPr>
        <w:spacing w:after="0" w:line="240" w:lineRule="auto"/>
        <w:jc w:val="both"/>
        <w:rPr>
          <w:lang w:val="en-US"/>
        </w:rPr>
      </w:pPr>
    </w:p>
    <w:p w:rsidR="00D96DB6" w:rsidRDefault="00D96DB6" w:rsidP="00D96DB6">
      <w:pPr>
        <w:spacing w:after="0" w:line="240" w:lineRule="auto"/>
        <w:jc w:val="both"/>
        <w:rPr>
          <w:lang w:val="en-US"/>
        </w:rPr>
      </w:pPr>
    </w:p>
    <w:p w:rsidR="00D96DB6" w:rsidRDefault="00D96DB6" w:rsidP="00D96DB6">
      <w:pPr>
        <w:spacing w:after="0" w:line="240" w:lineRule="auto"/>
        <w:jc w:val="both"/>
        <w:rPr>
          <w:lang w:val="en-US"/>
        </w:rPr>
      </w:pPr>
    </w:p>
    <w:p w:rsidR="00D96DB6" w:rsidRDefault="00D96DB6" w:rsidP="00D96DB6">
      <w:pPr>
        <w:spacing w:after="0" w:line="240" w:lineRule="auto"/>
        <w:jc w:val="both"/>
        <w:rPr>
          <w:lang w:val="en-US"/>
        </w:rPr>
      </w:pPr>
    </w:p>
    <w:p w:rsidR="00D96DB6" w:rsidRDefault="00D96DB6" w:rsidP="00D96DB6">
      <w:pPr>
        <w:spacing w:after="0" w:line="240" w:lineRule="auto"/>
        <w:jc w:val="both"/>
        <w:rPr>
          <w:lang w:val="en-US"/>
        </w:rPr>
      </w:pPr>
    </w:p>
    <w:p w:rsidR="00D96DB6" w:rsidRDefault="00D96DB6" w:rsidP="00D96DB6">
      <w:pPr>
        <w:spacing w:after="0" w:line="240" w:lineRule="auto"/>
        <w:jc w:val="both"/>
        <w:rPr>
          <w:lang w:val="en-US"/>
        </w:rPr>
      </w:pPr>
    </w:p>
    <w:p w:rsidR="00D96DB6" w:rsidRDefault="00D96DB6" w:rsidP="00D96DB6">
      <w:pPr>
        <w:spacing w:after="0" w:line="240" w:lineRule="auto"/>
        <w:jc w:val="both"/>
        <w:rPr>
          <w:lang w:val="en-US"/>
        </w:rPr>
      </w:pPr>
    </w:p>
    <w:p w:rsidR="00D96DB6" w:rsidRPr="00D96DB6" w:rsidRDefault="00D96DB6" w:rsidP="00D96DB6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11</w:t>
      </w:r>
      <w:r>
        <w:t>.</w:t>
      </w:r>
      <w:r>
        <w:rPr>
          <w:lang w:val="en-US"/>
        </w:rPr>
        <w:t>12</w:t>
      </w:r>
      <w:r>
        <w:t>.</w:t>
      </w:r>
      <w:r>
        <w:rPr>
          <w:lang w:val="en-US"/>
        </w:rPr>
        <w:t>2023</w:t>
      </w:r>
    </w:p>
    <w:sectPr w:rsidR="00D96DB6" w:rsidRPr="00D9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B6"/>
    <w:rsid w:val="00D4389F"/>
    <w:rsid w:val="00D96DB6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2023-12-27T23:40:00Z</dcterms:created>
  <dcterms:modified xsi:type="dcterms:W3CDTF">2023-12-27T23:41:00Z</dcterms:modified>
</cp:coreProperties>
</file>