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1" w:rsidRPr="005B3761" w:rsidRDefault="005B3761" w:rsidP="005B376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Меры поддержки,</w:t>
      </w:r>
    </w:p>
    <w:p w:rsidR="005B3761" w:rsidRPr="005B3761" w:rsidRDefault="005B3761" w:rsidP="005B376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способствующих</w:t>
      </w:r>
      <w:r w:rsidRPr="005B3761">
        <w:rPr>
          <w:rFonts w:ascii="Times New Roman" w:hAnsi="Times New Roman" w:cs="Times New Roman"/>
          <w:bCs/>
          <w:sz w:val="28"/>
          <w:szCs w:val="28"/>
        </w:rPr>
        <w:t xml:space="preserve"> улучшению жилищных условий</w:t>
      </w:r>
    </w:p>
    <w:p w:rsidR="005B3761" w:rsidRDefault="005B3761" w:rsidP="005B376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и погашению ипотечного кредита</w:t>
      </w:r>
    </w:p>
    <w:p w:rsidR="005B3761" w:rsidRDefault="005B3761" w:rsidP="005B376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7052" w:rsidRDefault="00227052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Партизанского муниципального района информирует</w:t>
      </w:r>
      <w:r w:rsidR="005B3761" w:rsidRPr="005B3761">
        <w:rPr>
          <w:rFonts w:ascii="Times New Roman" w:hAnsi="Times New Roman" w:cs="Times New Roman"/>
          <w:bCs/>
          <w:sz w:val="28"/>
          <w:szCs w:val="28"/>
        </w:rPr>
        <w:t>, что при рождении с 01.0</w:t>
      </w:r>
      <w:r>
        <w:rPr>
          <w:rFonts w:ascii="Times New Roman" w:hAnsi="Times New Roman" w:cs="Times New Roman"/>
          <w:bCs/>
          <w:sz w:val="28"/>
          <w:szCs w:val="28"/>
        </w:rPr>
        <w:t xml:space="preserve">1.2023 третьего или последующих </w:t>
      </w:r>
      <w:r w:rsidR="005B3761" w:rsidRPr="005B3761">
        <w:rPr>
          <w:rFonts w:ascii="Times New Roman" w:hAnsi="Times New Roman" w:cs="Times New Roman"/>
          <w:bCs/>
          <w:sz w:val="28"/>
          <w:szCs w:val="28"/>
        </w:rPr>
        <w:t>детей многодетные семьи, проживающие в Приморском крае, 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получить более 1 000 000 </w:t>
      </w:r>
      <w:r w:rsidR="005B3761" w:rsidRPr="005B3761">
        <w:rPr>
          <w:rFonts w:ascii="Times New Roman" w:hAnsi="Times New Roman" w:cs="Times New Roman"/>
          <w:bCs/>
          <w:sz w:val="28"/>
          <w:szCs w:val="28"/>
        </w:rPr>
        <w:t>рублей на погашение ипотеки.</w:t>
      </w:r>
    </w:p>
    <w:p w:rsidR="00227052" w:rsidRDefault="00227052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размере 450 000 рублей осуществляется в соответствии с Федеральным законом от 03.07.2019 №</w:t>
      </w:r>
      <w:r w:rsidRPr="005B3761">
        <w:rPr>
          <w:rFonts w:ascii="Times New Roman" w:hAnsi="Times New Roman" w:cs="Times New Roman"/>
          <w:bCs/>
          <w:sz w:val="28"/>
          <w:szCs w:val="28"/>
        </w:rPr>
        <w:t>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7052" w:rsidRDefault="00227052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размере 550 000 рублей – в соответствии с законом Приморского края</w:t>
      </w:r>
      <w:r w:rsidRPr="005B3761">
        <w:rPr>
          <w:rFonts w:ascii="Times New Roman" w:hAnsi="Times New Roman" w:cs="Times New Roman"/>
          <w:bCs/>
          <w:sz w:val="28"/>
          <w:szCs w:val="28"/>
        </w:rPr>
        <w:t xml:space="preserve"> от 26.01.2023 № 284-КЗ «О мере социальной поддержки семей, имеющих детей, в части погашения обязательств по ипотечн</w:t>
      </w:r>
      <w:r>
        <w:rPr>
          <w:rFonts w:ascii="Times New Roman" w:hAnsi="Times New Roman" w:cs="Times New Roman"/>
          <w:bCs/>
          <w:sz w:val="28"/>
          <w:szCs w:val="28"/>
        </w:rPr>
        <w:t>ым жилищным кредитам (займам)».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Обязательные  услов</w:t>
      </w:r>
      <w:r w:rsidR="00227052">
        <w:rPr>
          <w:rFonts w:ascii="Times New Roman" w:hAnsi="Times New Roman" w:cs="Times New Roman"/>
          <w:bCs/>
          <w:sz w:val="28"/>
          <w:szCs w:val="28"/>
        </w:rPr>
        <w:t xml:space="preserve">ия для получения выплат до 1 000 000 </w:t>
      </w:r>
      <w:r w:rsidRPr="005B3761">
        <w:rPr>
          <w:rFonts w:ascii="Times New Roman" w:hAnsi="Times New Roman" w:cs="Times New Roman"/>
          <w:bCs/>
          <w:sz w:val="28"/>
          <w:szCs w:val="28"/>
        </w:rPr>
        <w:t>рублей: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- приобретение (строительство) жилого помещения на территории Приморского края;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- наличие гражданства Российской Федерации, действующего ипотечного кредита и статуса - заемщик (поручитель);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- проживание на территории Приморского края (регистрация по</w:t>
      </w:r>
      <w:r w:rsidR="00227052">
        <w:rPr>
          <w:rFonts w:ascii="Times New Roman" w:hAnsi="Times New Roman" w:cs="Times New Roman"/>
          <w:bCs/>
          <w:sz w:val="28"/>
          <w:szCs w:val="28"/>
        </w:rPr>
        <w:t> месту жительства (пребывания);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 xml:space="preserve">- третий ребенок или последующие дети рождены с </w:t>
      </w:r>
      <w:proofErr w:type="gramStart"/>
      <w:r w:rsidRPr="005B3761">
        <w:rPr>
          <w:rFonts w:ascii="Times New Roman" w:hAnsi="Times New Roman" w:cs="Times New Roman"/>
          <w:bCs/>
          <w:sz w:val="28"/>
          <w:szCs w:val="28"/>
        </w:rPr>
        <w:t>01.01.2023</w:t>
      </w:r>
      <w:proofErr w:type="gramEnd"/>
      <w:r w:rsidRPr="005B3761">
        <w:rPr>
          <w:rFonts w:ascii="Times New Roman" w:hAnsi="Times New Roman" w:cs="Times New Roman"/>
          <w:bCs/>
          <w:sz w:val="28"/>
          <w:szCs w:val="28"/>
        </w:rPr>
        <w:t xml:space="preserve"> и их регистрация рождения произведена в органах ЗАГС на территории Приморского края.</w:t>
      </w:r>
    </w:p>
    <w:p w:rsidR="00227052" w:rsidRDefault="00227052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получения выплат до 1 000 000</w:t>
      </w:r>
      <w:r w:rsidR="005B3761" w:rsidRPr="005B3761">
        <w:rPr>
          <w:rFonts w:ascii="Times New Roman" w:hAnsi="Times New Roman" w:cs="Times New Roman"/>
          <w:bCs/>
          <w:sz w:val="28"/>
          <w:szCs w:val="28"/>
        </w:rPr>
        <w:t xml:space="preserve"> рублей необходимо обратиться: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- за региональной</w:t>
      </w:r>
      <w:r w:rsidR="00227052">
        <w:rPr>
          <w:rFonts w:ascii="Times New Roman" w:hAnsi="Times New Roman" w:cs="Times New Roman"/>
          <w:bCs/>
          <w:sz w:val="28"/>
          <w:szCs w:val="28"/>
        </w:rPr>
        <w:t xml:space="preserve"> выплатой (550 000</w:t>
      </w:r>
      <w:r w:rsidRPr="005B3761">
        <w:rPr>
          <w:rFonts w:ascii="Times New Roman" w:hAnsi="Times New Roman" w:cs="Times New Roman"/>
          <w:bCs/>
          <w:sz w:val="28"/>
          <w:szCs w:val="28"/>
        </w:rPr>
        <w:t xml:space="preserve"> рублей) через кредитора</w:t>
      </w:r>
      <w:r w:rsidR="00227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761">
        <w:rPr>
          <w:rFonts w:ascii="Times New Roman" w:hAnsi="Times New Roman" w:cs="Times New Roman"/>
          <w:bCs/>
          <w:i/>
          <w:iCs/>
          <w:sz w:val="28"/>
          <w:szCs w:val="28"/>
        </w:rPr>
        <w:t>(в случае если до 01.01.2023  получили федеральную выплату 450 тыс. руб., а с 01.01.2023 у Вас родился очередной ребенок)</w:t>
      </w:r>
      <w:r w:rsidRPr="005B3761">
        <w:rPr>
          <w:rFonts w:ascii="Times New Roman" w:hAnsi="Times New Roman" w:cs="Times New Roman"/>
          <w:bCs/>
          <w:sz w:val="28"/>
          <w:szCs w:val="28"/>
        </w:rPr>
        <w:t>;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3761">
        <w:rPr>
          <w:rFonts w:ascii="Times New Roman" w:hAnsi="Times New Roman" w:cs="Times New Roman"/>
          <w:bCs/>
          <w:sz w:val="28"/>
          <w:szCs w:val="28"/>
        </w:rPr>
        <w:lastRenderedPageBreak/>
        <w:t>- за регионально</w:t>
      </w:r>
      <w:r w:rsidR="00227052">
        <w:rPr>
          <w:rFonts w:ascii="Times New Roman" w:hAnsi="Times New Roman" w:cs="Times New Roman"/>
          <w:bCs/>
          <w:sz w:val="28"/>
          <w:szCs w:val="28"/>
        </w:rPr>
        <w:t>й и федеральной выплатами (1 000 000</w:t>
      </w:r>
      <w:r w:rsidRPr="005B3761">
        <w:rPr>
          <w:rFonts w:ascii="Times New Roman" w:hAnsi="Times New Roman" w:cs="Times New Roman"/>
          <w:bCs/>
          <w:sz w:val="28"/>
          <w:szCs w:val="28"/>
        </w:rPr>
        <w:t xml:space="preserve"> руб.) через кредитора или «Единый портал государственных и муниципальных услуг (функций)» (</w:t>
      </w:r>
      <w:hyperlink r:id="rId5" w:history="1">
        <w:r w:rsidRPr="005B3761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http://www.gosuslugi.ru/</w:t>
        </w:r>
      </w:hyperlink>
      <w:r w:rsidRPr="005B3761">
        <w:rPr>
          <w:rFonts w:ascii="Times New Roman" w:hAnsi="Times New Roman" w:cs="Times New Roman"/>
          <w:bCs/>
          <w:sz w:val="28"/>
          <w:szCs w:val="28"/>
        </w:rPr>
        <w:t>) (</w:t>
      </w:r>
      <w:r w:rsidRPr="005B3761">
        <w:rPr>
          <w:rFonts w:ascii="Times New Roman" w:hAnsi="Times New Roman" w:cs="Times New Roman"/>
          <w:bCs/>
          <w:i/>
          <w:iCs/>
          <w:sz w:val="28"/>
          <w:szCs w:val="28"/>
        </w:rPr>
        <w:t>в случае если с 01.01.2023  у Вас родился 3 и последующий ребенок)</w:t>
      </w:r>
      <w:r w:rsidRPr="005B376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 xml:space="preserve">Более подробную информацию по федеральной и региональной выплате можно  получить  по телефону горячей линии </w:t>
      </w:r>
      <w:proofErr w:type="spellStart"/>
      <w:r w:rsidRPr="005B3761">
        <w:rPr>
          <w:rFonts w:ascii="Times New Roman" w:hAnsi="Times New Roman" w:cs="Times New Roman"/>
          <w:bCs/>
          <w:sz w:val="28"/>
          <w:szCs w:val="28"/>
        </w:rPr>
        <w:t>колцентра</w:t>
      </w:r>
      <w:proofErr w:type="spellEnd"/>
      <w:r w:rsidRPr="005B3761">
        <w:rPr>
          <w:rFonts w:ascii="Times New Roman" w:hAnsi="Times New Roman" w:cs="Times New Roman"/>
          <w:bCs/>
          <w:sz w:val="28"/>
          <w:szCs w:val="28"/>
        </w:rPr>
        <w:t xml:space="preserve"> АО «ДОМ</w:t>
      </w:r>
      <w:proofErr w:type="gramStart"/>
      <w:r w:rsidRPr="005B376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B3761">
        <w:rPr>
          <w:rFonts w:ascii="Times New Roman" w:hAnsi="Times New Roman" w:cs="Times New Roman"/>
          <w:bCs/>
          <w:sz w:val="28"/>
          <w:szCs w:val="28"/>
        </w:rPr>
        <w:t>Ф» 8-800-775-11-22 или  у кредитора где оформили (будете оформлять) ипотечный кредит.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Кроме того, при рождении третьего ребенка или последующих детей в Приморском крае КГКУ «Центр социальной поддержки населения Приморского края»   предоставляется региональный  материнский (с</w:t>
      </w:r>
      <w:r w:rsidR="00227052">
        <w:rPr>
          <w:rFonts w:ascii="Times New Roman" w:hAnsi="Times New Roman" w:cs="Times New Roman"/>
          <w:bCs/>
          <w:sz w:val="28"/>
          <w:szCs w:val="28"/>
        </w:rPr>
        <w:t xml:space="preserve">емейный) капитал в  размере 218 </w:t>
      </w:r>
      <w:r w:rsidRPr="005B3761">
        <w:rPr>
          <w:rFonts w:ascii="Times New Roman" w:hAnsi="Times New Roman" w:cs="Times New Roman"/>
          <w:bCs/>
          <w:sz w:val="28"/>
          <w:szCs w:val="28"/>
        </w:rPr>
        <w:t>712 рублей, который можно расходовать на приобретение или строительство жилого помещения или направить на погашение основного долга и уплату процентов по кредитам.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 xml:space="preserve">Право на региональный материнский (семейный) капитал устанавливается в </w:t>
      </w:r>
      <w:proofErr w:type="spellStart"/>
      <w:r w:rsidRPr="005B3761">
        <w:rPr>
          <w:rFonts w:ascii="Times New Roman" w:hAnsi="Times New Roman" w:cs="Times New Roman"/>
          <w:bCs/>
          <w:sz w:val="28"/>
          <w:szCs w:val="28"/>
        </w:rPr>
        <w:t>беззаявительном</w:t>
      </w:r>
      <w:proofErr w:type="spellEnd"/>
      <w:r w:rsidRPr="005B3761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227052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Обратиться с заявлением о распоряжении средствами регионального материнского (семейного) капитала и необходимым пакетом документов можно в одну из следующих организаций по своему выбору:</w:t>
      </w:r>
    </w:p>
    <w:p w:rsidR="00227052" w:rsidRDefault="00227052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B3761" w:rsidRPr="005B3761">
        <w:rPr>
          <w:rFonts w:ascii="Times New Roman" w:hAnsi="Times New Roman" w:cs="Times New Roman"/>
          <w:bCs/>
          <w:sz w:val="28"/>
          <w:szCs w:val="28"/>
        </w:rPr>
        <w:t>отделение КГКУ «Центр социальной поддержки населения Приморского края» по месту жительства (пребывания) в письменной форме почтовым отправлением или в виде электронного  документа (пакета документов) через «Единый портал государственных и муниципальных услуг (функций)» (</w:t>
      </w:r>
      <w:hyperlink r:id="rId6" w:history="1">
        <w:r w:rsidR="005B3761" w:rsidRPr="005B3761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http://www.gosuslugi.ru/</w:t>
        </w:r>
      </w:hyperlink>
      <w:r w:rsidR="005B3761" w:rsidRPr="005B3761">
        <w:rPr>
          <w:rFonts w:ascii="Times New Roman" w:hAnsi="Times New Roman" w:cs="Times New Roman"/>
          <w:bCs/>
          <w:sz w:val="28"/>
          <w:szCs w:val="28"/>
        </w:rPr>
        <w:t>), «Региональный портал государственных и муниципальных услуг Приморского края» (</w:t>
      </w:r>
      <w:hyperlink r:id="rId7" w:history="1">
        <w:r w:rsidR="005B3761" w:rsidRPr="005B376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https://gosuslugi.primorsky.ru/</w:t>
        </w:r>
      </w:hyperlink>
      <w:r w:rsidR="005B3761" w:rsidRPr="005B3761">
        <w:rPr>
          <w:rFonts w:ascii="Times New Roman" w:hAnsi="Times New Roman" w:cs="Times New Roman"/>
          <w:bCs/>
          <w:sz w:val="28"/>
          <w:szCs w:val="28"/>
        </w:rPr>
        <w:t>);</w:t>
      </w:r>
    </w:p>
    <w:p w:rsidR="00227052" w:rsidRDefault="00227052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B3761" w:rsidRPr="005B3761">
        <w:rPr>
          <w:rFonts w:ascii="Times New Roman" w:hAnsi="Times New Roman" w:cs="Times New Roman"/>
          <w:bCs/>
          <w:sz w:val="28"/>
          <w:szCs w:val="28"/>
        </w:rPr>
        <w:t>любой офис КГАУ «Многофункциональный центр предоставления государственных и муниципальных услуг в Приморском крае».</w:t>
      </w:r>
    </w:p>
    <w:p w:rsidR="005B3761" w:rsidRPr="005B3761" w:rsidRDefault="005B3761" w:rsidP="002270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761">
        <w:rPr>
          <w:rFonts w:ascii="Times New Roman" w:hAnsi="Times New Roman" w:cs="Times New Roman"/>
          <w:bCs/>
          <w:sz w:val="28"/>
          <w:szCs w:val="28"/>
        </w:rPr>
        <w:t>Дополнительную консультацию по  распоряжению средствами регионального материнского (семейного) капитала Вы можете получить по многоканальному телефону:</w:t>
      </w:r>
      <w:r w:rsidR="00227052">
        <w:rPr>
          <w:rFonts w:ascii="Times New Roman" w:hAnsi="Times New Roman" w:cs="Times New Roman"/>
          <w:bCs/>
          <w:sz w:val="28"/>
          <w:szCs w:val="28"/>
        </w:rPr>
        <w:t> </w:t>
      </w:r>
      <w:r w:rsidRPr="005B3761">
        <w:rPr>
          <w:rFonts w:ascii="Times New Roman" w:hAnsi="Times New Roman" w:cs="Times New Roman"/>
          <w:bCs/>
          <w:sz w:val="28"/>
          <w:szCs w:val="28"/>
        </w:rPr>
        <w:t>8-800-302-21-45.</w:t>
      </w:r>
    </w:p>
    <w:p w:rsidR="003F2C81" w:rsidRPr="005B3761" w:rsidRDefault="003F2C81" w:rsidP="005B3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2C81" w:rsidRPr="005B3761" w:rsidSect="005B37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761"/>
    <w:rsid w:val="00227052"/>
    <w:rsid w:val="003F2C81"/>
    <w:rsid w:val="005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7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8749">
                  <w:marLeft w:val="0"/>
                  <w:marRight w:val="0"/>
                  <w:marTop w:val="150"/>
                  <w:marBottom w:val="0"/>
                  <w:divBdr>
                    <w:top w:val="single" w:sz="2" w:space="8" w:color="CACACA"/>
                    <w:left w:val="single" w:sz="2" w:space="8" w:color="CACACA"/>
                    <w:bottom w:val="single" w:sz="2" w:space="8" w:color="CACACA"/>
                    <w:right w:val="single" w:sz="2" w:space="8" w:color="CACACA"/>
                  </w:divBdr>
                </w:div>
                <w:div w:id="1633515541">
                  <w:marLeft w:val="103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04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8" w:color="0066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00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484">
              <w:marLeft w:val="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.primor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2023-04-03T11:15:00Z</dcterms:created>
  <dcterms:modified xsi:type="dcterms:W3CDTF">2023-04-03T11:35:00Z</dcterms:modified>
</cp:coreProperties>
</file>