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_rels/document.xml.rels" ContentType="application/vnd.openxmlformats-package.relationship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386" w:type="dxa"/>
        <w:jc w:val="left"/>
        <w:tblInd w:w="4361" w:type="dxa"/>
        <w:tblLayout w:type="fixed"/>
        <w:tblCellMar>
          <w:top w:w="0" w:type="dxa"/>
          <w:left w:w="108" w:type="dxa"/>
          <w:bottom w:w="0" w:type="dxa"/>
          <w:right w:w="108" w:type="dxa"/>
        </w:tblCellMar>
        <w:tblLook w:val="04a0" w:noHBand="0" w:noVBand="1" w:firstColumn="1" w:lastRow="0" w:lastColumn="0" w:firstRow="1"/>
      </w:tblPr>
      <w:tblGrid>
        <w:gridCol w:w="5386"/>
      </w:tblGrid>
      <w:tr>
        <w:trPr/>
        <w:tc>
          <w:tcPr>
            <w:tcW w:w="5386" w:type="dxa"/>
            <w:tcBorders/>
          </w:tcPr>
          <w:p>
            <w:pPr>
              <w:pStyle w:val="Normal"/>
              <w:widowControl w:val="false"/>
              <w:ind w:hanging="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Приложение</w:t>
            </w:r>
          </w:p>
          <w:p>
            <w:pPr>
              <w:pStyle w:val="Normal"/>
              <w:widowControl w:val="false"/>
              <w:spacing w:lineRule="auto" w:line="240"/>
              <w:ind w:hanging="0"/>
              <w:jc w:val="center"/>
              <w:rPr>
                <w:rFonts w:ascii="Times New Roman" w:hAnsi="Times New Roman"/>
                <w:sz w:val="28"/>
                <w:szCs w:val="28"/>
              </w:rPr>
            </w:pPr>
            <w:r>
              <w:rPr>
                <w:rFonts w:ascii="Times New Roman" w:hAnsi="Times New Roman"/>
                <w:sz w:val="28"/>
                <w:szCs w:val="28"/>
              </w:rPr>
              <w:t>к постановлению администрации</w:t>
            </w:r>
          </w:p>
          <w:p>
            <w:pPr>
              <w:pStyle w:val="Normal"/>
              <w:widowControl w:val="false"/>
              <w:spacing w:lineRule="auto" w:line="240"/>
              <w:ind w:hanging="0"/>
              <w:jc w:val="center"/>
              <w:rPr>
                <w:rFonts w:ascii="Times New Roman" w:hAnsi="Times New Roman"/>
                <w:sz w:val="28"/>
                <w:szCs w:val="28"/>
              </w:rPr>
            </w:pPr>
            <w:r>
              <w:rPr>
                <w:rFonts w:ascii="Times New Roman" w:hAnsi="Times New Roman"/>
                <w:sz w:val="28"/>
                <w:szCs w:val="28"/>
              </w:rPr>
              <w:t>Партизанского муниципального округа</w:t>
            </w:r>
          </w:p>
          <w:p>
            <w:pPr>
              <w:pStyle w:val="Normal"/>
              <w:widowControl w:val="false"/>
              <w:spacing w:lineRule="auto" w:line="240"/>
              <w:ind w:hanging="0"/>
              <w:jc w:val="center"/>
              <w:rPr>
                <w:rFonts w:ascii="Times New Roman" w:hAnsi="Times New Roman"/>
                <w:sz w:val="28"/>
                <w:szCs w:val="28"/>
              </w:rPr>
            </w:pPr>
            <w:r>
              <w:rPr>
                <w:rFonts w:ascii="Times New Roman" w:hAnsi="Times New Roman"/>
                <w:sz w:val="28"/>
                <w:szCs w:val="28"/>
              </w:rPr>
              <w:t xml:space="preserve">от </w:t>
            </w:r>
            <w:r>
              <w:rPr>
                <w:rFonts w:ascii="Times New Roman" w:hAnsi="Times New Roman"/>
                <w:sz w:val="28"/>
                <w:szCs w:val="28"/>
              </w:rPr>
              <w:t>30</w:t>
            </w:r>
            <w:r>
              <w:rPr>
                <w:rFonts w:ascii="Times New Roman" w:hAnsi="Times New Roman"/>
                <w:sz w:val="28"/>
                <w:szCs w:val="28"/>
              </w:rPr>
              <w:t xml:space="preserve">.08.2024 № </w:t>
            </w:r>
            <w:r>
              <w:rPr>
                <w:rFonts w:ascii="Times New Roman" w:hAnsi="Times New Roman"/>
                <w:sz w:val="28"/>
                <w:szCs w:val="28"/>
              </w:rPr>
              <w:t>977</w:t>
            </w:r>
          </w:p>
        </w:tc>
      </w:tr>
    </w:tbl>
    <w:p>
      <w:pPr>
        <w:pStyle w:val="Normal"/>
        <w:tabs>
          <w:tab w:val="clear" w:pos="708"/>
          <w:tab w:val="left" w:pos="2880" w:leader="none"/>
        </w:tabs>
        <w:spacing w:lineRule="auto" w:line="240"/>
        <w:rPr>
          <w:rFonts w:ascii="Times New Roman" w:hAnsi="Times New Roman"/>
          <w:sz w:val="28"/>
          <w:szCs w:val="28"/>
        </w:rPr>
      </w:pPr>
      <w:r>
        <w:rPr>
          <w:rFonts w:ascii="Times New Roman" w:hAnsi="Times New Roman"/>
          <w:color w:val="000000"/>
          <w:sz w:val="28"/>
          <w:szCs w:val="28"/>
        </w:rPr>
        <w:t xml:space="preserve">                                                              </w:t>
      </w:r>
    </w:p>
    <w:p>
      <w:pPr>
        <w:pStyle w:val="Normal"/>
        <w:jc w:val="center"/>
        <w:rPr>
          <w:rFonts w:ascii="Times New Roman" w:hAnsi="Times New Roman"/>
          <w:sz w:val="28"/>
          <w:szCs w:val="28"/>
        </w:rPr>
      </w:pPr>
      <w:r>
        <w:rPr>
          <w:rFonts w:ascii="Times New Roman" w:hAnsi="Times New Roman"/>
          <w:sz w:val="28"/>
          <w:szCs w:val="28"/>
        </w:rPr>
      </w:r>
    </w:p>
    <w:p>
      <w:pPr>
        <w:pStyle w:val="Normal"/>
        <w:spacing w:lineRule="auto" w:line="276"/>
        <w:ind w:hanging="0"/>
        <w:jc w:val="center"/>
        <w:rPr>
          <w:sz w:val="28"/>
          <w:szCs w:val="28"/>
        </w:rPr>
      </w:pPr>
      <w:r>
        <w:rPr>
          <w:rFonts w:ascii="Times New Roman" w:hAnsi="Times New Roman"/>
          <w:b/>
          <w:sz w:val="28"/>
          <w:szCs w:val="28"/>
        </w:rPr>
        <w:t>МУНИЦИПАЛЬНАЯ ПРОГРАММА</w:t>
      </w:r>
    </w:p>
    <w:p>
      <w:pPr>
        <w:pStyle w:val="Normal"/>
        <w:widowControl w:val="false"/>
        <w:spacing w:lineRule="auto" w:line="276"/>
        <w:ind w:hanging="0"/>
        <w:jc w:val="center"/>
        <w:rPr>
          <w:sz w:val="28"/>
          <w:szCs w:val="28"/>
        </w:rPr>
      </w:pPr>
      <w:r>
        <w:rPr>
          <w:rFonts w:ascii="Times New Roman" w:hAnsi="Times New Roman"/>
          <w:sz w:val="28"/>
          <w:szCs w:val="28"/>
        </w:rPr>
        <w:t>«Создание условий для развития услуг широкополосного доступа к информационно-телекоммуникационной сети Интернет и обеспечения услугами связи малочисленных и труднодоступных населенных пунктов</w:t>
      </w:r>
    </w:p>
    <w:p>
      <w:pPr>
        <w:pStyle w:val="Normal"/>
        <w:widowControl w:val="false"/>
        <w:spacing w:lineRule="auto" w:line="276"/>
        <w:ind w:hanging="0"/>
        <w:jc w:val="center"/>
        <w:rPr>
          <w:sz w:val="28"/>
          <w:szCs w:val="28"/>
        </w:rPr>
      </w:pPr>
      <w:r>
        <w:rPr>
          <w:rFonts w:ascii="Times New Roman" w:hAnsi="Times New Roman"/>
          <w:sz w:val="28"/>
          <w:szCs w:val="28"/>
        </w:rPr>
        <w:t>Партизанского муниципального округа» на 2023-2028 годы</w:t>
      </w:r>
    </w:p>
    <w:p>
      <w:pPr>
        <w:pStyle w:val="Normal"/>
        <w:widowControl w:val="false"/>
        <w:spacing w:lineRule="auto" w:line="276"/>
        <w:jc w:val="center"/>
        <w:rPr>
          <w:rFonts w:ascii="Times New Roman" w:hAnsi="Times New Roman"/>
          <w:b/>
          <w:sz w:val="28"/>
          <w:szCs w:val="28"/>
        </w:rPr>
      </w:pPr>
      <w:r>
        <w:rPr>
          <w:rFonts w:ascii="Times New Roman" w:hAnsi="Times New Roman"/>
          <w:b/>
          <w:sz w:val="28"/>
          <w:szCs w:val="28"/>
        </w:rPr>
      </w:r>
    </w:p>
    <w:p>
      <w:pPr>
        <w:pStyle w:val="Normal"/>
        <w:spacing w:lineRule="auto" w:line="276"/>
        <w:ind w:hanging="0"/>
        <w:jc w:val="center"/>
        <w:rPr>
          <w:sz w:val="28"/>
          <w:szCs w:val="28"/>
        </w:rPr>
      </w:pPr>
      <w:r>
        <w:rPr>
          <w:rFonts w:ascii="Times New Roman" w:hAnsi="Times New Roman"/>
          <w:b/>
          <w:bCs/>
          <w:sz w:val="28"/>
          <w:szCs w:val="28"/>
        </w:rPr>
        <w:t>ПАСПОРТ МУНИЦИПАЛЬНОЙ ПРОГРАММЫ</w:t>
      </w:r>
    </w:p>
    <w:tbl>
      <w:tblPr>
        <w:tblW w:w="9943" w:type="dxa"/>
        <w:jc w:val="center"/>
        <w:tblInd w:w="0" w:type="dxa"/>
        <w:tblLayout w:type="fixed"/>
        <w:tblCellMar>
          <w:top w:w="0" w:type="dxa"/>
          <w:left w:w="22" w:type="dxa"/>
          <w:bottom w:w="0" w:type="dxa"/>
          <w:right w:w="22" w:type="dxa"/>
        </w:tblCellMar>
        <w:tblLook w:val="04a0" w:noHBand="0" w:noVBand="1" w:firstColumn="1" w:lastRow="0" w:lastColumn="0" w:firstRow="1"/>
      </w:tblPr>
      <w:tblGrid>
        <w:gridCol w:w="4262"/>
        <w:gridCol w:w="1"/>
        <w:gridCol w:w="5679"/>
      </w:tblGrid>
      <w:tr>
        <w:trPr>
          <w:trHeight w:val="1102" w:hRule="atLeast"/>
        </w:trPr>
        <w:tc>
          <w:tcPr>
            <w:tcW w:w="4262"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ind w:hanging="0"/>
              <w:jc w:val="center"/>
              <w:rPr>
                <w:sz w:val="28"/>
                <w:szCs w:val="28"/>
              </w:rPr>
            </w:pPr>
            <w:r>
              <w:rPr>
                <w:rFonts w:ascii="Times New Roman" w:hAnsi="Times New Roman"/>
                <w:color w:val="000000"/>
                <w:sz w:val="28"/>
                <w:szCs w:val="28"/>
              </w:rPr>
              <w:t>Ответственный исполнитель  Программы</w:t>
            </w:r>
          </w:p>
        </w:tc>
        <w:tc>
          <w:tcPr>
            <w:tcW w:w="5680" w:type="dxa"/>
            <w:gridSpan w:val="2"/>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ind w:left="118" w:right="135" w:hanging="0"/>
              <w:rPr>
                <w:sz w:val="28"/>
                <w:szCs w:val="28"/>
              </w:rPr>
            </w:pPr>
            <w:r>
              <w:rPr>
                <w:rFonts w:ascii="Times New Roman" w:hAnsi="Times New Roman"/>
                <w:color w:val="000000"/>
                <w:sz w:val="28"/>
                <w:szCs w:val="28"/>
              </w:rPr>
              <w:t>Управление экономического развития и потребительского рынка администрации Партизанского муниципального округа</w:t>
            </w:r>
          </w:p>
        </w:tc>
      </w:tr>
      <w:tr>
        <w:trPr>
          <w:trHeight w:val="742" w:hRule="atLeast"/>
        </w:trPr>
        <w:tc>
          <w:tcPr>
            <w:tcW w:w="4262"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ind w:hanging="0"/>
              <w:jc w:val="center"/>
              <w:rPr>
                <w:sz w:val="28"/>
                <w:szCs w:val="28"/>
              </w:rPr>
            </w:pPr>
            <w:r>
              <w:rPr>
                <w:rFonts w:ascii="Times New Roman" w:hAnsi="Times New Roman"/>
                <w:color w:val="000000"/>
                <w:sz w:val="28"/>
                <w:szCs w:val="28"/>
              </w:rPr>
              <w:t>Соисполнители Программы</w:t>
            </w:r>
          </w:p>
        </w:tc>
        <w:tc>
          <w:tcPr>
            <w:tcW w:w="5680" w:type="dxa"/>
            <w:gridSpan w:val="2"/>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ind w:left="118" w:right="135" w:hanging="0"/>
              <w:rPr>
                <w:sz w:val="28"/>
                <w:szCs w:val="28"/>
              </w:rPr>
            </w:pPr>
            <w:r>
              <w:rPr>
                <w:rFonts w:ascii="Times New Roman" w:hAnsi="Times New Roman"/>
                <w:color w:val="000000"/>
                <w:sz w:val="28"/>
                <w:szCs w:val="28"/>
              </w:rPr>
              <w:t>Структурные подразделения администрации Партизанского муниципального округа:</w:t>
            </w:r>
          </w:p>
          <w:p>
            <w:pPr>
              <w:pStyle w:val="Normal"/>
              <w:widowControl w:val="false"/>
              <w:spacing w:lineRule="auto" w:line="240"/>
              <w:ind w:left="118" w:right="135" w:firstLine="283"/>
              <w:rPr>
                <w:sz w:val="28"/>
                <w:szCs w:val="28"/>
              </w:rPr>
            </w:pPr>
            <w:r>
              <w:rPr>
                <w:rFonts w:ascii="Times New Roman" w:hAnsi="Times New Roman"/>
                <w:color w:val="000000"/>
                <w:sz w:val="28"/>
                <w:szCs w:val="28"/>
              </w:rPr>
              <w:t>управление по распоряжению муниципальной собственностью,</w:t>
            </w:r>
          </w:p>
          <w:p>
            <w:pPr>
              <w:pStyle w:val="Normal"/>
              <w:widowControl w:val="false"/>
              <w:spacing w:lineRule="auto" w:line="240"/>
              <w:ind w:right="135" w:firstLine="408"/>
              <w:rPr>
                <w:sz w:val="28"/>
                <w:szCs w:val="28"/>
              </w:rPr>
            </w:pPr>
            <w:r>
              <w:rPr>
                <w:rFonts w:ascii="Times New Roman" w:hAnsi="Times New Roman"/>
                <w:color w:val="000000"/>
                <w:sz w:val="28"/>
                <w:szCs w:val="28"/>
              </w:rPr>
              <w:t>отдел жилищно-коммунального хозяйства управления жизнеобеспечения,</w:t>
            </w:r>
          </w:p>
          <w:p>
            <w:pPr>
              <w:pStyle w:val="Normal"/>
              <w:widowControl w:val="false"/>
              <w:spacing w:lineRule="auto" w:line="240"/>
              <w:ind w:right="135" w:firstLine="408"/>
              <w:rPr>
                <w:sz w:val="28"/>
                <w:szCs w:val="28"/>
              </w:rPr>
            </w:pPr>
            <w:r>
              <w:rPr>
                <w:rFonts w:ascii="Times New Roman" w:hAnsi="Times New Roman"/>
                <w:color w:val="000000"/>
                <w:sz w:val="28"/>
                <w:szCs w:val="28"/>
              </w:rPr>
              <w:t>отдел архитектуры и градостроительства управления архитектуры, строительства и проектных работ;</w:t>
            </w:r>
          </w:p>
          <w:p>
            <w:pPr>
              <w:pStyle w:val="Normal"/>
              <w:widowControl w:val="false"/>
              <w:spacing w:lineRule="auto" w:line="240"/>
              <w:ind w:right="135" w:firstLine="408"/>
              <w:rPr>
                <w:sz w:val="28"/>
                <w:szCs w:val="28"/>
              </w:rPr>
            </w:pPr>
            <w:r>
              <w:rPr>
                <w:rFonts w:ascii="Times New Roman" w:hAnsi="Times New Roman"/>
                <w:color w:val="000000"/>
                <w:sz w:val="28"/>
                <w:szCs w:val="28"/>
              </w:rPr>
              <w:t>хозяйствующие субъекты, осуществляющие деятельность в сфере связи</w:t>
            </w:r>
          </w:p>
          <w:p>
            <w:pPr>
              <w:pStyle w:val="Normal"/>
              <w:widowControl w:val="false"/>
              <w:spacing w:lineRule="auto" w:line="240"/>
              <w:ind w:right="135" w:firstLine="408"/>
              <w:rPr>
                <w:rFonts w:ascii="Times New Roman" w:hAnsi="Times New Roman"/>
                <w:color w:val="000000"/>
                <w:sz w:val="28"/>
                <w:szCs w:val="28"/>
              </w:rPr>
            </w:pPr>
            <w:r>
              <w:rPr>
                <w:rFonts w:ascii="Times New Roman" w:hAnsi="Times New Roman"/>
                <w:color w:val="000000"/>
                <w:sz w:val="28"/>
                <w:szCs w:val="28"/>
              </w:rPr>
            </w:r>
          </w:p>
        </w:tc>
      </w:tr>
      <w:tr>
        <w:trPr>
          <w:trHeight w:val="664" w:hRule="atLeast"/>
        </w:trPr>
        <w:tc>
          <w:tcPr>
            <w:tcW w:w="4262"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ind w:hanging="0"/>
              <w:jc w:val="center"/>
              <w:rPr>
                <w:sz w:val="28"/>
                <w:szCs w:val="28"/>
              </w:rPr>
            </w:pPr>
            <w:r>
              <w:rPr>
                <w:rFonts w:ascii="Times New Roman" w:hAnsi="Times New Roman"/>
                <w:color w:val="000000"/>
                <w:sz w:val="28"/>
                <w:szCs w:val="28"/>
              </w:rPr>
              <w:t>Структура Программы</w:t>
            </w:r>
          </w:p>
        </w:tc>
        <w:tc>
          <w:tcPr>
            <w:tcW w:w="5680" w:type="dxa"/>
            <w:gridSpan w:val="2"/>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ind w:left="127" w:right="135" w:hanging="0"/>
              <w:rPr>
                <w:sz w:val="28"/>
                <w:szCs w:val="28"/>
              </w:rPr>
            </w:pPr>
            <w:r>
              <w:rPr>
                <w:rFonts w:ascii="Times New Roman" w:hAnsi="Times New Roman"/>
                <w:color w:val="000000"/>
                <w:sz w:val="28"/>
                <w:szCs w:val="28"/>
              </w:rPr>
              <w:t>Муниципальная программа «Создание условий для развития услуг широкополосного доступа к информационно-телекоммуникационной сети Интернет и обеспечения услугами связи малочисленных и труднодоступных населенных пунктов Партизанского муниципального округа</w:t>
            </w:r>
            <w:r>
              <w:rPr>
                <w:rFonts w:ascii="Times New Roman" w:hAnsi="Times New Roman"/>
                <w:sz w:val="28"/>
                <w:szCs w:val="28"/>
              </w:rPr>
              <w:t>» на 2023-2028 годы</w:t>
            </w:r>
            <w:r>
              <w:rPr>
                <w:rFonts w:ascii="Times New Roman" w:hAnsi="Times New Roman"/>
                <w:color w:val="000000"/>
                <w:sz w:val="28"/>
                <w:szCs w:val="28"/>
              </w:rPr>
              <w:t xml:space="preserve"> (далее - Программа) не содержит подпрограмм.</w:t>
            </w:r>
          </w:p>
          <w:p>
            <w:pPr>
              <w:pStyle w:val="Normal"/>
              <w:widowControl w:val="false"/>
              <w:spacing w:lineRule="auto" w:line="240"/>
              <w:ind w:left="127" w:right="135" w:hanging="0"/>
              <w:rPr>
                <w:sz w:val="28"/>
                <w:szCs w:val="28"/>
              </w:rPr>
            </w:pPr>
            <w:r>
              <w:rPr>
                <w:rFonts w:ascii="Times New Roman" w:hAnsi="Times New Roman"/>
                <w:sz w:val="28"/>
                <w:szCs w:val="28"/>
              </w:rPr>
              <w:t>Сведения о мероприятиях Программы по годам реализации приведены в приложении № 2 настоящей Программы</w:t>
            </w:r>
          </w:p>
          <w:p>
            <w:pPr>
              <w:pStyle w:val="Normal"/>
              <w:widowControl w:val="false"/>
              <w:spacing w:lineRule="auto" w:line="240"/>
              <w:ind w:left="127" w:right="135" w:hanging="0"/>
              <w:rPr>
                <w:rFonts w:ascii="Times New Roman" w:hAnsi="Times New Roman"/>
                <w:sz w:val="28"/>
                <w:szCs w:val="28"/>
              </w:rPr>
            </w:pPr>
            <w:r>
              <w:rPr>
                <w:rFonts w:ascii="Times New Roman" w:hAnsi="Times New Roman"/>
                <w:sz w:val="28"/>
                <w:szCs w:val="28"/>
              </w:rPr>
            </w:r>
          </w:p>
        </w:tc>
      </w:tr>
      <w:tr>
        <w:trPr>
          <w:trHeight w:val="1560" w:hRule="atLeast"/>
        </w:trPr>
        <w:tc>
          <w:tcPr>
            <w:tcW w:w="4262"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ind w:hanging="0"/>
              <w:jc w:val="center"/>
              <w:rPr>
                <w:sz w:val="28"/>
                <w:szCs w:val="28"/>
              </w:rPr>
            </w:pPr>
            <w:r>
              <w:rPr>
                <w:rFonts w:ascii="Times New Roman" w:hAnsi="Times New Roman"/>
                <w:color w:val="000000"/>
                <w:sz w:val="28"/>
                <w:szCs w:val="28"/>
              </w:rPr>
              <w:t xml:space="preserve">Сведения о программах, </w:t>
            </w:r>
            <w:r>
              <w:rPr>
                <w:rFonts w:ascii="Times New Roman" w:hAnsi="Times New Roman"/>
                <w:color w:val="000000" w:themeColor="text1"/>
                <w:sz w:val="28"/>
                <w:szCs w:val="28"/>
              </w:rPr>
              <w:t>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5680" w:type="dxa"/>
            <w:gridSpan w:val="2"/>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ind w:hanging="0"/>
              <w:jc w:val="both"/>
              <w:rPr>
                <w:sz w:val="28"/>
                <w:szCs w:val="28"/>
              </w:rPr>
            </w:pPr>
            <w:r>
              <w:rPr>
                <w:rFonts w:ascii="Times New Roman" w:hAnsi="Times New Roman"/>
                <w:bCs/>
                <w:color w:val="000000"/>
                <w:sz w:val="28"/>
                <w:szCs w:val="28"/>
              </w:rPr>
              <w:t>«Стратегия развития отрасли связи Российской Федерации на период до 2035 года», утвержденная распоряжением Правительства Российской Федерации от  24.11.2023 № 3339-р, Государственная программа Приморского края «Информационное общество» на 2020-2027 годы», утвержденная постановлением Администрации Приморского края от 02.07.2019 № 418-па.</w:t>
            </w:r>
          </w:p>
        </w:tc>
      </w:tr>
      <w:tr>
        <w:trPr>
          <w:trHeight w:val="1560" w:hRule="atLeast"/>
        </w:trPr>
        <w:tc>
          <w:tcPr>
            <w:tcW w:w="4263" w:type="dxa"/>
            <w:gridSpan w:val="2"/>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ind w:hanging="0"/>
              <w:jc w:val="center"/>
              <w:rPr>
                <w:sz w:val="28"/>
                <w:szCs w:val="28"/>
              </w:rPr>
            </w:pPr>
            <w:r>
              <w:rPr>
                <w:rFonts w:ascii="Times New Roman" w:hAnsi="Times New Roman"/>
                <w:color w:val="000000"/>
                <w:sz w:val="28"/>
                <w:szCs w:val="28"/>
              </w:rPr>
              <w:t>Цели Программы</w:t>
            </w:r>
          </w:p>
        </w:tc>
        <w:tc>
          <w:tcPr>
            <w:tcW w:w="5679" w:type="dxa"/>
            <w:tcBorders>
              <w:top w:val="outset" w:sz="6" w:space="0" w:color="000000"/>
              <w:left w:val="outset" w:sz="6" w:space="0" w:color="000000"/>
              <w:bottom w:val="outset" w:sz="6" w:space="0" w:color="000000"/>
              <w:right w:val="outset" w:sz="6" w:space="0" w:color="000000"/>
            </w:tcBorders>
            <w:vAlign w:val="center"/>
          </w:tcPr>
          <w:p>
            <w:pPr>
              <w:pStyle w:val="ConsPlusNormal"/>
              <w:widowControl w:val="false"/>
              <w:numPr>
                <w:ilvl w:val="0"/>
                <w:numId w:val="0"/>
              </w:numPr>
              <w:spacing w:lineRule="auto" w:line="240"/>
              <w:ind w:left="0" w:hanging="0"/>
              <w:outlineLvl w:val="1"/>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создание условий для комфортного пребывания людей и развития территории, путём обеспечения услугами связи населенных пунктов Партизанского муниципального округа;</w:t>
            </w:r>
          </w:p>
          <w:p>
            <w:pPr>
              <w:pStyle w:val="Normal"/>
              <w:widowControl w:val="false"/>
              <w:spacing w:lineRule="auto" w:line="240"/>
              <w:ind w:right="135" w:hanging="0"/>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р</w:t>
            </w:r>
            <w:r>
              <w:rPr>
                <w:rFonts w:ascii="Times New Roman" w:hAnsi="Times New Roman"/>
                <w:color w:val="000000"/>
                <w:sz w:val="28"/>
                <w:szCs w:val="28"/>
              </w:rPr>
              <w:t>ост доли домохозяйств, которым обеспечена возможность широкополосного доступа к информационно-телекоммуникационной сети Интернет в населенных пунктах Партизанского муниципального округа.</w:t>
            </w:r>
          </w:p>
        </w:tc>
      </w:tr>
      <w:tr>
        <w:trPr>
          <w:trHeight w:val="1560" w:hRule="atLeast"/>
        </w:trPr>
        <w:tc>
          <w:tcPr>
            <w:tcW w:w="4263" w:type="dxa"/>
            <w:gridSpan w:val="2"/>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ind w:hanging="0"/>
              <w:jc w:val="center"/>
              <w:rPr>
                <w:sz w:val="28"/>
                <w:szCs w:val="28"/>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rPr>
              <w:t>Задачи Программы</w:t>
            </w:r>
          </w:p>
        </w:tc>
        <w:tc>
          <w:tcPr>
            <w:tcW w:w="5679" w:type="dxa"/>
            <w:tcBorders>
              <w:top w:val="outset" w:sz="6" w:space="0" w:color="000000"/>
              <w:left w:val="outset" w:sz="6" w:space="0" w:color="000000"/>
              <w:bottom w:val="outset" w:sz="6" w:space="0" w:color="000000"/>
              <w:right w:val="outset" w:sz="6" w:space="0" w:color="000000"/>
            </w:tcBorders>
          </w:tcPr>
          <w:p>
            <w:pPr>
              <w:pStyle w:val="ConsPlusNormal"/>
              <w:widowControl w:val="false"/>
              <w:spacing w:lineRule="auto" w:line="240"/>
              <w:ind w:left="126" w:right="135" w:firstLine="426"/>
              <w:jc w:val="both"/>
              <w:rPr>
                <w:sz w:val="28"/>
                <w:szCs w:val="28"/>
              </w:rPr>
            </w:pPr>
            <w:r>
              <w:rPr>
                <w:rFonts w:cs="Times New Roman" w:ascii="Times New Roman" w:hAnsi="Times New Roman"/>
                <w:sz w:val="28"/>
                <w:szCs w:val="28"/>
              </w:rPr>
              <w:t>создание благоприятного правового режима для развития цифровой экономики, повышения доступности и качества государственных и муниципальных услуг за счет расширенного применения современных информационных технологий;</w:t>
            </w:r>
          </w:p>
          <w:p>
            <w:pPr>
              <w:pStyle w:val="ConsPlusNormal"/>
              <w:widowControl w:val="false"/>
              <w:spacing w:lineRule="auto" w:line="240"/>
              <w:ind w:left="126" w:right="135" w:firstLine="426"/>
              <w:jc w:val="both"/>
              <w:rPr>
                <w:sz w:val="28"/>
                <w:szCs w:val="28"/>
              </w:rPr>
            </w:pPr>
            <w:r>
              <w:rPr>
                <w:rFonts w:cs="Times New Roman" w:ascii="Times New Roman" w:hAnsi="Times New Roman"/>
                <w:sz w:val="28"/>
                <w:szCs w:val="28"/>
              </w:rPr>
              <w:t>развитие информационной инфраструктуры учреждений социальной сферы, а также телекоммуникационной инфраструктуры общего пользования для повышения доступности                            и качества услуг, повышения уровня жизни населения, автоматизации процессов, создания предпосылок для ускорения экономического роста и повышения инвестиционного потенциала;</w:t>
            </w:r>
          </w:p>
          <w:p>
            <w:pPr>
              <w:pStyle w:val="ConsPlusNormal"/>
              <w:widowControl w:val="false"/>
              <w:spacing w:lineRule="auto" w:line="240"/>
              <w:ind w:left="126" w:right="135" w:firstLine="426"/>
              <w:jc w:val="both"/>
              <w:rPr>
                <w:sz w:val="28"/>
                <w:szCs w:val="28"/>
              </w:rPr>
            </w:pPr>
            <w:r>
              <w:rPr>
                <w:rFonts w:cs="Times New Roman" w:ascii="Times New Roman" w:hAnsi="Times New Roman"/>
                <w:sz w:val="28"/>
                <w:szCs w:val="28"/>
              </w:rPr>
              <w:t>формирование исследовательских компетенций и технологических заделов, повышение уровня информатизации процессов оказания государственных и муниципальных услуг                            и развитие средств электронного взаимодействия органов власти Приморского края с населением                  и бизнесом через веб-интерфейсы и мобильные приложения;</w:t>
            </w:r>
          </w:p>
          <w:p>
            <w:pPr>
              <w:pStyle w:val="ConsPlusNormal"/>
              <w:widowControl w:val="false"/>
              <w:spacing w:lineRule="auto" w:line="240"/>
              <w:ind w:left="126" w:right="135" w:firstLine="426"/>
              <w:jc w:val="both"/>
              <w:rPr>
                <w:sz w:val="28"/>
                <w:szCs w:val="28"/>
              </w:rPr>
            </w:pPr>
            <w:r>
              <w:rPr>
                <w:rFonts w:cs="Times New Roman" w:ascii="Times New Roman" w:hAnsi="Times New Roman"/>
                <w:sz w:val="28"/>
                <w:szCs w:val="28"/>
              </w:rPr>
              <w:t>достижение состояния защищенности личности, общества и государства от внутренних                 и внешних информационных угроз;</w:t>
            </w:r>
          </w:p>
          <w:p>
            <w:pPr>
              <w:pStyle w:val="ConsPlusNormal"/>
              <w:widowControl w:val="false"/>
              <w:spacing w:lineRule="auto" w:line="240"/>
              <w:ind w:left="126" w:right="135" w:firstLine="426"/>
              <w:jc w:val="both"/>
              <w:rPr>
                <w:rFonts w:ascii="Times New Roman" w:hAnsi="Times New Roman"/>
                <w:color w:val="000000"/>
                <w:sz w:val="28"/>
                <w:szCs w:val="28"/>
              </w:rPr>
            </w:pPr>
            <w:r>
              <w:rPr>
                <w:rFonts w:ascii="Times New Roman" w:hAnsi="Times New Roman"/>
                <w:color w:val="000000"/>
                <w:sz w:val="28"/>
                <w:szCs w:val="28"/>
              </w:rPr>
            </w:r>
          </w:p>
        </w:tc>
      </w:tr>
      <w:tr>
        <w:trPr>
          <w:trHeight w:val="1560" w:hRule="atLeast"/>
        </w:trPr>
        <w:tc>
          <w:tcPr>
            <w:tcW w:w="4263" w:type="dxa"/>
            <w:gridSpan w:val="2"/>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ind w:hanging="0"/>
              <w:jc w:val="center"/>
              <w:rPr>
                <w:rFonts w:ascii="Times New Roman" w:hAnsi="Times New Roman"/>
                <w:color w:val="000000" w:themeColor="text1"/>
                <w:sz w:val="28"/>
                <w:szCs w:val="28"/>
              </w:rPr>
            </w:pPr>
            <w:r>
              <w:rPr>
                <w:rFonts w:ascii="Times New Roman" w:hAnsi="Times New Roman"/>
                <w:color w:val="000000" w:themeColor="text1"/>
                <w:sz w:val="28"/>
                <w:szCs w:val="28"/>
              </w:rPr>
            </w:r>
          </w:p>
        </w:tc>
        <w:tc>
          <w:tcPr>
            <w:tcW w:w="5679" w:type="dxa"/>
            <w:tcBorders>
              <w:top w:val="outset" w:sz="6" w:space="0" w:color="000000"/>
              <w:left w:val="outset" w:sz="6" w:space="0" w:color="000000"/>
              <w:bottom w:val="outset" w:sz="6" w:space="0" w:color="000000"/>
              <w:right w:val="outset" w:sz="6" w:space="0" w:color="000000"/>
            </w:tcBorders>
          </w:tcPr>
          <w:p>
            <w:pPr>
              <w:pStyle w:val="ConsPlusNormal"/>
              <w:widowControl w:val="false"/>
              <w:ind w:left="126" w:right="135" w:firstLine="426"/>
              <w:jc w:val="both"/>
              <w:rPr>
                <w:sz w:val="28"/>
                <w:szCs w:val="28"/>
              </w:rPr>
            </w:pPr>
            <w:r>
              <w:rPr>
                <w:rFonts w:cs="Times New Roman" w:ascii="Times New Roman" w:hAnsi="Times New Roman"/>
                <w:sz w:val="28"/>
                <w:szCs w:val="28"/>
              </w:rPr>
              <w:t>повышение эффективности расходования бюджетных средств за счет проведения единой технической политики в области информационных технологий при решении ключевых социально-экономических задач развития Приморского края;</w:t>
            </w:r>
          </w:p>
          <w:p>
            <w:pPr>
              <w:pStyle w:val="ConsPlusNormal"/>
              <w:widowControl w:val="false"/>
              <w:ind w:left="126" w:right="135" w:firstLine="426"/>
              <w:jc w:val="both"/>
              <w:rPr>
                <w:sz w:val="28"/>
                <w:szCs w:val="28"/>
              </w:rPr>
            </w:pPr>
            <w:r>
              <w:rPr>
                <w:rFonts w:cs="Times New Roman" w:ascii="Times New Roman" w:hAnsi="Times New Roman"/>
                <w:sz w:val="28"/>
                <w:szCs w:val="28"/>
              </w:rPr>
              <w:t>увеличение доли социально значимой информации, соответствующей приоритетам государства в сфере информационной политики                   в средствах массовой информации Приморского края;</w:t>
            </w:r>
          </w:p>
          <w:p>
            <w:pPr>
              <w:pStyle w:val="ConsPlusNormal"/>
              <w:widowControl w:val="false"/>
              <w:ind w:left="126" w:right="135" w:firstLine="426"/>
              <w:jc w:val="both"/>
              <w:rPr>
                <w:sz w:val="28"/>
                <w:szCs w:val="28"/>
              </w:rPr>
            </w:pPr>
            <w:r>
              <w:rPr>
                <w:rFonts w:cs="Times New Roman" w:ascii="Times New Roman" w:hAnsi="Times New Roman"/>
                <w:sz w:val="28"/>
                <w:szCs w:val="28"/>
              </w:rPr>
              <w:t>развитие и сохранение муниципального информационного пространства с учетом новых технологий массовых коммуникаций.</w:t>
            </w:r>
          </w:p>
          <w:p>
            <w:pPr>
              <w:pStyle w:val="ConsPlusNormal"/>
              <w:widowControl w:val="false"/>
              <w:ind w:left="126" w:right="135" w:firstLine="426"/>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524" w:hRule="atLeast"/>
        </w:trPr>
        <w:tc>
          <w:tcPr>
            <w:tcW w:w="4263" w:type="dxa"/>
            <w:gridSpan w:val="2"/>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ind w:hanging="0"/>
              <w:jc w:val="center"/>
              <w:rPr>
                <w:sz w:val="28"/>
                <w:szCs w:val="28"/>
              </w:rPr>
            </w:pPr>
            <w:r>
              <w:rPr>
                <w:rFonts w:ascii="Times New Roman" w:hAnsi="Times New Roman"/>
                <w:color w:val="000000" w:themeColor="text1"/>
                <w:sz w:val="28"/>
                <w:szCs w:val="28"/>
              </w:rPr>
              <w:t>Этапы и сроки реализации  Программы</w:t>
            </w:r>
          </w:p>
        </w:tc>
        <w:tc>
          <w:tcPr>
            <w:tcW w:w="5679"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ind w:left="118" w:hanging="0"/>
              <w:rPr>
                <w:sz w:val="28"/>
                <w:szCs w:val="28"/>
              </w:rPr>
            </w:pPr>
            <w:r>
              <w:rPr>
                <w:rFonts w:ascii="Times New Roman" w:hAnsi="Times New Roman"/>
                <w:sz w:val="28"/>
                <w:szCs w:val="28"/>
              </w:rPr>
              <w:t>Программа реализуется в 2023-2028 годы,                             в один этап</w:t>
            </w:r>
          </w:p>
        </w:tc>
      </w:tr>
      <w:tr>
        <w:trPr>
          <w:trHeight w:val="1031" w:hRule="atLeast"/>
        </w:trPr>
        <w:tc>
          <w:tcPr>
            <w:tcW w:w="4263" w:type="dxa"/>
            <w:gridSpan w:val="2"/>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ind w:hanging="0"/>
              <w:jc w:val="center"/>
              <w:rPr>
                <w:sz w:val="28"/>
                <w:szCs w:val="28"/>
              </w:rPr>
            </w:pPr>
            <w:r>
              <w:rPr>
                <w:rFonts w:ascii="Times New Roman" w:hAnsi="Times New Roman"/>
                <w:color w:val="000000" w:themeColor="text1"/>
                <w:sz w:val="28"/>
                <w:szCs w:val="28"/>
              </w:rPr>
              <w:t>Целевые показатели (индикаторы) Программы</w:t>
            </w:r>
          </w:p>
        </w:tc>
        <w:tc>
          <w:tcPr>
            <w:tcW w:w="5679"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ind w:left="118" w:right="135" w:hanging="0"/>
              <w:rPr>
                <w:sz w:val="28"/>
                <w:szCs w:val="28"/>
              </w:rPr>
            </w:pPr>
            <w:r>
              <w:rPr>
                <w:rFonts w:ascii="Times New Roman" w:hAnsi="Times New Roman"/>
                <w:sz w:val="28"/>
                <w:szCs w:val="28"/>
              </w:rPr>
              <w:t>1. установлено активное оборудование базовых станций, проведены оптоволоконные и радиолинейные линии связи, получены необходимые разрешения и согласования, зарегистрированы объекты в надзорных органах;</w:t>
            </w:r>
          </w:p>
          <w:p>
            <w:pPr>
              <w:pStyle w:val="Normal"/>
              <w:widowControl w:val="false"/>
              <w:spacing w:lineRule="auto" w:line="240"/>
              <w:ind w:left="118" w:right="135" w:hanging="0"/>
              <w:rPr>
                <w:sz w:val="28"/>
                <w:szCs w:val="28"/>
              </w:rPr>
            </w:pPr>
            <w:r>
              <w:rPr>
                <w:rFonts w:ascii="Times New Roman" w:hAnsi="Times New Roman"/>
                <w:sz w:val="28"/>
                <w:szCs w:val="28"/>
              </w:rPr>
              <w:t>2. увеличение числа населенных пунктов Партизанского муниципального округа, жители которых получили возможность подключения к мобильной сотовой связи и мобильного доступа к сети Интернет, от общего числа населенных пунктов;</w:t>
            </w:r>
          </w:p>
          <w:p>
            <w:pPr>
              <w:pStyle w:val="Normal"/>
              <w:widowControl w:val="false"/>
              <w:spacing w:lineRule="auto" w:line="240"/>
              <w:ind w:left="118" w:right="135" w:hanging="0"/>
              <w:rPr>
                <w:sz w:val="28"/>
                <w:szCs w:val="28"/>
              </w:rPr>
            </w:pPr>
            <w:r>
              <w:rPr>
                <w:rFonts w:ascii="Times New Roman" w:hAnsi="Times New Roman"/>
                <w:sz w:val="28"/>
                <w:szCs w:val="28"/>
              </w:rPr>
              <w:t>3. увеличение числа жителей, вовлеченных в информационное пространство, от общего числа жителей;</w:t>
            </w:r>
          </w:p>
          <w:p>
            <w:pPr>
              <w:pStyle w:val="Normal"/>
              <w:widowControl w:val="false"/>
              <w:spacing w:lineRule="auto" w:line="240"/>
              <w:ind w:left="118" w:right="135" w:hanging="0"/>
              <w:rPr>
                <w:sz w:val="28"/>
                <w:szCs w:val="28"/>
              </w:rPr>
            </w:pPr>
            <w:r>
              <w:rPr>
                <w:rFonts w:ascii="Times New Roman" w:hAnsi="Times New Roman"/>
                <w:sz w:val="28"/>
                <w:szCs w:val="28"/>
              </w:rPr>
              <w:t>4. строительство распределительной сети связи по оптической технологии GRON;</w:t>
            </w:r>
          </w:p>
          <w:p>
            <w:pPr>
              <w:pStyle w:val="Normal"/>
              <w:widowControl w:val="false"/>
              <w:spacing w:lineRule="auto" w:line="240"/>
              <w:ind w:left="118" w:right="135" w:hanging="0"/>
              <w:rPr>
                <w:sz w:val="28"/>
                <w:szCs w:val="28"/>
              </w:rPr>
            </w:pPr>
            <w:r>
              <w:rPr>
                <w:rFonts w:ascii="Times New Roman" w:hAnsi="Times New Roman"/>
                <w:sz w:val="28"/>
                <w:szCs w:val="28"/>
              </w:rPr>
              <w:t>5. доля населенных пунктов, жители которых получили возможность широкополосного  доступа к информационно-телекоммуникационной сети Интернет, от их общего количества;</w:t>
            </w:r>
          </w:p>
          <w:p>
            <w:pPr>
              <w:pStyle w:val="Normal"/>
              <w:widowControl w:val="false"/>
              <w:spacing w:lineRule="auto" w:line="240"/>
              <w:ind w:left="118" w:right="135" w:hanging="0"/>
              <w:rPr>
                <w:sz w:val="28"/>
                <w:szCs w:val="28"/>
              </w:rPr>
            </w:pPr>
            <w:r>
              <w:rPr>
                <w:rFonts w:ascii="Times New Roman" w:hAnsi="Times New Roman"/>
                <w:sz w:val="28"/>
                <w:szCs w:val="28"/>
              </w:rPr>
              <w:t>6. доля домохозяйств, которым обеспечена возможность широкополосного доступа к  информационно-телекоммуникационной сети Интернет, от общего количества домохозяйств в Партизанском муниципальном округе.</w:t>
            </w:r>
          </w:p>
          <w:p>
            <w:pPr>
              <w:pStyle w:val="Normal"/>
              <w:widowControl w:val="false"/>
              <w:spacing w:lineRule="auto" w:line="240"/>
              <w:ind w:left="118" w:right="135" w:hanging="0"/>
              <w:rPr>
                <w:sz w:val="28"/>
                <w:szCs w:val="28"/>
              </w:rPr>
            </w:pPr>
            <w:r>
              <w:rPr>
                <w:rFonts w:ascii="Times New Roman" w:hAnsi="Times New Roman"/>
                <w:sz w:val="28"/>
                <w:szCs w:val="28"/>
              </w:rPr>
              <w:t>Сведения о показателях (индикаторах)  Программы по годам реализации мероприятий приведены в приложении № 1 настоящей Программы</w:t>
            </w:r>
          </w:p>
        </w:tc>
      </w:tr>
      <w:tr>
        <w:trPr>
          <w:trHeight w:val="1560" w:hRule="atLeast"/>
        </w:trPr>
        <w:tc>
          <w:tcPr>
            <w:tcW w:w="4263" w:type="dxa"/>
            <w:gridSpan w:val="2"/>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ind w:hanging="0"/>
              <w:jc w:val="center"/>
              <w:rPr>
                <w:sz w:val="28"/>
                <w:szCs w:val="28"/>
              </w:rPr>
            </w:pPr>
            <w:r>
              <w:rPr>
                <w:rFonts w:ascii="Times New Roman" w:hAnsi="Times New Roman"/>
                <w:color w:val="000000" w:themeColor="text1"/>
                <w:sz w:val="28"/>
                <w:szCs w:val="28"/>
              </w:rPr>
              <w:t>Прогнозная оценка расходов  Программы за счет средств федерального бюджета, краевого бюджета, бюджета Партизанского муниципального округа, в том числе по годам</w:t>
            </w:r>
          </w:p>
        </w:tc>
        <w:tc>
          <w:tcPr>
            <w:tcW w:w="5679" w:type="dxa"/>
            <w:tcBorders>
              <w:top w:val="outset" w:sz="6" w:space="0" w:color="000000"/>
              <w:left w:val="outset" w:sz="6" w:space="0" w:color="000000"/>
              <w:bottom w:val="outset" w:sz="6" w:space="0" w:color="000000"/>
              <w:right w:val="outset" w:sz="6" w:space="0" w:color="000000"/>
            </w:tcBorders>
          </w:tcPr>
          <w:p>
            <w:pPr>
              <w:pStyle w:val="Normal"/>
              <w:widowControl w:val="false"/>
              <w:numPr>
                <w:ilvl w:val="0"/>
                <w:numId w:val="0"/>
              </w:numPr>
              <w:spacing w:lineRule="auto" w:line="240"/>
              <w:ind w:left="126" w:right="135" w:firstLine="3"/>
              <w:outlineLvl w:val="1"/>
              <w:rPr>
                <w:sz w:val="28"/>
                <w:szCs w:val="28"/>
              </w:rPr>
            </w:pPr>
            <w:r>
              <w:rPr>
                <w:rFonts w:ascii="Times New Roman" w:hAnsi="Times New Roman"/>
                <w:bCs/>
                <w:sz w:val="28"/>
                <w:szCs w:val="28"/>
              </w:rPr>
              <w:t>Прогноз расходов Программы                     за счет средств:</w:t>
            </w:r>
          </w:p>
          <w:p>
            <w:pPr>
              <w:pStyle w:val="Normal"/>
              <w:widowControl w:val="false"/>
              <w:numPr>
                <w:ilvl w:val="0"/>
                <w:numId w:val="0"/>
              </w:numPr>
              <w:spacing w:lineRule="auto" w:line="240"/>
              <w:ind w:left="126" w:right="135" w:firstLine="3"/>
              <w:outlineLvl w:val="1"/>
              <w:rPr>
                <w:sz w:val="28"/>
                <w:szCs w:val="28"/>
              </w:rPr>
            </w:pPr>
            <w:r>
              <w:rPr>
                <w:rFonts w:ascii="Times New Roman" w:hAnsi="Times New Roman"/>
                <w:bCs/>
                <w:sz w:val="28"/>
                <w:szCs w:val="28"/>
              </w:rPr>
              <w:t>Всего: 67 441,00 тыс. руб</w:t>
            </w:r>
            <w:r>
              <w:rPr>
                <w:rFonts w:ascii="Times New Roman" w:hAnsi="Times New Roman"/>
                <w:color w:val="000000" w:themeColor="text1"/>
                <w:sz w:val="28"/>
                <w:szCs w:val="28"/>
              </w:rPr>
              <w:t>., в том числе по годам:</w:t>
            </w:r>
          </w:p>
          <w:p>
            <w:pPr>
              <w:pStyle w:val="Normal"/>
              <w:widowControl w:val="false"/>
              <w:numPr>
                <w:ilvl w:val="0"/>
                <w:numId w:val="0"/>
              </w:numPr>
              <w:spacing w:lineRule="auto" w:line="240"/>
              <w:ind w:left="126" w:right="135" w:firstLine="3"/>
              <w:outlineLvl w:val="1"/>
              <w:rPr>
                <w:sz w:val="28"/>
                <w:szCs w:val="28"/>
              </w:rPr>
            </w:pPr>
            <w:r>
              <w:rPr>
                <w:rFonts w:ascii="Times New Roman" w:hAnsi="Times New Roman"/>
                <w:bCs/>
                <w:sz w:val="28"/>
                <w:szCs w:val="28"/>
              </w:rPr>
              <w:t>2023 год -             0,00 тыс. руб.;</w:t>
            </w:r>
          </w:p>
          <w:p>
            <w:pPr>
              <w:pStyle w:val="Normal"/>
              <w:widowControl w:val="false"/>
              <w:numPr>
                <w:ilvl w:val="0"/>
                <w:numId w:val="0"/>
              </w:numPr>
              <w:spacing w:lineRule="auto" w:line="240"/>
              <w:ind w:left="126" w:right="135" w:firstLine="3"/>
              <w:outlineLvl w:val="1"/>
              <w:rPr>
                <w:sz w:val="28"/>
                <w:szCs w:val="28"/>
              </w:rPr>
            </w:pPr>
            <w:r>
              <w:rPr>
                <w:rFonts w:ascii="Times New Roman" w:hAnsi="Times New Roman"/>
                <w:bCs/>
                <w:sz w:val="28"/>
                <w:szCs w:val="28"/>
              </w:rPr>
              <w:t>2024 год —   9 620,00 тыс. руб.;</w:t>
            </w:r>
          </w:p>
          <w:p>
            <w:pPr>
              <w:pStyle w:val="Normal"/>
              <w:widowControl w:val="false"/>
              <w:numPr>
                <w:ilvl w:val="0"/>
                <w:numId w:val="0"/>
              </w:numPr>
              <w:spacing w:lineRule="auto" w:line="240"/>
              <w:ind w:left="126" w:right="135" w:firstLine="3"/>
              <w:outlineLvl w:val="1"/>
              <w:rPr>
                <w:sz w:val="28"/>
                <w:szCs w:val="28"/>
              </w:rPr>
            </w:pPr>
            <w:r>
              <w:rPr>
                <w:rFonts w:ascii="Times New Roman" w:hAnsi="Times New Roman"/>
                <w:bCs/>
                <w:sz w:val="28"/>
                <w:szCs w:val="28"/>
              </w:rPr>
              <w:t>2025 год — 25 421,00 тыс. руб.;</w:t>
            </w:r>
          </w:p>
          <w:p>
            <w:pPr>
              <w:pStyle w:val="Normal"/>
              <w:widowControl w:val="false"/>
              <w:numPr>
                <w:ilvl w:val="0"/>
                <w:numId w:val="0"/>
              </w:numPr>
              <w:spacing w:lineRule="auto" w:line="240"/>
              <w:ind w:left="126" w:right="135" w:firstLine="3"/>
              <w:outlineLvl w:val="1"/>
              <w:rPr>
                <w:sz w:val="28"/>
                <w:szCs w:val="28"/>
              </w:rPr>
            </w:pPr>
            <w:r>
              <w:rPr>
                <w:rFonts w:ascii="Times New Roman" w:hAnsi="Times New Roman"/>
                <w:bCs/>
                <w:sz w:val="28"/>
                <w:szCs w:val="28"/>
              </w:rPr>
              <w:t>2026 год — 10 800,00 тыс. руб.;</w:t>
            </w:r>
          </w:p>
          <w:p>
            <w:pPr>
              <w:pStyle w:val="Normal"/>
              <w:widowControl w:val="false"/>
              <w:numPr>
                <w:ilvl w:val="0"/>
                <w:numId w:val="0"/>
              </w:numPr>
              <w:spacing w:lineRule="auto" w:line="240"/>
              <w:ind w:left="126" w:right="135" w:firstLine="3"/>
              <w:outlineLvl w:val="1"/>
              <w:rPr>
                <w:sz w:val="28"/>
                <w:szCs w:val="28"/>
              </w:rPr>
            </w:pPr>
            <w:r>
              <w:rPr>
                <w:rFonts w:ascii="Times New Roman" w:hAnsi="Times New Roman"/>
                <w:bCs/>
                <w:sz w:val="28"/>
                <w:szCs w:val="28"/>
              </w:rPr>
              <w:t>2027 год — 10 800,00 тыс. руб.;</w:t>
            </w:r>
          </w:p>
          <w:p>
            <w:pPr>
              <w:pStyle w:val="Normal"/>
              <w:widowControl w:val="false"/>
              <w:numPr>
                <w:ilvl w:val="0"/>
                <w:numId w:val="0"/>
              </w:numPr>
              <w:spacing w:lineRule="auto" w:line="240"/>
              <w:ind w:left="126" w:right="135" w:firstLine="3"/>
              <w:outlineLvl w:val="1"/>
              <w:rPr>
                <w:sz w:val="28"/>
                <w:szCs w:val="28"/>
              </w:rPr>
            </w:pPr>
            <w:r>
              <w:rPr>
                <w:rFonts w:ascii="Times New Roman" w:hAnsi="Times New Roman"/>
                <w:bCs/>
                <w:sz w:val="28"/>
                <w:szCs w:val="28"/>
              </w:rPr>
              <w:t>2028 год -    10 800,00 тыс. руб.</w:t>
            </w:r>
          </w:p>
          <w:p>
            <w:pPr>
              <w:pStyle w:val="Normal"/>
              <w:widowControl w:val="false"/>
              <w:numPr>
                <w:ilvl w:val="0"/>
                <w:numId w:val="0"/>
              </w:numPr>
              <w:spacing w:lineRule="auto" w:line="240"/>
              <w:ind w:left="126" w:right="135" w:firstLine="3"/>
              <w:outlineLvl w:val="1"/>
              <w:rPr>
                <w:sz w:val="28"/>
                <w:szCs w:val="28"/>
              </w:rPr>
            </w:pPr>
            <w:r>
              <w:rPr>
                <w:rFonts w:ascii="Times New Roman" w:hAnsi="Times New Roman"/>
                <w:bCs/>
                <w:sz w:val="28"/>
                <w:szCs w:val="28"/>
              </w:rPr>
              <w:t xml:space="preserve"> </w:t>
            </w:r>
            <w:r>
              <w:rPr>
                <w:rFonts w:ascii="Times New Roman" w:hAnsi="Times New Roman"/>
                <w:bCs/>
                <w:sz w:val="28"/>
                <w:szCs w:val="28"/>
              </w:rPr>
              <w:t>федерального бюджета - 0,00 тыс. руб.;</w:t>
            </w:r>
          </w:p>
          <w:p>
            <w:pPr>
              <w:pStyle w:val="Normal"/>
              <w:widowControl w:val="false"/>
              <w:numPr>
                <w:ilvl w:val="0"/>
                <w:numId w:val="0"/>
              </w:numPr>
              <w:spacing w:lineRule="auto" w:line="240"/>
              <w:ind w:left="126" w:firstLine="3"/>
              <w:outlineLvl w:val="1"/>
              <w:rPr>
                <w:sz w:val="28"/>
                <w:szCs w:val="28"/>
              </w:rPr>
            </w:pPr>
            <w:r>
              <w:rPr>
                <w:rFonts w:ascii="Times New Roman" w:hAnsi="Times New Roman"/>
                <w:bCs/>
                <w:sz w:val="28"/>
                <w:szCs w:val="28"/>
              </w:rPr>
              <w:t xml:space="preserve"> </w:t>
            </w:r>
            <w:r>
              <w:rPr>
                <w:rFonts w:ascii="Times New Roman" w:hAnsi="Times New Roman"/>
                <w:bCs/>
                <w:sz w:val="28"/>
                <w:szCs w:val="28"/>
              </w:rPr>
              <w:t>краевого бюджета — 63 782,37 тыс. руб.;</w:t>
            </w:r>
          </w:p>
          <w:p>
            <w:pPr>
              <w:pStyle w:val="Normal"/>
              <w:widowControl w:val="false"/>
              <w:numPr>
                <w:ilvl w:val="0"/>
                <w:numId w:val="0"/>
              </w:numPr>
              <w:spacing w:lineRule="auto" w:line="240"/>
              <w:ind w:left="126" w:right="135" w:firstLine="3"/>
              <w:outlineLvl w:val="1"/>
              <w:rPr>
                <w:sz w:val="28"/>
                <w:szCs w:val="28"/>
              </w:rPr>
            </w:pPr>
            <w:r>
              <w:rPr>
                <w:rFonts w:ascii="Times New Roman" w:hAnsi="Times New Roman"/>
                <w:bCs/>
                <w:sz w:val="28"/>
                <w:szCs w:val="28"/>
              </w:rPr>
              <w:t>2023 год -            0,00 тыс. руб.;</w:t>
            </w:r>
          </w:p>
          <w:p>
            <w:pPr>
              <w:pStyle w:val="Normal"/>
              <w:widowControl w:val="false"/>
              <w:numPr>
                <w:ilvl w:val="0"/>
                <w:numId w:val="0"/>
              </w:numPr>
              <w:spacing w:lineRule="auto" w:line="240"/>
              <w:ind w:left="126" w:right="135" w:firstLine="3"/>
              <w:outlineLvl w:val="1"/>
              <w:rPr>
                <w:sz w:val="28"/>
                <w:szCs w:val="28"/>
              </w:rPr>
            </w:pPr>
            <w:r>
              <w:rPr>
                <w:rFonts w:ascii="Times New Roman" w:hAnsi="Times New Roman"/>
                <w:bCs/>
                <w:sz w:val="28"/>
                <w:szCs w:val="28"/>
              </w:rPr>
              <w:t>2024 год -     7 696,00 тыс. руб.;</w:t>
            </w:r>
          </w:p>
          <w:p>
            <w:pPr>
              <w:pStyle w:val="Normal"/>
              <w:widowControl w:val="false"/>
              <w:numPr>
                <w:ilvl w:val="0"/>
                <w:numId w:val="0"/>
              </w:numPr>
              <w:spacing w:lineRule="auto" w:line="240"/>
              <w:ind w:left="126" w:right="135" w:firstLine="3"/>
              <w:outlineLvl w:val="1"/>
              <w:rPr>
                <w:sz w:val="28"/>
                <w:szCs w:val="28"/>
              </w:rPr>
            </w:pPr>
            <w:r>
              <w:rPr>
                <w:rFonts w:ascii="Times New Roman" w:hAnsi="Times New Roman"/>
                <w:bCs/>
                <w:sz w:val="28"/>
                <w:szCs w:val="28"/>
              </w:rPr>
              <w:t>2025 год — 24 658,37 тыс. руб.;</w:t>
            </w:r>
          </w:p>
          <w:p>
            <w:pPr>
              <w:pStyle w:val="Normal"/>
              <w:widowControl w:val="false"/>
              <w:numPr>
                <w:ilvl w:val="0"/>
                <w:numId w:val="0"/>
              </w:numPr>
              <w:spacing w:lineRule="auto" w:line="240"/>
              <w:ind w:left="126" w:right="135" w:firstLine="3"/>
              <w:outlineLvl w:val="1"/>
              <w:rPr>
                <w:sz w:val="28"/>
                <w:szCs w:val="28"/>
              </w:rPr>
            </w:pPr>
            <w:r>
              <w:rPr>
                <w:rFonts w:ascii="Times New Roman" w:hAnsi="Times New Roman"/>
                <w:bCs/>
                <w:sz w:val="28"/>
                <w:szCs w:val="28"/>
              </w:rPr>
              <w:t>2026 год — 10 476,00 тыс. руб.;</w:t>
            </w:r>
          </w:p>
          <w:p>
            <w:pPr>
              <w:pStyle w:val="Normal"/>
              <w:widowControl w:val="false"/>
              <w:numPr>
                <w:ilvl w:val="0"/>
                <w:numId w:val="0"/>
              </w:numPr>
              <w:spacing w:lineRule="auto" w:line="240"/>
              <w:ind w:left="126" w:right="135" w:firstLine="3"/>
              <w:outlineLvl w:val="1"/>
              <w:rPr>
                <w:sz w:val="28"/>
                <w:szCs w:val="28"/>
              </w:rPr>
            </w:pPr>
            <w:r>
              <w:rPr>
                <w:rFonts w:ascii="Times New Roman" w:hAnsi="Times New Roman"/>
                <w:bCs/>
                <w:sz w:val="28"/>
                <w:szCs w:val="28"/>
              </w:rPr>
              <w:t>2027 год — 10 476,00 тыс. руб.;</w:t>
            </w:r>
          </w:p>
          <w:p>
            <w:pPr>
              <w:pStyle w:val="Normal"/>
              <w:widowControl w:val="false"/>
              <w:numPr>
                <w:ilvl w:val="0"/>
                <w:numId w:val="0"/>
              </w:numPr>
              <w:spacing w:lineRule="auto" w:line="240"/>
              <w:ind w:left="126" w:right="135" w:firstLine="3"/>
              <w:outlineLvl w:val="1"/>
              <w:rPr>
                <w:sz w:val="28"/>
                <w:szCs w:val="28"/>
              </w:rPr>
            </w:pPr>
            <w:r>
              <w:rPr>
                <w:rFonts w:ascii="Times New Roman" w:hAnsi="Times New Roman"/>
                <w:bCs/>
                <w:sz w:val="28"/>
                <w:szCs w:val="28"/>
              </w:rPr>
              <w:t>2028 год -    10 476,00 тыс. руб.;</w:t>
            </w:r>
          </w:p>
          <w:p>
            <w:pPr>
              <w:pStyle w:val="Normal"/>
              <w:widowControl w:val="false"/>
              <w:spacing w:lineRule="auto" w:line="240"/>
              <w:ind w:left="126" w:right="135" w:firstLine="3"/>
              <w:rPr>
                <w:sz w:val="28"/>
                <w:szCs w:val="28"/>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rPr>
              <w:t>средств бюджета Партизанского муниципального округа- 3 658,63 тыс. руб., в том числе:</w:t>
            </w:r>
          </w:p>
          <w:p>
            <w:pPr>
              <w:pStyle w:val="Normal"/>
              <w:widowControl w:val="false"/>
              <w:numPr>
                <w:ilvl w:val="0"/>
                <w:numId w:val="0"/>
              </w:numPr>
              <w:spacing w:lineRule="auto" w:line="240"/>
              <w:ind w:left="126" w:right="135" w:firstLine="3"/>
              <w:outlineLvl w:val="1"/>
              <w:rPr>
                <w:sz w:val="28"/>
                <w:szCs w:val="28"/>
              </w:rPr>
            </w:pPr>
            <w:r>
              <w:rPr>
                <w:rFonts w:ascii="Times New Roman" w:hAnsi="Times New Roman"/>
                <w:bCs/>
                <w:sz w:val="28"/>
                <w:szCs w:val="28"/>
              </w:rPr>
              <w:t>2023 год -           0,00 тыс. руб.;</w:t>
            </w:r>
          </w:p>
          <w:p>
            <w:pPr>
              <w:pStyle w:val="Normal"/>
              <w:widowControl w:val="false"/>
              <w:numPr>
                <w:ilvl w:val="0"/>
                <w:numId w:val="0"/>
              </w:numPr>
              <w:spacing w:lineRule="auto" w:line="240"/>
              <w:ind w:left="126" w:right="135" w:firstLine="3"/>
              <w:outlineLvl w:val="1"/>
              <w:rPr>
                <w:sz w:val="28"/>
                <w:szCs w:val="28"/>
              </w:rPr>
            </w:pPr>
            <w:r>
              <w:rPr>
                <w:rFonts w:ascii="Times New Roman" w:hAnsi="Times New Roman"/>
                <w:bCs/>
                <w:sz w:val="28"/>
                <w:szCs w:val="28"/>
              </w:rPr>
              <w:t>2024 год — 1 924,00 тыс. руб.;</w:t>
            </w:r>
          </w:p>
          <w:p>
            <w:pPr>
              <w:pStyle w:val="Normal"/>
              <w:widowControl w:val="false"/>
              <w:numPr>
                <w:ilvl w:val="0"/>
                <w:numId w:val="0"/>
              </w:numPr>
              <w:spacing w:lineRule="auto" w:line="240"/>
              <w:ind w:left="126" w:right="135" w:firstLine="3"/>
              <w:outlineLvl w:val="1"/>
              <w:rPr>
                <w:sz w:val="28"/>
                <w:szCs w:val="28"/>
              </w:rPr>
            </w:pPr>
            <w:r>
              <w:rPr>
                <w:rFonts w:ascii="Times New Roman" w:hAnsi="Times New Roman"/>
                <w:bCs/>
                <w:sz w:val="28"/>
                <w:szCs w:val="28"/>
              </w:rPr>
              <w:t>2025 год —    762,63 тыс. руб.;</w:t>
            </w:r>
          </w:p>
          <w:p>
            <w:pPr>
              <w:pStyle w:val="Normal"/>
              <w:widowControl w:val="false"/>
              <w:numPr>
                <w:ilvl w:val="0"/>
                <w:numId w:val="0"/>
              </w:numPr>
              <w:spacing w:lineRule="auto" w:line="240"/>
              <w:ind w:left="126" w:right="135" w:firstLine="3"/>
              <w:outlineLvl w:val="1"/>
              <w:rPr>
                <w:sz w:val="28"/>
                <w:szCs w:val="28"/>
              </w:rPr>
            </w:pPr>
            <w:r>
              <w:rPr>
                <w:rFonts w:ascii="Times New Roman" w:hAnsi="Times New Roman"/>
                <w:bCs/>
                <w:sz w:val="28"/>
                <w:szCs w:val="28"/>
              </w:rPr>
              <w:t>2026 год -       324,00 тыс. руб.;</w:t>
            </w:r>
          </w:p>
          <w:p>
            <w:pPr>
              <w:pStyle w:val="Normal"/>
              <w:widowControl w:val="false"/>
              <w:numPr>
                <w:ilvl w:val="0"/>
                <w:numId w:val="0"/>
              </w:numPr>
              <w:spacing w:lineRule="auto" w:line="240"/>
              <w:ind w:left="126" w:right="135" w:firstLine="3"/>
              <w:outlineLvl w:val="1"/>
              <w:rPr>
                <w:sz w:val="28"/>
                <w:szCs w:val="28"/>
              </w:rPr>
            </w:pPr>
            <w:r>
              <w:rPr>
                <w:rFonts w:ascii="Times New Roman" w:hAnsi="Times New Roman"/>
                <w:bCs/>
                <w:sz w:val="28"/>
                <w:szCs w:val="28"/>
              </w:rPr>
              <w:t>2027 год -       324,00 тыс. руб.;</w:t>
            </w:r>
          </w:p>
          <w:p>
            <w:pPr>
              <w:pStyle w:val="Normal"/>
              <w:widowControl w:val="false"/>
              <w:numPr>
                <w:ilvl w:val="0"/>
                <w:numId w:val="0"/>
              </w:numPr>
              <w:spacing w:lineRule="auto" w:line="240"/>
              <w:ind w:left="126" w:right="135" w:firstLine="3"/>
              <w:outlineLvl w:val="1"/>
              <w:rPr>
                <w:sz w:val="28"/>
                <w:szCs w:val="28"/>
              </w:rPr>
            </w:pPr>
            <w:r>
              <w:rPr>
                <w:rFonts w:ascii="Times New Roman" w:hAnsi="Times New Roman"/>
                <w:bCs/>
                <w:sz w:val="28"/>
                <w:szCs w:val="28"/>
              </w:rPr>
              <w:t>2028 год -       324,00 тыс. руб.;</w:t>
            </w:r>
          </w:p>
          <w:p>
            <w:pPr>
              <w:pStyle w:val="Normal"/>
              <w:widowControl w:val="false"/>
              <w:numPr>
                <w:ilvl w:val="0"/>
                <w:numId w:val="0"/>
              </w:numPr>
              <w:spacing w:lineRule="auto" w:line="240"/>
              <w:ind w:left="126" w:right="135" w:firstLine="3"/>
              <w:outlineLvl w:val="1"/>
              <w:rPr>
                <w:sz w:val="28"/>
                <w:szCs w:val="28"/>
              </w:rPr>
            </w:pPr>
            <w:r>
              <w:rPr>
                <w:rFonts w:ascii="Times New Roman" w:hAnsi="Times New Roman"/>
                <w:bCs/>
                <w:sz w:val="28"/>
                <w:szCs w:val="28"/>
              </w:rPr>
              <w:t>иные внебюджетные источники - 0,00 тыс. руб.</w:t>
            </w:r>
          </w:p>
          <w:p>
            <w:pPr>
              <w:pStyle w:val="Normal"/>
              <w:widowControl w:val="false"/>
              <w:spacing w:lineRule="auto" w:line="240"/>
              <w:ind w:left="126" w:right="135" w:firstLine="3"/>
              <w:rPr>
                <w:sz w:val="28"/>
                <w:szCs w:val="28"/>
              </w:rPr>
            </w:pPr>
            <w:r>
              <w:rPr>
                <w:rFonts w:ascii="Times New Roman" w:hAnsi="Times New Roman"/>
                <w:sz w:val="28"/>
                <w:szCs w:val="28"/>
              </w:rPr>
              <w:t>Сведения о</w:t>
            </w:r>
            <w:r>
              <w:rPr>
                <w:sz w:val="28"/>
                <w:szCs w:val="28"/>
              </w:rPr>
              <w:t xml:space="preserve"> </w:t>
            </w:r>
            <w:r>
              <w:rPr>
                <w:rFonts w:ascii="Times New Roman" w:hAnsi="Times New Roman"/>
                <w:color w:val="000000" w:themeColor="text1"/>
                <w:sz w:val="28"/>
                <w:szCs w:val="28"/>
              </w:rPr>
              <w:t xml:space="preserve">расходах Программы                 за счет средств федерального бюджета, краевого бюджета, бюджета Партизанского муниципального округа </w:t>
            </w:r>
            <w:r>
              <w:rPr>
                <w:rFonts w:ascii="Times New Roman" w:hAnsi="Times New Roman"/>
                <w:sz w:val="28"/>
                <w:szCs w:val="28"/>
              </w:rPr>
              <w:t>по годам реализации мероприятий, приведены в приложении № 2 настоящей Программы.</w:t>
            </w:r>
          </w:p>
        </w:tc>
      </w:tr>
      <w:tr>
        <w:trPr>
          <w:trHeight w:val="1560" w:hRule="atLeast"/>
        </w:trPr>
        <w:tc>
          <w:tcPr>
            <w:tcW w:w="4263" w:type="dxa"/>
            <w:gridSpan w:val="2"/>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ind w:hanging="0"/>
              <w:jc w:val="center"/>
              <w:rPr>
                <w:sz w:val="28"/>
                <w:szCs w:val="28"/>
              </w:rPr>
            </w:pPr>
            <w:r>
              <w:rPr>
                <w:rFonts w:ascii="Times New Roman" w:hAnsi="Times New Roman"/>
                <w:color w:val="000000" w:themeColor="text1"/>
                <w:sz w:val="28"/>
                <w:szCs w:val="28"/>
              </w:rPr>
              <w:t>Ресурсное обеспечение реализации Программы за счет средств федерального бюджета, краевого бюджета, бюджета Партизанского муниципального округа, в том числе по годам</w:t>
            </w:r>
          </w:p>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r>
          </w:p>
        </w:tc>
        <w:tc>
          <w:tcPr>
            <w:tcW w:w="5679" w:type="dxa"/>
            <w:tcBorders>
              <w:top w:val="outset" w:sz="6" w:space="0" w:color="000000"/>
              <w:left w:val="outset" w:sz="6" w:space="0" w:color="000000"/>
              <w:bottom w:val="outset" w:sz="6" w:space="0" w:color="000000"/>
              <w:right w:val="outset" w:sz="6" w:space="0" w:color="000000"/>
            </w:tcBorders>
          </w:tcPr>
          <w:p>
            <w:pPr>
              <w:pStyle w:val="Normal"/>
              <w:widowControl w:val="false"/>
              <w:numPr>
                <w:ilvl w:val="0"/>
                <w:numId w:val="0"/>
              </w:numPr>
              <w:spacing w:lineRule="auto" w:line="240"/>
              <w:ind w:left="126" w:firstLine="3"/>
              <w:outlineLvl w:val="1"/>
              <w:rPr>
                <w:sz w:val="28"/>
                <w:szCs w:val="28"/>
              </w:rPr>
            </w:pPr>
            <w:r>
              <w:rPr>
                <w:rFonts w:ascii="Times New Roman" w:hAnsi="Times New Roman"/>
                <w:bCs/>
                <w:sz w:val="28"/>
                <w:szCs w:val="28"/>
              </w:rPr>
              <w:t>Объем финансирования всего по</w:t>
            </w:r>
          </w:p>
          <w:p>
            <w:pPr>
              <w:pStyle w:val="Normal"/>
              <w:widowControl w:val="false"/>
              <w:numPr>
                <w:ilvl w:val="0"/>
                <w:numId w:val="0"/>
              </w:numPr>
              <w:spacing w:lineRule="auto" w:line="240"/>
              <w:ind w:left="126" w:firstLine="3"/>
              <w:outlineLvl w:val="1"/>
              <w:rPr>
                <w:sz w:val="28"/>
                <w:szCs w:val="28"/>
              </w:rPr>
            </w:pPr>
            <w:r>
              <w:rPr>
                <w:rFonts w:ascii="Times New Roman" w:hAnsi="Times New Roman"/>
                <w:bCs/>
                <w:sz w:val="28"/>
                <w:szCs w:val="28"/>
              </w:rPr>
              <w:t>Программе  - 9 620,00 тыс.руб., в том  числе по годам:</w:t>
            </w:r>
          </w:p>
          <w:p>
            <w:pPr>
              <w:pStyle w:val="Normal"/>
              <w:widowControl w:val="false"/>
              <w:numPr>
                <w:ilvl w:val="0"/>
                <w:numId w:val="0"/>
              </w:numPr>
              <w:spacing w:lineRule="auto" w:line="240"/>
              <w:ind w:left="126" w:firstLine="3"/>
              <w:outlineLvl w:val="1"/>
              <w:rPr>
                <w:sz w:val="28"/>
                <w:szCs w:val="28"/>
              </w:rPr>
            </w:pPr>
            <w:r>
              <w:rPr>
                <w:rFonts w:ascii="Times New Roman" w:hAnsi="Times New Roman"/>
                <w:bCs/>
                <w:sz w:val="28"/>
                <w:szCs w:val="28"/>
              </w:rPr>
              <w:t>2023 год —        0,00 тыс.руб.,</w:t>
            </w:r>
          </w:p>
          <w:p>
            <w:pPr>
              <w:pStyle w:val="Normal"/>
              <w:widowControl w:val="false"/>
              <w:numPr>
                <w:ilvl w:val="0"/>
                <w:numId w:val="0"/>
              </w:numPr>
              <w:spacing w:lineRule="auto" w:line="240"/>
              <w:ind w:left="126" w:firstLine="3"/>
              <w:outlineLvl w:val="1"/>
              <w:rPr>
                <w:sz w:val="28"/>
                <w:szCs w:val="28"/>
              </w:rPr>
            </w:pPr>
            <w:r>
              <w:rPr>
                <w:rFonts w:ascii="Times New Roman" w:hAnsi="Times New Roman"/>
                <w:bCs/>
                <w:sz w:val="28"/>
                <w:szCs w:val="28"/>
              </w:rPr>
              <w:t>2024 год — 9 620,00 тыс.руб.,</w:t>
            </w:r>
          </w:p>
          <w:p>
            <w:pPr>
              <w:pStyle w:val="Normal"/>
              <w:widowControl w:val="false"/>
              <w:numPr>
                <w:ilvl w:val="0"/>
                <w:numId w:val="0"/>
              </w:numPr>
              <w:spacing w:lineRule="auto" w:line="240"/>
              <w:ind w:left="126" w:firstLine="3"/>
              <w:outlineLvl w:val="1"/>
              <w:rPr>
                <w:sz w:val="28"/>
                <w:szCs w:val="28"/>
              </w:rPr>
            </w:pPr>
            <w:r>
              <w:rPr>
                <w:rFonts w:ascii="Times New Roman" w:hAnsi="Times New Roman"/>
                <w:bCs/>
                <w:sz w:val="28"/>
                <w:szCs w:val="28"/>
              </w:rPr>
              <w:t>2025 год —        0,00 тыс.руб.,</w:t>
            </w:r>
          </w:p>
          <w:p>
            <w:pPr>
              <w:pStyle w:val="Normal"/>
              <w:widowControl w:val="false"/>
              <w:numPr>
                <w:ilvl w:val="0"/>
                <w:numId w:val="0"/>
              </w:numPr>
              <w:spacing w:lineRule="auto" w:line="240"/>
              <w:ind w:left="126" w:firstLine="3"/>
              <w:outlineLvl w:val="1"/>
              <w:rPr>
                <w:sz w:val="28"/>
                <w:szCs w:val="28"/>
              </w:rPr>
            </w:pPr>
            <w:r>
              <w:rPr>
                <w:rFonts w:ascii="Times New Roman" w:hAnsi="Times New Roman"/>
                <w:bCs/>
                <w:sz w:val="28"/>
                <w:szCs w:val="28"/>
              </w:rPr>
              <w:t>2026 год -          0,00 тыс.руб.,</w:t>
            </w:r>
          </w:p>
          <w:p>
            <w:pPr>
              <w:pStyle w:val="Normal"/>
              <w:widowControl w:val="false"/>
              <w:numPr>
                <w:ilvl w:val="0"/>
                <w:numId w:val="0"/>
              </w:numPr>
              <w:spacing w:lineRule="auto" w:line="240"/>
              <w:ind w:left="126" w:firstLine="3"/>
              <w:outlineLvl w:val="1"/>
              <w:rPr>
                <w:sz w:val="28"/>
                <w:szCs w:val="28"/>
              </w:rPr>
            </w:pPr>
            <w:r>
              <w:rPr>
                <w:rFonts w:ascii="Times New Roman" w:hAnsi="Times New Roman"/>
                <w:bCs/>
                <w:sz w:val="28"/>
                <w:szCs w:val="28"/>
              </w:rPr>
              <w:t>2027 год -          0,00 тыс.руб.,</w:t>
            </w:r>
          </w:p>
          <w:p>
            <w:pPr>
              <w:pStyle w:val="Normal"/>
              <w:widowControl w:val="false"/>
              <w:numPr>
                <w:ilvl w:val="0"/>
                <w:numId w:val="0"/>
              </w:numPr>
              <w:spacing w:lineRule="auto" w:line="240"/>
              <w:ind w:left="126" w:firstLine="3"/>
              <w:outlineLvl w:val="1"/>
              <w:rPr>
                <w:sz w:val="28"/>
                <w:szCs w:val="28"/>
              </w:rPr>
            </w:pPr>
            <w:r>
              <w:rPr>
                <w:rFonts w:ascii="Times New Roman" w:hAnsi="Times New Roman"/>
                <w:bCs/>
                <w:sz w:val="28"/>
                <w:szCs w:val="28"/>
              </w:rPr>
              <w:t>2028 год -         0,00 тыс.руб.</w:t>
            </w:r>
          </w:p>
          <w:p>
            <w:pPr>
              <w:pStyle w:val="Normal"/>
              <w:widowControl w:val="false"/>
              <w:numPr>
                <w:ilvl w:val="0"/>
                <w:numId w:val="0"/>
              </w:numPr>
              <w:spacing w:lineRule="auto" w:line="240"/>
              <w:ind w:left="126" w:firstLine="3"/>
              <w:outlineLvl w:val="1"/>
              <w:rPr>
                <w:sz w:val="28"/>
                <w:szCs w:val="28"/>
              </w:rPr>
            </w:pPr>
            <w:r>
              <w:rPr>
                <w:rFonts w:ascii="Times New Roman" w:hAnsi="Times New Roman"/>
                <w:bCs/>
                <w:sz w:val="28"/>
                <w:szCs w:val="28"/>
              </w:rPr>
              <w:t xml:space="preserve">                  </w:t>
            </w:r>
            <w:r>
              <w:rPr>
                <w:rFonts w:ascii="Times New Roman" w:hAnsi="Times New Roman"/>
                <w:bCs/>
                <w:sz w:val="28"/>
                <w:szCs w:val="28"/>
              </w:rPr>
              <w:t>за счет средств:</w:t>
            </w:r>
          </w:p>
          <w:p>
            <w:pPr>
              <w:pStyle w:val="Normal"/>
              <w:widowControl w:val="false"/>
              <w:numPr>
                <w:ilvl w:val="0"/>
                <w:numId w:val="0"/>
              </w:numPr>
              <w:spacing w:lineRule="auto" w:line="240"/>
              <w:ind w:left="126" w:firstLine="3"/>
              <w:outlineLvl w:val="1"/>
              <w:rPr>
                <w:sz w:val="28"/>
                <w:szCs w:val="28"/>
              </w:rPr>
            </w:pPr>
            <w:r>
              <w:rPr>
                <w:rFonts w:ascii="Times New Roman" w:hAnsi="Times New Roman"/>
                <w:bCs/>
                <w:sz w:val="28"/>
                <w:szCs w:val="28"/>
              </w:rPr>
              <w:t>федерального бюджета - 0,00 тыс. руб.;</w:t>
            </w:r>
          </w:p>
          <w:p>
            <w:pPr>
              <w:pStyle w:val="Normal"/>
              <w:widowControl w:val="false"/>
              <w:numPr>
                <w:ilvl w:val="0"/>
                <w:numId w:val="0"/>
              </w:numPr>
              <w:spacing w:lineRule="auto" w:line="240"/>
              <w:ind w:left="126" w:firstLine="3"/>
              <w:outlineLvl w:val="1"/>
              <w:rPr>
                <w:sz w:val="28"/>
                <w:szCs w:val="28"/>
              </w:rPr>
            </w:pPr>
            <w:r>
              <w:rPr>
                <w:rFonts w:ascii="Times New Roman" w:hAnsi="Times New Roman"/>
                <w:bCs/>
                <w:sz w:val="28"/>
                <w:szCs w:val="28"/>
              </w:rPr>
              <w:t>краевого бюджета — 7 696,00 тыс. руб.,</w:t>
            </w:r>
          </w:p>
          <w:p>
            <w:pPr>
              <w:pStyle w:val="Normal"/>
              <w:widowControl w:val="false"/>
              <w:spacing w:lineRule="auto" w:line="240"/>
              <w:ind w:left="126" w:right="135" w:firstLine="3"/>
              <w:rPr>
                <w:sz w:val="28"/>
                <w:szCs w:val="28"/>
              </w:rPr>
            </w:pPr>
            <w:r>
              <w:rPr>
                <w:rFonts w:ascii="Times New Roman" w:hAnsi="Times New Roman"/>
                <w:color w:val="000000" w:themeColor="text1"/>
                <w:sz w:val="28"/>
                <w:szCs w:val="28"/>
              </w:rPr>
              <w:t>в том числе:</w:t>
            </w:r>
          </w:p>
          <w:p>
            <w:pPr>
              <w:pStyle w:val="Normal"/>
              <w:widowControl w:val="false"/>
              <w:numPr>
                <w:ilvl w:val="0"/>
                <w:numId w:val="0"/>
              </w:numPr>
              <w:spacing w:lineRule="auto" w:line="240"/>
              <w:ind w:left="126" w:right="135" w:firstLine="3"/>
              <w:outlineLvl w:val="1"/>
              <w:rPr>
                <w:sz w:val="28"/>
                <w:szCs w:val="28"/>
              </w:rPr>
            </w:pPr>
            <w:r>
              <w:rPr>
                <w:rFonts w:ascii="Times New Roman" w:hAnsi="Times New Roman"/>
                <w:bCs/>
                <w:sz w:val="28"/>
                <w:szCs w:val="28"/>
              </w:rPr>
              <w:t>2023 год -           0,00 тыс. руб.;</w:t>
            </w:r>
          </w:p>
          <w:p>
            <w:pPr>
              <w:pStyle w:val="Normal"/>
              <w:widowControl w:val="false"/>
              <w:numPr>
                <w:ilvl w:val="0"/>
                <w:numId w:val="0"/>
              </w:numPr>
              <w:spacing w:lineRule="auto" w:line="240"/>
              <w:ind w:left="126" w:right="135" w:firstLine="3"/>
              <w:outlineLvl w:val="1"/>
              <w:rPr>
                <w:sz w:val="28"/>
                <w:szCs w:val="28"/>
              </w:rPr>
            </w:pPr>
            <w:r>
              <w:rPr>
                <w:rFonts w:ascii="Times New Roman" w:hAnsi="Times New Roman"/>
                <w:bCs/>
                <w:sz w:val="28"/>
                <w:szCs w:val="28"/>
              </w:rPr>
              <w:t>2024 год — 7 696,00 тыс. руб.;</w:t>
            </w:r>
          </w:p>
          <w:p>
            <w:pPr>
              <w:pStyle w:val="Normal"/>
              <w:widowControl w:val="false"/>
              <w:numPr>
                <w:ilvl w:val="0"/>
                <w:numId w:val="0"/>
              </w:numPr>
              <w:spacing w:lineRule="auto" w:line="240"/>
              <w:ind w:left="126" w:right="135" w:firstLine="3"/>
              <w:outlineLvl w:val="1"/>
              <w:rPr>
                <w:sz w:val="28"/>
                <w:szCs w:val="28"/>
              </w:rPr>
            </w:pPr>
            <w:r>
              <w:rPr>
                <w:rFonts w:ascii="Times New Roman" w:hAnsi="Times New Roman"/>
                <w:bCs/>
                <w:sz w:val="28"/>
                <w:szCs w:val="28"/>
              </w:rPr>
              <w:t>2025 год —        0,00 тыс. руб.;</w:t>
            </w:r>
          </w:p>
          <w:p>
            <w:pPr>
              <w:pStyle w:val="Normal"/>
              <w:widowControl w:val="false"/>
              <w:numPr>
                <w:ilvl w:val="0"/>
                <w:numId w:val="0"/>
              </w:numPr>
              <w:spacing w:lineRule="auto" w:line="240"/>
              <w:ind w:left="126" w:right="135" w:firstLine="3"/>
              <w:outlineLvl w:val="1"/>
              <w:rPr>
                <w:sz w:val="28"/>
                <w:szCs w:val="28"/>
              </w:rPr>
            </w:pPr>
            <w:r>
              <w:rPr>
                <w:rFonts w:ascii="Times New Roman" w:hAnsi="Times New Roman"/>
                <w:bCs/>
                <w:sz w:val="28"/>
                <w:szCs w:val="28"/>
              </w:rPr>
              <w:t>2026 год -           0,00 тыс. руб.;</w:t>
            </w:r>
          </w:p>
          <w:p>
            <w:pPr>
              <w:pStyle w:val="Normal"/>
              <w:widowControl w:val="false"/>
              <w:numPr>
                <w:ilvl w:val="0"/>
                <w:numId w:val="0"/>
              </w:numPr>
              <w:spacing w:lineRule="auto" w:line="240"/>
              <w:ind w:left="126" w:right="135" w:firstLine="3"/>
              <w:outlineLvl w:val="1"/>
              <w:rPr>
                <w:sz w:val="28"/>
                <w:szCs w:val="28"/>
              </w:rPr>
            </w:pPr>
            <w:r>
              <w:rPr>
                <w:rFonts w:ascii="Times New Roman" w:hAnsi="Times New Roman"/>
                <w:bCs/>
                <w:sz w:val="28"/>
                <w:szCs w:val="28"/>
              </w:rPr>
              <w:t>2027 год -           0,00 тыс. руб.;</w:t>
            </w:r>
          </w:p>
          <w:p>
            <w:pPr>
              <w:pStyle w:val="Normal"/>
              <w:widowControl w:val="false"/>
              <w:numPr>
                <w:ilvl w:val="0"/>
                <w:numId w:val="0"/>
              </w:numPr>
              <w:spacing w:lineRule="auto" w:line="240"/>
              <w:ind w:left="126" w:firstLine="3"/>
              <w:outlineLvl w:val="1"/>
              <w:rPr>
                <w:sz w:val="28"/>
                <w:szCs w:val="28"/>
              </w:rPr>
            </w:pPr>
            <w:r>
              <w:rPr>
                <w:rFonts w:ascii="Times New Roman" w:hAnsi="Times New Roman"/>
                <w:bCs/>
                <w:color w:val="000000" w:themeColor="text1"/>
                <w:sz w:val="28"/>
                <w:szCs w:val="28"/>
              </w:rPr>
              <w:t>2028 год -           0,00 тыс. руб.</w:t>
            </w:r>
            <w:r>
              <w:rPr>
                <w:rFonts w:ascii="Times New Roman" w:hAnsi="Times New Roman"/>
                <w:bCs/>
                <w:sz w:val="28"/>
                <w:szCs w:val="28"/>
              </w:rPr>
              <w:t>;</w:t>
            </w:r>
          </w:p>
          <w:p>
            <w:pPr>
              <w:pStyle w:val="Normal"/>
              <w:widowControl w:val="false"/>
              <w:spacing w:lineRule="auto" w:line="240"/>
              <w:ind w:left="126" w:right="135" w:firstLine="3"/>
              <w:rPr>
                <w:sz w:val="28"/>
                <w:szCs w:val="28"/>
              </w:rPr>
            </w:pPr>
            <w:r>
              <w:rPr>
                <w:rFonts w:ascii="Times New Roman" w:hAnsi="Times New Roman"/>
                <w:color w:val="000000" w:themeColor="text1"/>
                <w:sz w:val="28"/>
                <w:szCs w:val="28"/>
              </w:rPr>
              <w:t>средств бюджета Партизанского муниципального округа- 1 924,00 тыс. руб., в том числе:</w:t>
            </w:r>
          </w:p>
          <w:p>
            <w:pPr>
              <w:pStyle w:val="Normal"/>
              <w:widowControl w:val="false"/>
              <w:numPr>
                <w:ilvl w:val="0"/>
                <w:numId w:val="0"/>
              </w:numPr>
              <w:spacing w:lineRule="auto" w:line="240"/>
              <w:ind w:left="126" w:right="135" w:firstLine="3"/>
              <w:outlineLvl w:val="1"/>
              <w:rPr>
                <w:sz w:val="28"/>
                <w:szCs w:val="28"/>
              </w:rPr>
            </w:pPr>
            <w:r>
              <w:rPr>
                <w:rFonts w:ascii="Times New Roman" w:hAnsi="Times New Roman"/>
                <w:bCs/>
                <w:sz w:val="28"/>
                <w:szCs w:val="28"/>
              </w:rPr>
              <w:t>2023 год -           0,00 тыс. руб.;</w:t>
            </w:r>
          </w:p>
          <w:p>
            <w:pPr>
              <w:pStyle w:val="Normal"/>
              <w:widowControl w:val="false"/>
              <w:numPr>
                <w:ilvl w:val="0"/>
                <w:numId w:val="0"/>
              </w:numPr>
              <w:spacing w:lineRule="auto" w:line="240"/>
              <w:ind w:left="126" w:right="135" w:firstLine="3"/>
              <w:outlineLvl w:val="1"/>
              <w:rPr>
                <w:sz w:val="28"/>
                <w:szCs w:val="28"/>
              </w:rPr>
            </w:pPr>
            <w:r>
              <w:rPr>
                <w:rFonts w:ascii="Times New Roman" w:hAnsi="Times New Roman"/>
                <w:bCs/>
                <w:sz w:val="28"/>
                <w:szCs w:val="28"/>
              </w:rPr>
              <w:t>2024 год — 1 924,00 тыс. руб.;</w:t>
            </w:r>
          </w:p>
          <w:p>
            <w:pPr>
              <w:pStyle w:val="Normal"/>
              <w:widowControl w:val="false"/>
              <w:numPr>
                <w:ilvl w:val="0"/>
                <w:numId w:val="0"/>
              </w:numPr>
              <w:spacing w:lineRule="auto" w:line="240"/>
              <w:ind w:left="126" w:right="135" w:firstLine="3"/>
              <w:outlineLvl w:val="1"/>
              <w:rPr>
                <w:sz w:val="28"/>
                <w:szCs w:val="28"/>
              </w:rPr>
            </w:pPr>
            <w:r>
              <w:rPr>
                <w:rFonts w:ascii="Times New Roman" w:hAnsi="Times New Roman"/>
                <w:bCs/>
                <w:sz w:val="28"/>
                <w:szCs w:val="28"/>
              </w:rPr>
              <w:t>2025 год —         0,00 тыс. руб.;</w:t>
            </w:r>
          </w:p>
          <w:p>
            <w:pPr>
              <w:pStyle w:val="Normal"/>
              <w:widowControl w:val="false"/>
              <w:numPr>
                <w:ilvl w:val="0"/>
                <w:numId w:val="0"/>
              </w:numPr>
              <w:spacing w:lineRule="auto" w:line="240"/>
              <w:ind w:left="126" w:right="135" w:firstLine="3"/>
              <w:outlineLvl w:val="1"/>
              <w:rPr>
                <w:sz w:val="28"/>
                <w:szCs w:val="28"/>
              </w:rPr>
            </w:pPr>
            <w:r>
              <w:rPr>
                <w:rFonts w:ascii="Times New Roman" w:hAnsi="Times New Roman"/>
                <w:bCs/>
                <w:sz w:val="28"/>
                <w:szCs w:val="28"/>
              </w:rPr>
              <w:t>2026 год -            0,00 тыс. руб.;</w:t>
            </w:r>
          </w:p>
          <w:p>
            <w:pPr>
              <w:pStyle w:val="Normal"/>
              <w:widowControl w:val="false"/>
              <w:numPr>
                <w:ilvl w:val="0"/>
                <w:numId w:val="0"/>
              </w:numPr>
              <w:spacing w:lineRule="auto" w:line="240"/>
              <w:ind w:left="126" w:right="135" w:firstLine="3"/>
              <w:outlineLvl w:val="1"/>
              <w:rPr>
                <w:sz w:val="28"/>
                <w:szCs w:val="28"/>
              </w:rPr>
            </w:pPr>
            <w:r>
              <w:rPr>
                <w:rFonts w:ascii="Times New Roman" w:hAnsi="Times New Roman"/>
                <w:bCs/>
                <w:sz w:val="28"/>
                <w:szCs w:val="28"/>
              </w:rPr>
              <w:t>2027 год -             0,00 тыс. руб.;</w:t>
            </w:r>
          </w:p>
          <w:p>
            <w:pPr>
              <w:pStyle w:val="Normal"/>
              <w:widowControl w:val="false"/>
              <w:spacing w:lineRule="auto" w:line="240"/>
              <w:ind w:left="126" w:right="135" w:firstLine="3"/>
              <w:rPr>
                <w:sz w:val="28"/>
                <w:szCs w:val="28"/>
              </w:rPr>
            </w:pPr>
            <w:r>
              <w:rPr>
                <w:rFonts w:ascii="Times New Roman" w:hAnsi="Times New Roman"/>
                <w:bCs/>
                <w:color w:val="000000" w:themeColor="text1"/>
                <w:sz w:val="28"/>
                <w:szCs w:val="28"/>
              </w:rPr>
              <w:t>2028 год -              0,00 тыс. руб.;</w:t>
            </w:r>
          </w:p>
          <w:p>
            <w:pPr>
              <w:pStyle w:val="Normal"/>
              <w:widowControl w:val="false"/>
              <w:spacing w:lineRule="auto" w:line="240"/>
              <w:ind w:left="126" w:right="135" w:firstLine="3"/>
              <w:rPr>
                <w:sz w:val="28"/>
                <w:szCs w:val="28"/>
              </w:rPr>
            </w:pPr>
            <w:r>
              <w:rPr>
                <w:rFonts w:ascii="Times New Roman" w:hAnsi="Times New Roman"/>
                <w:sz w:val="28"/>
                <w:szCs w:val="28"/>
              </w:rPr>
              <w:t>Сведения о</w:t>
            </w:r>
            <w:r>
              <w:rPr>
                <w:sz w:val="28"/>
                <w:szCs w:val="28"/>
              </w:rPr>
              <w:t xml:space="preserve"> </w:t>
            </w:r>
            <w:r>
              <w:rPr>
                <w:rFonts w:ascii="Times New Roman" w:hAnsi="Times New Roman"/>
                <w:color w:val="000000" w:themeColor="text1"/>
                <w:sz w:val="28"/>
                <w:szCs w:val="28"/>
              </w:rPr>
              <w:t xml:space="preserve">ресурсном обеспечении реализации Программы за счет средств федерального бюджета, краевого бюджета, бюджета Партизанского муниципального округа               </w:t>
            </w:r>
            <w:r>
              <w:rPr>
                <w:rFonts w:ascii="Times New Roman" w:hAnsi="Times New Roman"/>
                <w:sz w:val="28"/>
                <w:szCs w:val="28"/>
              </w:rPr>
              <w:t>по годам реализации мероприятий, приведены в приложении № 3 настоящей Программы</w:t>
            </w:r>
          </w:p>
        </w:tc>
      </w:tr>
      <w:tr>
        <w:trPr>
          <w:trHeight w:val="51" w:hRule="atLeast"/>
        </w:trPr>
        <w:tc>
          <w:tcPr>
            <w:tcW w:w="4263" w:type="dxa"/>
            <w:gridSpan w:val="2"/>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ind w:hanging="0"/>
              <w:jc w:val="center"/>
              <w:rPr>
                <w:sz w:val="28"/>
                <w:szCs w:val="28"/>
              </w:rPr>
            </w:pPr>
            <w:r>
              <w:rPr>
                <w:rFonts w:ascii="Times New Roman" w:hAnsi="Times New Roman"/>
                <w:color w:val="000000" w:themeColor="text1"/>
                <w:sz w:val="28"/>
                <w:szCs w:val="28"/>
              </w:rPr>
              <w:t>Ожидаемые результаты реализации программы</w:t>
            </w:r>
          </w:p>
        </w:tc>
        <w:tc>
          <w:tcPr>
            <w:tcW w:w="5679" w:type="dxa"/>
            <w:tcBorders>
              <w:top w:val="outset" w:sz="6" w:space="0" w:color="000000"/>
              <w:left w:val="outset" w:sz="6" w:space="0" w:color="000000"/>
              <w:bottom w:val="outset" w:sz="6" w:space="0" w:color="000000"/>
              <w:right w:val="outset" w:sz="6" w:space="0" w:color="000000"/>
            </w:tcBorders>
          </w:tcPr>
          <w:p>
            <w:pPr>
              <w:pStyle w:val="ConsPlusNormal"/>
              <w:widowControl w:val="false"/>
              <w:spacing w:lineRule="auto" w:line="240"/>
              <w:ind w:left="125" w:right="136" w:hanging="0"/>
              <w:jc w:val="both"/>
              <w:rPr>
                <w:sz w:val="28"/>
                <w:szCs w:val="28"/>
              </w:rPr>
            </w:pPr>
            <w:r>
              <w:rPr>
                <w:rFonts w:cs="Times New Roman" w:ascii="Times New Roman" w:hAnsi="Times New Roman"/>
                <w:sz w:val="28"/>
                <w:szCs w:val="28"/>
              </w:rPr>
              <w:t>Реализация Программы в полном объеме позволит достичь следующих результатов:</w:t>
            </w:r>
          </w:p>
          <w:p>
            <w:pPr>
              <w:pStyle w:val="ConsPlusNormal"/>
              <w:widowControl w:val="false"/>
              <w:spacing w:lineRule="auto" w:line="240"/>
              <w:ind w:left="125" w:right="136" w:hanging="0"/>
              <w:jc w:val="both"/>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устранение "цифрового неравенства";</w:t>
            </w:r>
          </w:p>
          <w:p>
            <w:pPr>
              <w:pStyle w:val="Normal"/>
              <w:widowControl w:val="false"/>
              <w:spacing w:lineRule="auto" w:line="240"/>
              <w:ind w:left="125" w:right="136" w:hanging="0"/>
              <w:rPr>
                <w:sz w:val="28"/>
                <w:szCs w:val="28"/>
              </w:rPr>
            </w:pPr>
            <w:r>
              <w:rPr>
                <w:rFonts w:ascii="Times New Roman" w:hAnsi="Times New Roman"/>
                <w:sz w:val="28"/>
                <w:szCs w:val="28"/>
              </w:rPr>
              <w:t xml:space="preserve">      </w:t>
            </w:r>
            <w:r>
              <w:rPr>
                <w:rFonts w:ascii="Times New Roman" w:hAnsi="Times New Roman"/>
                <w:sz w:val="28"/>
                <w:szCs w:val="28"/>
              </w:rPr>
              <w:t>создание устойчивого покрытия сети Интернет малочисленных и труднодоступных населенных пунктов Партизанского муниципального округа;</w:t>
            </w:r>
          </w:p>
          <w:p>
            <w:pPr>
              <w:pStyle w:val="ConsPlusNormal"/>
              <w:widowControl w:val="false"/>
              <w:spacing w:lineRule="auto" w:line="240"/>
              <w:ind w:left="125" w:right="136" w:hanging="0"/>
              <w:jc w:val="both"/>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развитие информационно-телекоммуникационной инфраструктуры Приморского края в целом;</w:t>
            </w:r>
          </w:p>
          <w:p>
            <w:pPr>
              <w:pStyle w:val="Normal"/>
              <w:widowControl w:val="false"/>
              <w:spacing w:lineRule="auto" w:line="240"/>
              <w:rPr>
                <w:sz w:val="28"/>
                <w:szCs w:val="28"/>
              </w:rPr>
            </w:pPr>
            <w:r>
              <w:rPr>
                <w:rFonts w:cs="Times New Roman" w:ascii="Times New Roman" w:hAnsi="Times New Roman"/>
                <w:sz w:val="28"/>
                <w:szCs w:val="28"/>
              </w:rPr>
              <w:t>увеличение количества населённых пунктов Партизанского муниципального округа обеспеченных услугами сотовой связи и широкополосного доступа к информационно-телекоммуникационной сети Интернет;</w:t>
            </w:r>
          </w:p>
          <w:p>
            <w:pPr>
              <w:pStyle w:val="ConsPlusNormal"/>
              <w:widowControl w:val="false"/>
              <w:spacing w:lineRule="auto" w:line="240"/>
              <w:ind w:left="125" w:right="136" w:hanging="0"/>
              <w:jc w:val="both"/>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внедрение единой платформы оценки качества государственных и муниципальных услуг, функций и сервисов, подачи и обработки заявлений                          и предложений в адрес органов государственной власти Приморского края и органов местного самоуправления Партизанского муниципального округа;</w:t>
            </w:r>
          </w:p>
          <w:p>
            <w:pPr>
              <w:pStyle w:val="ConsPlusNormal"/>
              <w:widowControl w:val="false"/>
              <w:spacing w:lineRule="auto" w:line="240"/>
              <w:ind w:left="125" w:right="136" w:firstLine="720"/>
              <w:jc w:val="both"/>
              <w:rPr>
                <w:sz w:val="28"/>
                <w:szCs w:val="28"/>
              </w:rPr>
            </w:pPr>
            <w:r>
              <w:rPr>
                <w:rFonts w:cs="Times New Roman" w:ascii="Times New Roman" w:hAnsi="Times New Roman"/>
                <w:sz w:val="28"/>
                <w:szCs w:val="28"/>
              </w:rPr>
              <w:t>создание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всех организаций и домохозяйств;</w:t>
            </w:r>
          </w:p>
          <w:p>
            <w:pPr>
              <w:pStyle w:val="ConsPlusNormal"/>
              <w:widowControl w:val="false"/>
              <w:spacing w:lineRule="auto" w:line="240"/>
              <w:ind w:left="125" w:right="136" w:firstLine="720"/>
              <w:jc w:val="both"/>
              <w:rPr>
                <w:sz w:val="28"/>
                <w:szCs w:val="28"/>
              </w:rPr>
            </w:pPr>
            <w:r>
              <w:rPr>
                <w:rFonts w:cs="Times New Roman" w:ascii="Times New Roman" w:hAnsi="Times New Roman"/>
                <w:sz w:val="28"/>
                <w:szCs w:val="28"/>
              </w:rPr>
              <w:t>упрощение процедуры получения, повышение качества и доступности сервисов для населения, в том числе государственных                                    и муниципальных услуг в электронном виде, соблюдение единых стандартов оказания услуг;</w:t>
            </w:r>
          </w:p>
        </w:tc>
      </w:tr>
      <w:tr>
        <w:trPr>
          <w:trHeight w:val="51" w:hRule="atLeast"/>
        </w:trPr>
        <w:tc>
          <w:tcPr>
            <w:tcW w:w="4263" w:type="dxa"/>
            <w:gridSpan w:val="2"/>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ind w:hanging="0"/>
              <w:jc w:val="center"/>
              <w:rPr>
                <w:rFonts w:ascii="Times New Roman" w:hAnsi="Times New Roman"/>
                <w:color w:val="000000" w:themeColor="text1"/>
                <w:sz w:val="24"/>
                <w:szCs w:val="24"/>
              </w:rPr>
            </w:pPr>
            <w:r>
              <w:rPr>
                <w:rFonts w:ascii="Times New Roman" w:hAnsi="Times New Roman"/>
                <w:color w:val="000000" w:themeColor="text1"/>
                <w:sz w:val="24"/>
                <w:szCs w:val="24"/>
              </w:rPr>
            </w:r>
          </w:p>
        </w:tc>
        <w:tc>
          <w:tcPr>
            <w:tcW w:w="5679" w:type="dxa"/>
            <w:tcBorders>
              <w:top w:val="outset" w:sz="6" w:space="0" w:color="000000"/>
              <w:left w:val="outset" w:sz="6" w:space="0" w:color="000000"/>
              <w:bottom w:val="outset" w:sz="6" w:space="0" w:color="000000"/>
              <w:right w:val="outset" w:sz="6" w:space="0" w:color="000000"/>
            </w:tcBorders>
          </w:tcPr>
          <w:p>
            <w:pPr>
              <w:pStyle w:val="ConsPlusNormal"/>
              <w:widowControl w:val="false"/>
              <w:ind w:left="126" w:right="135" w:firstLine="720"/>
              <w:jc w:val="both"/>
              <w:rPr>
                <w:sz w:val="28"/>
                <w:szCs w:val="28"/>
              </w:rPr>
            </w:pPr>
            <w:r>
              <w:rPr>
                <w:rFonts w:cs="Times New Roman" w:ascii="Times New Roman" w:hAnsi="Times New Roman"/>
                <w:sz w:val="28"/>
                <w:szCs w:val="28"/>
              </w:rPr>
              <w:t>повышение управляемости социально-экономического развития Партизанского муниципального округа;</w:t>
            </w:r>
          </w:p>
          <w:p>
            <w:pPr>
              <w:pStyle w:val="ConsPlusNormal"/>
              <w:widowControl w:val="false"/>
              <w:ind w:left="126" w:right="135" w:firstLine="720"/>
              <w:jc w:val="both"/>
              <w:rPr>
                <w:sz w:val="28"/>
                <w:szCs w:val="28"/>
              </w:rPr>
            </w:pPr>
            <w:r>
              <w:rPr>
                <w:rFonts w:cs="Times New Roman" w:ascii="Times New Roman" w:hAnsi="Times New Roman"/>
                <w:sz w:val="28"/>
                <w:szCs w:val="28"/>
              </w:rPr>
              <w:t>повышение инвестиционной привлекательности муниципального района                       для бизнеса;</w:t>
            </w:r>
          </w:p>
          <w:p>
            <w:pPr>
              <w:pStyle w:val="ConsPlusNormal"/>
              <w:widowControl w:val="false"/>
              <w:ind w:left="126" w:right="135" w:firstLine="720"/>
              <w:jc w:val="both"/>
              <w:rPr>
                <w:sz w:val="28"/>
                <w:szCs w:val="28"/>
              </w:rPr>
            </w:pPr>
            <w:r>
              <w:rPr>
                <w:rFonts w:cs="Times New Roman" w:ascii="Times New Roman" w:hAnsi="Times New Roman"/>
                <w:sz w:val="28"/>
                <w:szCs w:val="28"/>
              </w:rPr>
              <w:t>повышение доступности сервисов взаимодействия для резидентов территорий опережающего развития Партизанского муниципального округа;</w:t>
            </w:r>
          </w:p>
          <w:p>
            <w:pPr>
              <w:pStyle w:val="ConsPlusNormal"/>
              <w:widowControl w:val="false"/>
              <w:spacing w:lineRule="auto" w:line="228"/>
              <w:ind w:left="125" w:right="136" w:hanging="0"/>
              <w:jc w:val="both"/>
              <w:rPr>
                <w:sz w:val="28"/>
                <w:szCs w:val="28"/>
              </w:rPr>
            </w:pPr>
            <w:r>
              <w:rPr>
                <w:rFonts w:cs="Times New Roman" w:ascii="Times New Roman" w:hAnsi="Times New Roman"/>
                <w:sz w:val="28"/>
                <w:szCs w:val="28"/>
              </w:rPr>
              <w:t>предоставление жителям оперативной                                     и всесторонней информации</w:t>
            </w:r>
          </w:p>
        </w:tc>
      </w:tr>
    </w:tbl>
    <w:p>
      <w:pPr>
        <w:pStyle w:val="ListParagraph"/>
        <w:numPr>
          <w:ilvl w:val="0"/>
          <w:numId w:val="0"/>
        </w:numPr>
        <w:spacing w:lineRule="auto" w:line="240"/>
        <w:ind w:left="0" w:hanging="0"/>
        <w:jc w:val="center"/>
        <w:outlineLvl w:val="1"/>
        <w:rPr>
          <w:rFonts w:ascii="Times New Roman" w:hAnsi="Times New Roman"/>
          <w:b/>
          <w:sz w:val="24"/>
          <w:szCs w:val="24"/>
        </w:rPr>
      </w:pPr>
      <w:r>
        <w:rPr>
          <w:rFonts w:ascii="Times New Roman" w:hAnsi="Times New Roman"/>
          <w:b/>
          <w:sz w:val="24"/>
          <w:szCs w:val="24"/>
        </w:rPr>
      </w:r>
    </w:p>
    <w:p>
      <w:pPr>
        <w:pStyle w:val="ListParagraph"/>
        <w:numPr>
          <w:ilvl w:val="0"/>
          <w:numId w:val="0"/>
        </w:numPr>
        <w:spacing w:lineRule="auto" w:line="240"/>
        <w:ind w:left="0" w:hanging="0"/>
        <w:jc w:val="center"/>
        <w:outlineLvl w:val="1"/>
        <w:rPr>
          <w:sz w:val="28"/>
          <w:szCs w:val="28"/>
        </w:rPr>
      </w:pPr>
      <w:r>
        <w:rPr>
          <w:rFonts w:ascii="Times New Roman" w:hAnsi="Times New Roman"/>
          <w:b/>
          <w:sz w:val="28"/>
          <w:szCs w:val="28"/>
        </w:rPr>
        <w:t>1. Общая характеристика сферы реализации  Программы</w:t>
      </w:r>
    </w:p>
    <w:p>
      <w:pPr>
        <w:pStyle w:val="Normal"/>
        <w:widowControl w:val="false"/>
        <w:spacing w:lineRule="auto" w:line="240"/>
        <w:rPr>
          <w:rFonts w:ascii="Times New Roman" w:hAnsi="Times New Roman"/>
          <w:spacing w:val="-6"/>
          <w:sz w:val="28"/>
          <w:szCs w:val="28"/>
        </w:rPr>
      </w:pPr>
      <w:r>
        <w:rPr>
          <w:rFonts w:ascii="Times New Roman" w:hAnsi="Times New Roman"/>
          <w:spacing w:val="-6"/>
          <w:sz w:val="28"/>
          <w:szCs w:val="28"/>
        </w:rPr>
      </w:r>
    </w:p>
    <w:p>
      <w:pPr>
        <w:pStyle w:val="Normal"/>
        <w:widowControl w:val="false"/>
        <w:spacing w:lineRule="auto" w:line="240"/>
        <w:ind w:firstLine="851"/>
        <w:rPr>
          <w:sz w:val="28"/>
          <w:szCs w:val="28"/>
        </w:rPr>
      </w:pPr>
      <w:r>
        <w:rPr>
          <w:rFonts w:ascii="Times New Roman" w:hAnsi="Times New Roman"/>
          <w:sz w:val="28"/>
          <w:szCs w:val="28"/>
        </w:rPr>
        <w:t>В соответствии с Планом социально-экономического развития</w:t>
      </w:r>
      <w:r>
        <w:rPr>
          <w:rFonts w:ascii="Times New Roman" w:hAnsi="Times New Roman"/>
          <w:spacing w:val="-6"/>
          <w:sz w:val="28"/>
          <w:szCs w:val="28"/>
        </w:rPr>
        <w:t xml:space="preserve"> Партизанского</w:t>
      </w:r>
      <w:r>
        <w:rPr>
          <w:rFonts w:ascii="Times New Roman" w:hAnsi="Times New Roman"/>
          <w:sz w:val="28"/>
          <w:szCs w:val="28"/>
        </w:rPr>
        <w:t xml:space="preserve"> муниципального района на 2013-2017 годы и на период               до 2025 года, утвержденным решением Думы Партизанского муниципального района от 06.12.2013 № 20, развитие малого и среднего предпринимательства является инструментом по достижению одной                       из основных целей - позиционирования Партизанского муниципального округа как центра высокого уровня и качества жизни путем модернизации               и диверсификации экономики Партизанского муниципального округа.</w:t>
      </w:r>
    </w:p>
    <w:p>
      <w:pPr>
        <w:pStyle w:val="ConsPlusNormal"/>
        <w:spacing w:lineRule="auto" w:line="240"/>
        <w:ind w:firstLine="539"/>
        <w:jc w:val="both"/>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настоящее время в Партизанском муниципальном округе создается благоприятная среда для развития цифровой экономики. Большая часть жителей является активными интернет-пользователями, все больше государственных                              и муниципальных услуг предоставляются жителям в электронной форме, расширяется применение системы межведомственного электронного взаимодействия, что позволяет отойти от традиционных документов                          на бумажном носителе, ускорить предоставление услуг и повысить удобство их получения.</w:t>
      </w:r>
    </w:p>
    <w:p>
      <w:pPr>
        <w:pStyle w:val="ConsPlusNormal"/>
        <w:spacing w:lineRule="auto" w:line="240"/>
        <w:ind w:firstLine="539"/>
        <w:jc w:val="both"/>
        <w:rPr>
          <w:sz w:val="28"/>
          <w:szCs w:val="28"/>
        </w:rPr>
      </w:pPr>
      <w:r>
        <w:rPr>
          <w:rFonts w:cs="Times New Roman" w:ascii="Times New Roman" w:hAnsi="Times New Roman"/>
          <w:sz w:val="28"/>
          <w:szCs w:val="28"/>
        </w:rPr>
        <w:t>Цифровые технологии находят все большее применение в области здравоохранения, образования, в экономической сфере наиболее активно используются в розничной торговле, банковской сфере, общественном питании и других.</w:t>
      </w:r>
    </w:p>
    <w:p>
      <w:pPr>
        <w:pStyle w:val="ConsPlusNormal"/>
        <w:spacing w:lineRule="auto" w:line="240"/>
        <w:ind w:firstLine="539"/>
        <w:jc w:val="both"/>
        <w:rPr>
          <w:sz w:val="28"/>
          <w:szCs w:val="28"/>
        </w:rPr>
      </w:pPr>
      <w:r>
        <w:rPr>
          <w:rFonts w:cs="Times New Roman" w:ascii="Times New Roman" w:hAnsi="Times New Roman"/>
          <w:sz w:val="28"/>
          <w:szCs w:val="28"/>
        </w:rPr>
        <w:t>Важным аспектом является повышение эффективности процессов создания и использования информационных технологий, в том числе за счет поэтапного перехода к единой информационно-коммуникационной инфраструктуре, удовлетворяющей потребности бизнеса, способствующей повышению эффективности в муниципальном секторе и обеспечению населения телекоммуникационными услугами, в первую очередь, услугами мобильной связи и доступом к сети Интернет.</w:t>
      </w:r>
    </w:p>
    <w:p>
      <w:pPr>
        <w:pStyle w:val="ConsPlusNormal"/>
        <w:spacing w:lineRule="auto" w:line="240"/>
        <w:ind w:firstLine="540"/>
        <w:jc w:val="both"/>
        <w:rPr>
          <w:sz w:val="28"/>
          <w:szCs w:val="28"/>
        </w:rPr>
      </w:pPr>
      <w:r>
        <w:rPr>
          <w:rFonts w:cs="Times New Roman" w:ascii="Times New Roman" w:hAnsi="Times New Roman"/>
          <w:sz w:val="28"/>
          <w:szCs w:val="28"/>
        </w:rPr>
        <w:t>Таким образом, основными приоритетами реализации Программы являются:</w:t>
      </w:r>
    </w:p>
    <w:p>
      <w:pPr>
        <w:pStyle w:val="ConsPlusNormal"/>
        <w:spacing w:lineRule="auto" w:line="240"/>
        <w:ind w:firstLine="540"/>
        <w:jc w:val="both"/>
        <w:rPr>
          <w:sz w:val="28"/>
          <w:szCs w:val="28"/>
        </w:rPr>
      </w:pPr>
      <w:r>
        <w:rPr>
          <w:rFonts w:cs="Times New Roman" w:ascii="Times New Roman" w:hAnsi="Times New Roman"/>
          <w:sz w:val="28"/>
          <w:szCs w:val="28"/>
        </w:rPr>
        <w:t>- развитие информационной и коммуникационной инфраструктуры Партизанского муниципального округа. Обеспечение свободного доступа граждан и организаций, органов местного самоуправления Партизанского муниципального округа к информации на всех этапах ее создания                       и распространения, обеспечение современной инфраструктурой всей территории Партизанского муниципального округа, обеспечение устойчивого покрытия сетью Интернет, совершенствование муниципального управления, применение новых технологий, обеспечивающих повышение качества муниципального управления, переход органов местного самоуправления Партизанского муниципального округа к использованию единой информационно-телекоммуникационной инфраструктуры, противодействие использованию информационных                                                        и телекоммуникационных технологий в целях угрозы национальным интересам, включая обеспечение безопасности функционирования информационно-телекоммуникационной инфраструктуры от внутренних                     и внешних угроз;</w:t>
      </w:r>
    </w:p>
    <w:p>
      <w:pPr>
        <w:pStyle w:val="ConsPlusNormal"/>
        <w:spacing w:lineRule="auto" w:line="240"/>
        <w:ind w:firstLine="540"/>
        <w:jc w:val="both"/>
        <w:rPr>
          <w:sz w:val="28"/>
          <w:szCs w:val="28"/>
        </w:rPr>
      </w:pPr>
      <w:r>
        <w:rPr>
          <w:rFonts w:cs="Times New Roman" w:ascii="Times New Roman" w:hAnsi="Times New Roman"/>
          <w:sz w:val="28"/>
          <w:szCs w:val="28"/>
        </w:rPr>
        <w:t xml:space="preserve">- создание и применение отечественных информационных                                      и коммуникационных технологий, обеспечение их конкурентоспособности. Основой для развития отечественных технологий является содействие развитию образования и науки, трансформация рынка труда с опорой                        на требования цифровой экономики, способствование созданию системы мотивации   к  освоению  компетенций,  необходимых  в  развитии цифровой </w:t>
      </w:r>
    </w:p>
    <w:p>
      <w:pPr>
        <w:pStyle w:val="ConsPlusNormal"/>
        <w:spacing w:lineRule="auto" w:line="240"/>
        <w:ind w:hanging="0"/>
        <w:jc w:val="both"/>
        <w:rPr>
          <w:sz w:val="28"/>
          <w:szCs w:val="28"/>
        </w:rPr>
      </w:pPr>
      <w:r>
        <w:rPr>
          <w:rFonts w:cs="Times New Roman" w:ascii="Times New Roman" w:hAnsi="Times New Roman"/>
          <w:sz w:val="28"/>
          <w:szCs w:val="28"/>
        </w:rPr>
        <w:t>экономики, формирование общедоступной системы взаимоувязанных знаний и представлений, обеспечение безопасной информационной среды для детей, обеспечение создания новых рабочих мест для экономики Партизанского муниципального округа, стимулирование организаций, осуществляющих деятельность, направленную на развитие всего спектра сервисов цифровой экономики, обеспечение конкурентоспособности продукции и услуг в сфере информационных и телекоммуникационных технологий;</w:t>
      </w:r>
    </w:p>
    <w:p>
      <w:pPr>
        <w:pStyle w:val="ConsPlusNormal"/>
        <w:spacing w:lineRule="auto" w:line="240"/>
        <w:ind w:firstLine="540"/>
        <w:jc w:val="both"/>
        <w:rPr>
          <w:sz w:val="28"/>
          <w:szCs w:val="28"/>
        </w:rPr>
      </w:pPr>
      <w:r>
        <w:rPr>
          <w:rFonts w:cs="Times New Roman" w:ascii="Times New Roman" w:hAnsi="Times New Roman"/>
          <w:sz w:val="28"/>
          <w:szCs w:val="28"/>
        </w:rPr>
        <w:t>- формирование новой технологической основы для развития экономики и социальной сферы. Целью развития информационно-телекоммуникационных технологии в экономике и социальной сфере является повышение качества жизни граждан путем повышения доступности медицинских и образовательных услуг и инфраструктуры общего пользования, создание стимулов для ускоренного роста производительности, оптимизация процессов, развитие технологий электронного взаимодействия граждан, организаций, органов местного самоуправления Партизанского муниципального округа, своевременное распространение достоверных сведений о различных аспектах социально-экономического развития, в том числе данных официального статистического учета, совершенствование правового режима для способствования развитию новых технологий;</w:t>
      </w:r>
    </w:p>
    <w:p>
      <w:pPr>
        <w:pStyle w:val="ConsPlusNormal"/>
        <w:spacing w:lineRule="auto" w:line="240"/>
        <w:ind w:firstLine="539"/>
        <w:jc w:val="both"/>
        <w:rPr>
          <w:sz w:val="28"/>
          <w:szCs w:val="28"/>
        </w:rPr>
      </w:pPr>
      <w:r>
        <w:rPr>
          <w:rFonts w:cs="Times New Roman" w:ascii="Times New Roman" w:hAnsi="Times New Roman"/>
          <w:sz w:val="28"/>
          <w:szCs w:val="28"/>
        </w:rPr>
        <w:t>- формирование информационного пространства с учетом потребностей граждан и общества в получении качественных и достоверных сведений: развитие информационного общества, 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расширении кругозора, защиту личности, общества и государства от информационных угроз, а именно:</w:t>
      </w:r>
    </w:p>
    <w:p>
      <w:pPr>
        <w:pStyle w:val="ConsPlusNormal"/>
        <w:spacing w:lineRule="auto" w:line="240"/>
        <w:ind w:firstLine="539"/>
        <w:jc w:val="both"/>
        <w:rPr>
          <w:sz w:val="28"/>
          <w:szCs w:val="28"/>
        </w:rPr>
      </w:pPr>
      <w:r>
        <w:rPr>
          <w:rFonts w:cs="Times New Roman" w:ascii="Times New Roman" w:hAnsi="Times New Roman"/>
          <w:sz w:val="28"/>
          <w:szCs w:val="28"/>
        </w:rPr>
        <w:t>увеличение количества информации, ориентированной на традиционные социальные, культурные, нравственные и семейные ценности;</w:t>
      </w:r>
    </w:p>
    <w:p>
      <w:pPr>
        <w:pStyle w:val="ConsPlusNormal"/>
        <w:spacing w:lineRule="auto" w:line="240"/>
        <w:ind w:firstLine="539"/>
        <w:jc w:val="both"/>
        <w:rPr>
          <w:sz w:val="28"/>
          <w:szCs w:val="28"/>
        </w:rPr>
      </w:pPr>
      <w:r>
        <w:rPr>
          <w:rFonts w:cs="Times New Roman" w:ascii="Times New Roman" w:hAnsi="Times New Roman"/>
          <w:sz w:val="28"/>
          <w:szCs w:val="28"/>
        </w:rPr>
        <w:t>увеличение количества информации, направленной на улучшение имиджа Партизанского муниципального округа, в целях привлечения инвестиций и развития внутреннего туризма;</w:t>
      </w:r>
    </w:p>
    <w:p>
      <w:pPr>
        <w:pStyle w:val="ConsPlusNormal"/>
        <w:spacing w:lineRule="auto" w:line="240"/>
        <w:ind w:firstLine="539"/>
        <w:jc w:val="both"/>
        <w:rPr>
          <w:sz w:val="28"/>
          <w:szCs w:val="28"/>
        </w:rPr>
      </w:pPr>
      <w:r>
        <w:rPr>
          <w:rFonts w:cs="Times New Roman" w:ascii="Times New Roman" w:hAnsi="Times New Roman"/>
          <w:sz w:val="28"/>
          <w:szCs w:val="28"/>
        </w:rPr>
        <w:t>развитие и сохранение информационного пространства с учетом новых технологий массовых коммуникаций.</w:t>
      </w:r>
    </w:p>
    <w:p>
      <w:pPr>
        <w:pStyle w:val="BodyText2"/>
        <w:spacing w:lineRule="auto" w:line="240" w:before="0" w:after="0"/>
        <w:ind w:firstLine="851"/>
        <w:jc w:val="both"/>
        <w:rPr>
          <w:sz w:val="28"/>
          <w:szCs w:val="28"/>
        </w:rPr>
      </w:pPr>
      <w:r>
        <w:rPr>
          <w:sz w:val="28"/>
          <w:szCs w:val="28"/>
        </w:rPr>
        <w:t>Основная целевая установка: комплексное пространственное                           и инфраструктурное развитие, инновационный подход к развитию экономики, создание благоприятных условий для жизни, работы, учебы и развития бизнеса в Партизанском муниципальном округе, обеспечение устойчивой инвестиционной и миграционной привлекательности Партизанского муниципального округа, открытость муниципального управления, повышение качества и доступности оказываемых населению услуг, повышение качества образования, медицинского обслуживания, социальной защиты населения на основе развития и использования информационных и телекоммуникационных технологий, формирование                      и развитие потребительской и пользовательской цифровой культуры.</w:t>
      </w:r>
    </w:p>
    <w:p>
      <w:pPr>
        <w:pStyle w:val="Normal"/>
        <w:spacing w:lineRule="auto" w:line="240"/>
        <w:ind w:firstLine="851"/>
        <w:rPr>
          <w:sz w:val="28"/>
          <w:szCs w:val="28"/>
        </w:rPr>
      </w:pPr>
      <w:r>
        <w:rPr>
          <w:rFonts w:ascii="Times New Roman" w:hAnsi="Times New Roman"/>
          <w:sz w:val="28"/>
          <w:szCs w:val="28"/>
        </w:rPr>
        <w:t xml:space="preserve">При этом в настоящее время существует ряд проблем, сдерживающих развитие услуг связи в Партизанском муниципальном округе, требующих оказания комплексной поддержки субъектов малого и среднего бизнеса, </w:t>
      </w:r>
      <w:r>
        <w:rPr>
          <w:rFonts w:ascii="Times New Roman" w:hAnsi="Times New Roman"/>
          <w:sz w:val="28"/>
          <w:szCs w:val="28"/>
          <w:lang w:eastAsia="ru-RU"/>
        </w:rPr>
        <w:t>физических лиц.</w:t>
      </w:r>
    </w:p>
    <w:p>
      <w:pPr>
        <w:pStyle w:val="Normal"/>
        <w:widowControl w:val="false"/>
        <w:spacing w:lineRule="auto" w:line="240"/>
        <w:ind w:firstLine="720"/>
        <w:jc w:val="both"/>
        <w:rPr>
          <w:sz w:val="28"/>
          <w:szCs w:val="28"/>
        </w:rPr>
      </w:pPr>
      <w:r>
        <w:rPr>
          <w:rFonts w:ascii="Times New Roman" w:hAnsi="Times New Roman"/>
          <w:sz w:val="28"/>
          <w:szCs w:val="28"/>
          <w:lang w:eastAsia="ru-RU"/>
        </w:rPr>
        <w:t xml:space="preserve">На территории Партизанского муниципального округа, площадь которого составляет 4097,2 км², по данным Всероссийской переписи населения 2020 года проживает 29 777 человек. В ряде отдаленных населенных пунктов округа численность населения составляет около 100 человек. В некоторых из таких пунктов в настоящий момент отсутвует телефонная связь. В связи с участившимися чрезвычайными ситуациями природного характера за последние годы, данные территории оказывались отрезанными от социально-значимых объектов. Отсутствие телефонной связи также препятствует экономическому  и социальному развитию данных территорий. </w:t>
      </w:r>
    </w:p>
    <w:p>
      <w:pPr>
        <w:pStyle w:val="Normal"/>
        <w:widowControl w:val="false"/>
        <w:spacing w:lineRule="auto" w:line="240"/>
        <w:ind w:firstLine="851"/>
        <w:rPr>
          <w:sz w:val="28"/>
          <w:szCs w:val="28"/>
        </w:rPr>
      </w:pPr>
      <w:r>
        <w:rPr>
          <w:rFonts w:ascii="Times New Roman" w:hAnsi="Times New Roman"/>
          <w:sz w:val="28"/>
          <w:szCs w:val="28"/>
        </w:rPr>
        <w:t>Наиболее значимыми проблемами, влияющими на развитие услуг связи на территории Партизанского  муниципального округа, являются:</w:t>
      </w:r>
    </w:p>
    <w:p>
      <w:pPr>
        <w:pStyle w:val="Default"/>
        <w:spacing w:lineRule="auto" w:line="240"/>
        <w:jc w:val="both"/>
        <w:rPr>
          <w:sz w:val="28"/>
          <w:szCs w:val="28"/>
        </w:rPr>
      </w:pPr>
      <w:r>
        <w:rPr>
          <w:sz w:val="28"/>
          <w:szCs w:val="28"/>
        </w:rPr>
        <w:t>- отсутствие качественных услуг мобильной (сотовой), телефонной связи,                 а также услуг по предоставлению доступа к информационно-телекоммуникационной сети “Интернет” у жителей населенных пунктов:    деревень Кирилловка и Монакино, хутора Орел, ж/д разьезда Водопадное Партизанского муниципального округа;</w:t>
      </w:r>
    </w:p>
    <w:p>
      <w:pPr>
        <w:pStyle w:val="Normal"/>
        <w:widowControl w:val="false"/>
        <w:spacing w:lineRule="auto" w:line="240"/>
        <w:ind w:hanging="0"/>
        <w:rPr>
          <w:sz w:val="28"/>
          <w:szCs w:val="28"/>
        </w:rPr>
      </w:pPr>
      <w:r>
        <w:rPr>
          <w:rFonts w:ascii="Times New Roman" w:hAnsi="Times New Roman"/>
          <w:sz w:val="28"/>
          <w:szCs w:val="28"/>
        </w:rPr>
        <w:t>- отсутствие распределительной сети с целью предоставления услуг широкополосного доступа к информационно-телекоммуникационной сети “Интернет” жителям  и субьектам малого и среднего предпринимательства в большинстве населенных пунктов Партизанского муниципального округа;</w:t>
      </w:r>
    </w:p>
    <w:p>
      <w:pPr>
        <w:pStyle w:val="Normal"/>
        <w:widowControl w:val="false"/>
        <w:spacing w:lineRule="auto" w:line="240"/>
        <w:ind w:hanging="0"/>
        <w:rPr>
          <w:sz w:val="28"/>
          <w:szCs w:val="28"/>
        </w:rPr>
      </w:pPr>
      <w:r>
        <w:rPr>
          <w:rFonts w:ascii="Times New Roman" w:hAnsi="Times New Roman"/>
          <w:sz w:val="28"/>
          <w:szCs w:val="28"/>
        </w:rPr>
        <w:t xml:space="preserve">- невысокий уровень развития системы информационного обеспечения субъектов малого и среднего предпринимательства  и </w:t>
      </w:r>
      <w:r>
        <w:rPr>
          <w:rFonts w:ascii="Times New Roman" w:hAnsi="Times New Roman"/>
          <w:sz w:val="28"/>
          <w:szCs w:val="28"/>
          <w:lang w:eastAsia="ru-RU"/>
        </w:rPr>
        <w:t>физических лиц</w:t>
      </w:r>
      <w:r>
        <w:rPr>
          <w:rFonts w:ascii="Times New Roman" w:hAnsi="Times New Roman"/>
          <w:sz w:val="28"/>
          <w:szCs w:val="28"/>
        </w:rPr>
        <w:t>.</w:t>
      </w:r>
    </w:p>
    <w:p>
      <w:pPr>
        <w:pStyle w:val="Normal"/>
        <w:shd w:val="clear" w:color="auto" w:fill="FFFFFF"/>
        <w:tabs>
          <w:tab w:val="clear" w:pos="708"/>
          <w:tab w:val="left" w:pos="1131" w:leader="none"/>
        </w:tabs>
        <w:spacing w:lineRule="auto" w:line="240"/>
        <w:ind w:hanging="0"/>
        <w:rPr>
          <w:sz w:val="28"/>
          <w:szCs w:val="28"/>
        </w:rPr>
      </w:pPr>
      <w:r>
        <w:rPr>
          <w:rFonts w:eastAsia="Times New Roman" w:ascii="Times New Roman" w:hAnsi="Times New Roman"/>
          <w:color w:val="212529"/>
          <w:sz w:val="28"/>
          <w:szCs w:val="28"/>
          <w:lang w:eastAsia="ru-RU"/>
        </w:rPr>
        <w:t xml:space="preserve">   </w:t>
      </w:r>
      <w:r>
        <w:rPr>
          <w:rFonts w:eastAsia="Times New Roman" w:ascii="Times New Roman" w:hAnsi="Times New Roman"/>
          <w:color w:val="212529"/>
          <w:sz w:val="28"/>
          <w:szCs w:val="28"/>
          <w:lang w:eastAsia="ru-RU"/>
        </w:rPr>
        <w:t>Залогом успешного экономического и социального развития Партизанского муниципального округа является  постоянная инновационная деятельность и широкое внедрение передовых технологий.</w:t>
      </w:r>
    </w:p>
    <w:p>
      <w:pPr>
        <w:pStyle w:val="Normal"/>
        <w:shd w:val="clear" w:color="auto" w:fill="FFFFFF"/>
        <w:spacing w:lineRule="auto" w:line="240"/>
        <w:ind w:hanging="0"/>
        <w:rPr>
          <w:sz w:val="28"/>
          <w:szCs w:val="28"/>
        </w:rPr>
      </w:pPr>
      <w:r>
        <w:rPr>
          <w:rFonts w:eastAsia="Times New Roman" w:ascii="Times New Roman" w:hAnsi="Times New Roman"/>
          <w:color w:val="212529"/>
          <w:sz w:val="28"/>
          <w:szCs w:val="28"/>
          <w:lang w:eastAsia="ru-RU"/>
        </w:rPr>
        <w:t xml:space="preserve">   </w:t>
      </w:r>
      <w:r>
        <w:rPr>
          <w:rFonts w:eastAsia="Times New Roman" w:ascii="Times New Roman" w:hAnsi="Times New Roman"/>
          <w:color w:val="212529"/>
          <w:sz w:val="28"/>
          <w:szCs w:val="28"/>
          <w:lang w:eastAsia="ru-RU"/>
        </w:rPr>
        <w:t>Информационно-коммуникационные технологии являются базой глобального экономического роста  Партизанского муниципального округа,   обеспечивая развитие региональной экономики.</w:t>
      </w:r>
    </w:p>
    <w:p>
      <w:pPr>
        <w:pStyle w:val="Normal"/>
        <w:shd w:val="clear" w:color="auto" w:fill="FFFFFF"/>
        <w:spacing w:lineRule="auto" w:line="240"/>
        <w:ind w:hanging="0"/>
        <w:rPr>
          <w:sz w:val="28"/>
          <w:szCs w:val="28"/>
        </w:rPr>
      </w:pPr>
      <w:r>
        <w:rPr>
          <w:rFonts w:eastAsia="Times New Roman" w:ascii="Times New Roman" w:hAnsi="Times New Roman"/>
          <w:color w:val="212529"/>
          <w:sz w:val="28"/>
          <w:szCs w:val="28"/>
          <w:lang w:eastAsia="ru-RU"/>
        </w:rPr>
        <w:t xml:space="preserve">   </w:t>
      </w:r>
      <w:r>
        <w:rPr>
          <w:rFonts w:eastAsia="Times New Roman" w:ascii="Times New Roman" w:hAnsi="Times New Roman"/>
          <w:color w:val="212529"/>
          <w:sz w:val="28"/>
          <w:szCs w:val="28"/>
          <w:lang w:eastAsia="ru-RU"/>
        </w:rPr>
        <w:t>Приоритетным направлением деятельности является цифровая трансформация территории, внедрение и распространения наиболее эффективных цифровых решений и технологических платформ во все сферы жизни наших граждан.</w:t>
      </w:r>
    </w:p>
    <w:p>
      <w:pPr>
        <w:pStyle w:val="Normal"/>
        <w:shd w:val="clear" w:color="auto" w:fill="FFFFFF"/>
        <w:spacing w:lineRule="auto" w:line="240"/>
        <w:ind w:hanging="0"/>
        <w:rPr>
          <w:sz w:val="28"/>
          <w:szCs w:val="28"/>
        </w:rPr>
      </w:pPr>
      <w:r>
        <w:rPr>
          <w:rFonts w:eastAsia="Times New Roman" w:ascii="Times New Roman" w:hAnsi="Times New Roman"/>
          <w:color w:val="212529"/>
          <w:sz w:val="28"/>
          <w:szCs w:val="28"/>
          <w:lang w:eastAsia="ru-RU"/>
        </w:rPr>
        <w:t xml:space="preserve">       </w:t>
      </w:r>
      <w:r>
        <w:rPr>
          <w:rFonts w:eastAsia="Times New Roman" w:ascii="Times New Roman" w:hAnsi="Times New Roman"/>
          <w:color w:val="212529"/>
          <w:sz w:val="28"/>
          <w:szCs w:val="28"/>
          <w:lang w:eastAsia="ru-RU"/>
        </w:rPr>
        <w:tab/>
        <w:t>Это и развитие сферы услуг, и расширение каналов информации                  и развитие цифровой инфраструктуры, и медицинское, социальное обеспечение, и электронные государственные услуги, а также простое                        и эффективное взаимодействие с государством благодаря использованию Федеральной государственной системы «Единый портал государственных и муниципальных услуг» и многое другое.</w:t>
      </w:r>
    </w:p>
    <w:p>
      <w:pPr>
        <w:pStyle w:val="Normal"/>
        <w:widowControl w:val="false"/>
        <w:spacing w:lineRule="auto" w:line="240"/>
        <w:ind w:firstLine="851"/>
        <w:rPr>
          <w:sz w:val="28"/>
          <w:szCs w:val="28"/>
        </w:rPr>
      </w:pPr>
      <w:r>
        <w:rPr>
          <w:rFonts w:ascii="Times New Roman" w:hAnsi="Times New Roman"/>
          <w:sz w:val="28"/>
          <w:szCs w:val="28"/>
        </w:rPr>
        <w:t>Решение обозначенных проблем требует использования программно-целевого метода, который позволит переориентировать политику органов исполнительной власти на создание условий для развития услуг связи путем реализации мероприятий, направлен на развитие инфраструктурных объектов и востребованных механизмов поддержки, что позволит целенаправленно и эффективно использовать бюджетные средства.</w:t>
      </w:r>
    </w:p>
    <w:p>
      <w:pPr>
        <w:pStyle w:val="Normal"/>
        <w:widowControl w:val="false"/>
        <w:spacing w:lineRule="auto" w:line="240"/>
        <w:ind w:firstLine="851"/>
        <w:rPr>
          <w:sz w:val="28"/>
          <w:szCs w:val="28"/>
        </w:rPr>
      </w:pPr>
      <w:r>
        <w:rPr>
          <w:sz w:val="28"/>
          <w:szCs w:val="28"/>
        </w:rPr>
      </w:r>
    </w:p>
    <w:p>
      <w:pPr>
        <w:pStyle w:val="Normal"/>
        <w:numPr>
          <w:ilvl w:val="0"/>
          <w:numId w:val="0"/>
        </w:numPr>
        <w:spacing w:lineRule="auto" w:line="240"/>
        <w:ind w:left="0" w:hanging="0"/>
        <w:jc w:val="center"/>
        <w:outlineLvl w:val="1"/>
        <w:rPr>
          <w:sz w:val="28"/>
          <w:szCs w:val="28"/>
        </w:rPr>
      </w:pPr>
      <w:r>
        <w:rPr>
          <w:rFonts w:ascii="Times New Roman" w:hAnsi="Times New Roman"/>
          <w:b/>
          <w:sz w:val="28"/>
          <w:szCs w:val="28"/>
        </w:rPr>
        <w:t>2. Сроки и этапы реализации Программы</w:t>
      </w:r>
    </w:p>
    <w:p>
      <w:pPr>
        <w:pStyle w:val="Normal"/>
        <w:numPr>
          <w:ilvl w:val="0"/>
          <w:numId w:val="0"/>
        </w:numPr>
        <w:spacing w:lineRule="auto" w:line="240"/>
        <w:ind w:left="0" w:firstLine="709"/>
        <w:outlineLvl w:val="1"/>
        <w:rPr>
          <w:sz w:val="28"/>
          <w:szCs w:val="28"/>
        </w:rPr>
      </w:pPr>
      <w:r>
        <w:rPr>
          <w:rFonts w:ascii="Times New Roman" w:hAnsi="Times New Roman"/>
          <w:color w:val="000000"/>
          <w:sz w:val="28"/>
          <w:szCs w:val="28"/>
        </w:rPr>
        <w:t>Программа реализуется в 2023-2028 годах в один этап.</w:t>
      </w:r>
    </w:p>
    <w:p>
      <w:pPr>
        <w:pStyle w:val="Normal"/>
        <w:numPr>
          <w:ilvl w:val="0"/>
          <w:numId w:val="0"/>
        </w:numPr>
        <w:spacing w:lineRule="auto" w:line="240"/>
        <w:ind w:left="0" w:firstLine="709"/>
        <w:outlineLvl w:val="1"/>
        <w:rPr>
          <w:sz w:val="28"/>
          <w:szCs w:val="28"/>
        </w:rPr>
      </w:pPr>
      <w:r>
        <w:rPr>
          <w:sz w:val="28"/>
          <w:szCs w:val="28"/>
        </w:rPr>
      </w:r>
    </w:p>
    <w:p>
      <w:pPr>
        <w:pStyle w:val="ConsPlusNormal"/>
        <w:spacing w:lineRule="auto" w:line="240"/>
        <w:ind w:hanging="0"/>
        <w:jc w:val="center"/>
        <w:rPr>
          <w:sz w:val="28"/>
          <w:szCs w:val="28"/>
        </w:rPr>
      </w:pPr>
      <w:r>
        <w:rPr>
          <w:rFonts w:ascii="Times New Roman" w:hAnsi="Times New Roman"/>
          <w:b/>
          <w:sz w:val="28"/>
          <w:szCs w:val="28"/>
        </w:rPr>
        <w:t>3. Целевые показатели (индикаторы) Программы</w:t>
      </w:r>
    </w:p>
    <w:p>
      <w:pPr>
        <w:pStyle w:val="Normal"/>
        <w:numPr>
          <w:ilvl w:val="0"/>
          <w:numId w:val="0"/>
        </w:numPr>
        <w:spacing w:lineRule="auto" w:line="240"/>
        <w:ind w:left="0" w:firstLine="851"/>
        <w:outlineLvl w:val="1"/>
        <w:rPr>
          <w:sz w:val="28"/>
          <w:szCs w:val="28"/>
        </w:rPr>
      </w:pPr>
      <w:r>
        <w:rPr>
          <w:rFonts w:ascii="Times New Roman" w:hAnsi="Times New Roman"/>
          <w:sz w:val="28"/>
          <w:szCs w:val="28"/>
        </w:rPr>
        <w:t>Сведения о показателях (индикаторах) Программы по годам реализации мероприятий  приведены в приложении № 1 настоящей Программы.</w:t>
      </w:r>
    </w:p>
    <w:p>
      <w:pPr>
        <w:pStyle w:val="Normal"/>
        <w:numPr>
          <w:ilvl w:val="0"/>
          <w:numId w:val="0"/>
        </w:numPr>
        <w:spacing w:lineRule="auto" w:line="240"/>
        <w:ind w:left="0" w:firstLine="851"/>
        <w:outlineLvl w:val="1"/>
        <w:rPr>
          <w:sz w:val="28"/>
          <w:szCs w:val="28"/>
        </w:rPr>
      </w:pPr>
      <w:r>
        <w:rPr>
          <w:rFonts w:ascii="Times New Roman" w:hAnsi="Times New Roman"/>
          <w:sz w:val="28"/>
          <w:szCs w:val="28"/>
        </w:rPr>
        <w:t>Достижение цели Программы и выполнение комплекса мероприятий направленных на решение задач Программы характеризуется следующими целевыми показателями (индикаторами):</w:t>
      </w:r>
    </w:p>
    <w:p>
      <w:pPr>
        <w:pStyle w:val="Style32"/>
        <w:widowControl w:val="false"/>
        <w:spacing w:lineRule="auto" w:line="240"/>
        <w:ind w:hanging="0"/>
        <w:jc w:val="both"/>
        <w:rPr>
          <w:sz w:val="28"/>
          <w:szCs w:val="28"/>
        </w:rPr>
      </w:pPr>
      <w:r>
        <w:rPr>
          <w:rFonts w:ascii="Tinos" w:hAnsi="Tinos"/>
          <w:sz w:val="28"/>
          <w:szCs w:val="28"/>
          <w:lang w:val="ru-RU"/>
        </w:rPr>
        <w:tab/>
        <w:t>-</w:t>
      </w:r>
      <w:r>
        <w:rPr>
          <w:rFonts w:eastAsia="Arial Unicode MS" w:ascii="Times New Roman" w:hAnsi="Times New Roman"/>
          <w:kern w:val="2"/>
          <w:sz w:val="28"/>
          <w:szCs w:val="28"/>
          <w:lang w:val="ru-RU" w:eastAsia="hi-IN" w:bidi="hi-IN"/>
        </w:rPr>
        <w:t xml:space="preserve"> установлено активное оборудование базовых станций, проведены оптоволоконные и радиолинейные линии связи, получены необходимые разрешения и согласования, зарегистрированы объекты в надзорных органах;</w:t>
      </w:r>
    </w:p>
    <w:p>
      <w:pPr>
        <w:pStyle w:val="Normal"/>
        <w:widowControl w:val="false"/>
        <w:spacing w:lineRule="auto" w:line="240"/>
        <w:ind w:left="118" w:right="135" w:hanging="0"/>
        <w:rPr>
          <w:sz w:val="28"/>
          <w:szCs w:val="28"/>
        </w:rPr>
      </w:pPr>
      <w:r>
        <w:rPr>
          <w:rFonts w:ascii="Times New Roman" w:hAnsi="Times New Roman"/>
          <w:sz w:val="28"/>
          <w:szCs w:val="28"/>
        </w:rPr>
        <w:tab/>
        <w:t>- увеличение числа населенных пунктов Партизанского муниципального округа, жители которых получили возможность подключения к мобильной сотовой связи и мобильного доступа к сети Интернет, от общего числа населенных пунктов;</w:t>
      </w:r>
    </w:p>
    <w:p>
      <w:pPr>
        <w:pStyle w:val="Normal"/>
        <w:widowControl w:val="false"/>
        <w:spacing w:lineRule="auto" w:line="240"/>
        <w:ind w:left="118" w:right="135" w:hanging="0"/>
        <w:rPr>
          <w:sz w:val="28"/>
          <w:szCs w:val="28"/>
        </w:rPr>
      </w:pPr>
      <w:r>
        <w:rPr>
          <w:rFonts w:ascii="Times New Roman" w:hAnsi="Times New Roman"/>
          <w:sz w:val="28"/>
          <w:szCs w:val="28"/>
        </w:rPr>
        <w:tab/>
        <w:t>- увеличение числа жителей, вовлеченных в информационное пространство, от общего числа жителей;</w:t>
      </w:r>
    </w:p>
    <w:p>
      <w:pPr>
        <w:pStyle w:val="Normal"/>
        <w:widowControl w:val="false"/>
        <w:spacing w:lineRule="auto" w:line="240"/>
        <w:ind w:left="118" w:right="135" w:hanging="0"/>
        <w:rPr>
          <w:sz w:val="28"/>
          <w:szCs w:val="28"/>
        </w:rPr>
      </w:pPr>
      <w:r>
        <w:rPr>
          <w:rFonts w:ascii="Times New Roman" w:hAnsi="Times New Roman"/>
          <w:sz w:val="28"/>
          <w:szCs w:val="28"/>
        </w:rPr>
        <w:tab/>
        <w:t>- строительство распределительной сети связи по оптической технологии GRON;</w:t>
      </w:r>
    </w:p>
    <w:p>
      <w:pPr>
        <w:pStyle w:val="Style32"/>
        <w:widowControl w:val="false"/>
        <w:spacing w:lineRule="auto" w:line="240"/>
        <w:ind w:hanging="0"/>
        <w:jc w:val="both"/>
        <w:rPr>
          <w:sz w:val="28"/>
          <w:szCs w:val="28"/>
        </w:rPr>
      </w:pPr>
      <w:r>
        <w:rPr>
          <w:rFonts w:eastAsia="Arial Unicode MS" w:ascii="Times New Roman" w:hAnsi="Times New Roman"/>
          <w:kern w:val="2"/>
          <w:sz w:val="28"/>
          <w:szCs w:val="28"/>
          <w:lang w:val="ru-RU" w:eastAsia="hi-IN" w:bidi="hi-IN"/>
        </w:rPr>
        <w:tab/>
        <w:t>- доля населенных пунктов, жители которых получили возможность широкополосного  доступа к информационно-телекоммуникационной сети Интернет, от их общего количества;</w:t>
      </w:r>
    </w:p>
    <w:p>
      <w:pPr>
        <w:pStyle w:val="Normal"/>
        <w:widowControl w:val="false"/>
        <w:spacing w:lineRule="auto" w:line="240"/>
        <w:ind w:right="135" w:hanging="0"/>
        <w:rPr>
          <w:sz w:val="28"/>
          <w:szCs w:val="28"/>
        </w:rPr>
      </w:pPr>
      <w:r>
        <w:rPr>
          <w:rFonts w:ascii="Times New Roman" w:hAnsi="Times New Roman"/>
          <w:sz w:val="28"/>
          <w:szCs w:val="28"/>
        </w:rPr>
        <w:tab/>
        <w:t>- доля домохозяйств, которым обеспечена возможность широкополосного доступа к  информационно-телекоммуникационной сети Интернет, от общего количества домохозяйств в Партизанском муниципальном округе.</w:t>
      </w:r>
    </w:p>
    <w:p>
      <w:pPr>
        <w:pStyle w:val="ConsPlusNormal"/>
        <w:spacing w:lineRule="auto" w:line="240"/>
        <w:ind w:hanging="0"/>
        <w:jc w:val="both"/>
        <w:rPr>
          <w:sz w:val="28"/>
          <w:szCs w:val="28"/>
        </w:rPr>
      </w:pPr>
      <w:r>
        <w:rPr>
          <w:sz w:val="28"/>
          <w:szCs w:val="28"/>
        </w:rPr>
      </w:r>
    </w:p>
    <w:p>
      <w:pPr>
        <w:pStyle w:val="Normal"/>
        <w:widowControl w:val="false"/>
        <w:spacing w:lineRule="auto" w:line="240"/>
        <w:ind w:hanging="0"/>
        <w:jc w:val="center"/>
        <w:rPr>
          <w:sz w:val="28"/>
          <w:szCs w:val="28"/>
        </w:rPr>
      </w:pPr>
      <w:r>
        <w:rPr>
          <w:rFonts w:ascii="Times New Roman" w:hAnsi="Times New Roman"/>
          <w:b/>
          <w:color w:val="000000"/>
          <w:sz w:val="28"/>
          <w:szCs w:val="28"/>
        </w:rPr>
        <w:t>4. Механизм реализации Программы</w:t>
      </w:r>
    </w:p>
    <w:p>
      <w:pPr>
        <w:pStyle w:val="Normal"/>
        <w:spacing w:lineRule="auto" w:line="240"/>
        <w:ind w:firstLine="851"/>
        <w:rPr>
          <w:sz w:val="28"/>
          <w:szCs w:val="28"/>
        </w:rPr>
      </w:pPr>
      <w:r>
        <w:rPr>
          <w:rFonts w:ascii="Times New Roman" w:hAnsi="Times New Roman"/>
          <w:sz w:val="28"/>
          <w:szCs w:val="28"/>
        </w:rPr>
        <w:t>Механизм реализации Программы направлен на эффективное планирование хода исполнения программных мероприятий, координацию действий участников ее реализации, обеспечение контроля исполнения программных мероприятий, выработку решений при возникновении отклонения хода работ от плана мероприятий программы.</w:t>
      </w:r>
    </w:p>
    <w:p>
      <w:pPr>
        <w:pStyle w:val="Normal"/>
        <w:widowControl w:val="false"/>
        <w:spacing w:lineRule="auto" w:line="240"/>
        <w:ind w:firstLine="851"/>
        <w:rPr>
          <w:sz w:val="28"/>
          <w:szCs w:val="28"/>
        </w:rPr>
      </w:pPr>
      <w:r>
        <w:rPr>
          <w:rFonts w:ascii="Times New Roman" w:hAnsi="Times New Roman"/>
          <w:sz w:val="28"/>
          <w:szCs w:val="28"/>
        </w:rPr>
        <w:t xml:space="preserve"> </w:t>
      </w:r>
      <w:r>
        <w:rPr>
          <w:rFonts w:ascii="Times New Roman" w:hAnsi="Times New Roman"/>
          <w:sz w:val="28"/>
          <w:szCs w:val="28"/>
        </w:rPr>
        <w:t xml:space="preserve">Координацию мероприятий по выполнению Программы осуществляет ответственный исполнитель - управление экономического развития и потребительского рынка администрации Партизанского муниципального округа совместно с соисполнителями. </w:t>
      </w:r>
    </w:p>
    <w:p>
      <w:pPr>
        <w:pStyle w:val="ConsPlusNormal"/>
        <w:spacing w:lineRule="auto" w:line="240"/>
        <w:ind w:firstLine="539"/>
        <w:jc w:val="both"/>
        <w:rPr>
          <w:sz w:val="28"/>
          <w:szCs w:val="28"/>
        </w:rPr>
      </w:pPr>
      <w:r>
        <w:rPr>
          <w:rFonts w:cs="Times New Roman" w:ascii="Times New Roman" w:hAnsi="Times New Roman"/>
          <w:sz w:val="28"/>
          <w:szCs w:val="28"/>
        </w:rPr>
        <w:t>Ответственный исполнитель:</w:t>
      </w:r>
    </w:p>
    <w:p>
      <w:pPr>
        <w:pStyle w:val="ConsPlusNormal"/>
        <w:spacing w:lineRule="auto" w:line="240"/>
        <w:ind w:firstLine="539"/>
        <w:jc w:val="both"/>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обеспечивает разработку, согласование и утверждение Программы в установленном порядке;</w:t>
      </w:r>
    </w:p>
    <w:p>
      <w:pPr>
        <w:pStyle w:val="ConsPlusNormal"/>
        <w:spacing w:lineRule="auto" w:line="240"/>
        <w:ind w:firstLine="539"/>
        <w:jc w:val="both"/>
        <w:rPr>
          <w:sz w:val="28"/>
          <w:szCs w:val="28"/>
        </w:rPr>
      </w:pPr>
      <w:r>
        <w:rPr>
          <w:rFonts w:cs="Times New Roman" w:ascii="Times New Roman" w:hAnsi="Times New Roman"/>
          <w:sz w:val="28"/>
          <w:szCs w:val="28"/>
        </w:rPr>
        <w:t>организует и обеспечивает совместно с соисполнителями реализацию Программы, обеспечивает внесение изменений в Программу и несет ответственность за достижение показателей Программы, а также конечных результатов ее реализации;</w:t>
      </w:r>
    </w:p>
    <w:p>
      <w:pPr>
        <w:pStyle w:val="ConsPlusNormal"/>
        <w:spacing w:lineRule="auto" w:line="240"/>
        <w:ind w:firstLine="539"/>
        <w:jc w:val="both"/>
        <w:rPr>
          <w:sz w:val="28"/>
          <w:szCs w:val="28"/>
        </w:rPr>
      </w:pPr>
      <w:r>
        <w:rPr>
          <w:rFonts w:cs="Times New Roman" w:ascii="Times New Roman" w:hAnsi="Times New Roman"/>
          <w:sz w:val="28"/>
          <w:szCs w:val="28"/>
        </w:rPr>
        <w:t>принимает решение о включении предлагаемых соисполнителями контрольных событий и отдельных мероприятий в перечень мероприятий;</w:t>
      </w:r>
    </w:p>
    <w:p>
      <w:pPr>
        <w:pStyle w:val="ConsPlusNormal"/>
        <w:spacing w:lineRule="auto" w:line="240"/>
        <w:ind w:firstLine="539"/>
        <w:jc w:val="both"/>
        <w:rPr>
          <w:sz w:val="28"/>
          <w:szCs w:val="28"/>
        </w:rPr>
      </w:pPr>
      <w:r>
        <w:rPr>
          <w:rFonts w:cs="Times New Roman" w:ascii="Times New Roman" w:hAnsi="Times New Roman"/>
          <w:sz w:val="28"/>
          <w:szCs w:val="28"/>
        </w:rPr>
        <w:t>ежеквартально, в срок до 20 числа месяца, следующего за отчетным кварталом, а также по запросу представляет в отдел экономики и развития предпринимательства управления экономического развития и потребительского рынка администрации Партизанского муниципального округа отчеты о ходе реализации Программы;</w:t>
      </w:r>
    </w:p>
    <w:p>
      <w:pPr>
        <w:pStyle w:val="ConsPlusNormal"/>
        <w:spacing w:lineRule="auto" w:line="240"/>
        <w:ind w:firstLine="539"/>
        <w:jc w:val="both"/>
        <w:rPr>
          <w:sz w:val="28"/>
          <w:szCs w:val="28"/>
        </w:rPr>
      </w:pPr>
      <w:r>
        <w:rPr>
          <w:rFonts w:cs="Times New Roman" w:ascii="Times New Roman" w:hAnsi="Times New Roman"/>
          <w:sz w:val="28"/>
          <w:szCs w:val="28"/>
        </w:rPr>
        <w:t>ежегодно проводит оценку эффективности реализации Программы;</w:t>
      </w:r>
    </w:p>
    <w:p>
      <w:pPr>
        <w:pStyle w:val="ConsPlusNormal"/>
        <w:spacing w:lineRule="auto" w:line="240"/>
        <w:ind w:firstLine="539"/>
        <w:jc w:val="both"/>
        <w:rPr>
          <w:sz w:val="28"/>
          <w:szCs w:val="28"/>
        </w:rPr>
      </w:pPr>
      <w:r>
        <w:rPr>
          <w:rFonts w:cs="Times New Roman" w:ascii="Times New Roman" w:hAnsi="Times New Roman"/>
          <w:sz w:val="28"/>
          <w:szCs w:val="28"/>
        </w:rPr>
        <w:t>подготавливает годовой отчет о ходе реализации и оценке эффективности реализации Программы и представляет его в  отдел экономики и развития предпринимательства управления экономического развития и потребительского рынка администрации Партизанского муниципального округа.</w:t>
      </w:r>
    </w:p>
    <w:p>
      <w:pPr>
        <w:pStyle w:val="ConsPlusNormal"/>
        <w:spacing w:lineRule="auto" w:line="240"/>
        <w:ind w:firstLine="539"/>
        <w:jc w:val="both"/>
        <w:rPr>
          <w:sz w:val="28"/>
          <w:szCs w:val="28"/>
        </w:rPr>
      </w:pPr>
      <w:r>
        <w:rPr>
          <w:rFonts w:cs="Times New Roman" w:ascii="Times New Roman" w:hAnsi="Times New Roman"/>
          <w:sz w:val="28"/>
          <w:szCs w:val="28"/>
        </w:rPr>
        <w:t>Соисполнители:</w:t>
      </w:r>
    </w:p>
    <w:p>
      <w:pPr>
        <w:pStyle w:val="ConsPlusNormal"/>
        <w:spacing w:lineRule="auto" w:line="240"/>
        <w:ind w:firstLine="539"/>
        <w:jc w:val="both"/>
        <w:rPr>
          <w:sz w:val="28"/>
          <w:szCs w:val="28"/>
        </w:rPr>
      </w:pPr>
      <w:r>
        <w:rPr>
          <w:rFonts w:cs="Times New Roman" w:ascii="Times New Roman" w:hAnsi="Times New Roman"/>
          <w:sz w:val="28"/>
          <w:szCs w:val="28"/>
        </w:rPr>
        <w:t>обеспечивают разработку, реализацию и внесение изменений в отдельные мероприятия Программы, в реализации которых принимают участие;</w:t>
      </w:r>
    </w:p>
    <w:p>
      <w:pPr>
        <w:pStyle w:val="ConsPlusNormal"/>
        <w:spacing w:lineRule="auto" w:line="240"/>
        <w:ind w:firstLine="539"/>
        <w:jc w:val="both"/>
        <w:rPr>
          <w:sz w:val="28"/>
          <w:szCs w:val="28"/>
        </w:rPr>
      </w:pPr>
      <w:r>
        <w:rPr>
          <w:rFonts w:cs="Times New Roman" w:ascii="Times New Roman" w:hAnsi="Times New Roman"/>
          <w:sz w:val="28"/>
          <w:szCs w:val="28"/>
        </w:rPr>
        <w:t>представляют в установленный срок в отдел экономики и развития предпринимательства управления экономического развития и потребительского рынка администрации Партизанского муниципального округа информацию о ходе реализации отдельных мероприятий, в реализации которых принимали участие;</w:t>
      </w:r>
    </w:p>
    <w:p>
      <w:pPr>
        <w:pStyle w:val="ConsPlusNormal"/>
        <w:spacing w:lineRule="auto" w:line="240"/>
        <w:ind w:firstLine="539"/>
        <w:jc w:val="both"/>
        <w:rPr>
          <w:sz w:val="28"/>
          <w:szCs w:val="28"/>
        </w:rPr>
      </w:pPr>
      <w:r>
        <w:rPr>
          <w:rFonts w:cs="Times New Roman" w:ascii="Times New Roman" w:hAnsi="Times New Roman"/>
          <w:sz w:val="28"/>
          <w:szCs w:val="28"/>
        </w:rPr>
        <w:t>представляют управлению экономического развития и потребительского рынка администрации Партизанского муниципального округа предложения по включению контрольных событий соответствующих отдельных мероприятий в перечень мероприятий;</w:t>
      </w:r>
    </w:p>
    <w:p>
      <w:pPr>
        <w:pStyle w:val="ConsPlusNormal"/>
        <w:spacing w:lineRule="auto" w:line="240"/>
        <w:ind w:firstLine="539"/>
        <w:jc w:val="both"/>
        <w:rPr>
          <w:sz w:val="28"/>
          <w:szCs w:val="28"/>
        </w:rPr>
      </w:pPr>
      <w:r>
        <w:rPr>
          <w:rFonts w:cs="Times New Roman" w:ascii="Times New Roman" w:hAnsi="Times New Roman"/>
          <w:sz w:val="28"/>
          <w:szCs w:val="28"/>
        </w:rPr>
        <w:t>представляют в срок до 01 марта года, следующего за отчетным, в отдел экономики и развития предпринимательства управления экономического развития и потребительского рынка администрации Партизанского муниципального округа информацию, необходимую для проведения оценки эффективности реализации муниципальных программ и подготовки годовых отчетов;</w:t>
      </w:r>
    </w:p>
    <w:p>
      <w:pPr>
        <w:pStyle w:val="ConsPlusNormal"/>
        <w:spacing w:lineRule="auto" w:line="240"/>
        <w:ind w:firstLine="539"/>
        <w:jc w:val="both"/>
        <w:rPr>
          <w:sz w:val="28"/>
          <w:szCs w:val="28"/>
        </w:rPr>
      </w:pPr>
      <w:r>
        <w:rPr>
          <w:rFonts w:cs="Times New Roman" w:ascii="Times New Roman" w:hAnsi="Times New Roman"/>
          <w:sz w:val="28"/>
          <w:szCs w:val="28"/>
        </w:rPr>
        <w:t>несут ответственность за достижение показателей отдельных мероприятий, в реализации которых принимали участие.</w:t>
      </w:r>
    </w:p>
    <w:p>
      <w:pPr>
        <w:pStyle w:val="ConsPlusNormal"/>
        <w:numPr>
          <w:ilvl w:val="0"/>
          <w:numId w:val="0"/>
        </w:numPr>
        <w:spacing w:lineRule="auto" w:line="240"/>
        <w:ind w:left="720" w:hanging="0"/>
        <w:jc w:val="both"/>
        <w:rPr>
          <w:rFonts w:ascii="Times New Roman" w:hAnsi="Times New Roman" w:cs="Times New Roman"/>
          <w:sz w:val="28"/>
          <w:szCs w:val="28"/>
          <w:highlight w:val="none"/>
          <w:shd w:fill="FFFF00" w:val="clear"/>
        </w:rPr>
      </w:pPr>
      <w:r>
        <w:rPr>
          <w:rFonts w:cs="Times New Roman" w:ascii="Times New Roman" w:hAnsi="Times New Roman"/>
          <w:sz w:val="28"/>
          <w:szCs w:val="28"/>
          <w:shd w:fill="FFFF00" w:val="clear"/>
        </w:rPr>
      </w:r>
    </w:p>
    <w:p>
      <w:pPr>
        <w:pStyle w:val="Normal"/>
        <w:numPr>
          <w:ilvl w:val="0"/>
          <w:numId w:val="0"/>
        </w:numPr>
        <w:spacing w:lineRule="auto" w:line="240"/>
        <w:ind w:left="0" w:hanging="0"/>
        <w:jc w:val="center"/>
        <w:outlineLvl w:val="1"/>
        <w:rPr>
          <w:sz w:val="28"/>
          <w:szCs w:val="28"/>
        </w:rPr>
      </w:pPr>
      <w:r>
        <w:rPr>
          <w:rFonts w:ascii="Times New Roman" w:hAnsi="Times New Roman"/>
          <w:b/>
          <w:sz w:val="28"/>
          <w:szCs w:val="28"/>
          <w:shd w:fill="auto" w:val="clear"/>
        </w:rPr>
        <w:t>5. Про</w:t>
      </w:r>
      <w:r>
        <w:rPr>
          <w:rFonts w:ascii="Times New Roman" w:hAnsi="Times New Roman"/>
          <w:b/>
          <w:sz w:val="28"/>
          <w:szCs w:val="28"/>
        </w:rPr>
        <w:t>гнозная оценка расходов Программы.</w:t>
      </w:r>
    </w:p>
    <w:p>
      <w:pPr>
        <w:pStyle w:val="Normal"/>
        <w:spacing w:lineRule="auto" w:line="240"/>
        <w:ind w:firstLine="851"/>
        <w:rPr>
          <w:sz w:val="28"/>
          <w:szCs w:val="28"/>
        </w:rPr>
      </w:pPr>
      <w:r>
        <w:rPr>
          <w:rFonts w:ascii="Times New Roman" w:hAnsi="Times New Roman"/>
          <w:color w:val="000000" w:themeColor="text1"/>
          <w:sz w:val="28"/>
          <w:szCs w:val="28"/>
        </w:rPr>
        <w:t xml:space="preserve">Прогноз расходов Программы, </w:t>
      </w:r>
      <w:r>
        <w:rPr>
          <w:rFonts w:ascii="Times New Roman" w:hAnsi="Times New Roman"/>
          <w:bCs/>
          <w:sz w:val="28"/>
          <w:szCs w:val="28"/>
        </w:rPr>
        <w:t>всего: 67 441,00 тыс. руб</w:t>
      </w:r>
      <w:r>
        <w:rPr>
          <w:rFonts w:ascii="Times New Roman" w:hAnsi="Times New Roman"/>
          <w:color w:val="000000" w:themeColor="text1"/>
          <w:sz w:val="28"/>
          <w:szCs w:val="28"/>
        </w:rPr>
        <w:t xml:space="preserve">., </w:t>
      </w:r>
    </w:p>
    <w:p>
      <w:pPr>
        <w:pStyle w:val="Normal"/>
        <w:spacing w:lineRule="auto" w:line="240"/>
        <w:ind w:firstLine="851"/>
        <w:rPr>
          <w:sz w:val="28"/>
          <w:szCs w:val="28"/>
        </w:rPr>
      </w:pPr>
      <w:r>
        <w:rPr>
          <w:rFonts w:ascii="Times New Roman" w:hAnsi="Times New Roman"/>
          <w:color w:val="000000" w:themeColor="text1"/>
          <w:sz w:val="28"/>
          <w:szCs w:val="28"/>
        </w:rPr>
        <w:t>в том числе по годам:</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2023 год -           0,00 тыс. руб.;</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2024 год -     9 620,00 тыс. руб.;</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2025 год -   25 421,00 тыс. руб.;</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2026 год — 10 800,00 тыс. руб.;</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2027 год — 10 800,00 тыс. руб.;</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2028 год -    10 800,00 тыс. руб.;</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в том числе за счет средств:</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федерального бюджета - 0,00 тыс. руб.;</w:t>
      </w:r>
    </w:p>
    <w:p>
      <w:pPr>
        <w:pStyle w:val="Normal"/>
        <w:numPr>
          <w:ilvl w:val="0"/>
          <w:numId w:val="0"/>
        </w:numPr>
        <w:spacing w:lineRule="auto" w:line="240"/>
        <w:ind w:left="126" w:firstLine="3"/>
        <w:outlineLvl w:val="1"/>
        <w:rPr>
          <w:sz w:val="28"/>
          <w:szCs w:val="28"/>
        </w:rPr>
      </w:pPr>
      <w:r>
        <w:rPr>
          <w:rFonts w:ascii="Times New Roman" w:hAnsi="Times New Roman"/>
          <w:bCs/>
          <w:sz w:val="28"/>
          <w:szCs w:val="28"/>
        </w:rPr>
        <w:t>краевого бюджета — 63 782,37,00 тыс. руб.;</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2023 год -           0,00 тыс. руб.;</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2024 год -    7 696,00 тыс. руб.;</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2025 год -  24 658,37 тыс. руб.;</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2026 год -  10 476,00 тыс. руб.;</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2027 год -  10 476,00 тыс. руб.;</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2028 год -  10 476,00 тыс. руб.;</w:t>
      </w:r>
    </w:p>
    <w:p>
      <w:pPr>
        <w:pStyle w:val="Normal"/>
        <w:spacing w:lineRule="auto" w:line="240"/>
        <w:ind w:left="126" w:right="135" w:firstLine="3"/>
        <w:rPr>
          <w:sz w:val="28"/>
          <w:szCs w:val="28"/>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rPr>
        <w:t>средств бюджета Партизанского муниципального округа — 3 658,63 тыс. руб., в том числе:</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2023 год -          0,00 тыс. руб.;</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2024 год -   1 924,00 тыс. руб.;</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2025 год -      762,63 тыс. руб.;</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2026 год -      324,00 тыс. руб.;</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2027 год -      324,00 тыс. руб.;</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2028 год -      324,00 тыс. руб.;</w:t>
      </w:r>
    </w:p>
    <w:p>
      <w:pPr>
        <w:pStyle w:val="Normal"/>
        <w:numPr>
          <w:ilvl w:val="0"/>
          <w:numId w:val="0"/>
        </w:numPr>
        <w:spacing w:lineRule="auto" w:line="240"/>
        <w:ind w:left="0" w:hanging="0"/>
        <w:outlineLvl w:val="1"/>
        <w:rPr>
          <w:sz w:val="28"/>
          <w:szCs w:val="28"/>
        </w:rPr>
      </w:pPr>
      <w:r>
        <w:rPr>
          <w:rFonts w:ascii="Times New Roman" w:hAnsi="Times New Roman"/>
          <w:bCs/>
          <w:sz w:val="28"/>
          <w:szCs w:val="28"/>
        </w:rPr>
        <w:t>иные внебюджетные источники - 0,00 тыс. руб.</w:t>
      </w:r>
    </w:p>
    <w:p>
      <w:pPr>
        <w:pStyle w:val="Normal"/>
        <w:widowControl w:val="false"/>
        <w:spacing w:lineRule="auto" w:line="240"/>
        <w:jc w:val="both"/>
        <w:rPr>
          <w:sz w:val="28"/>
          <w:szCs w:val="28"/>
        </w:rPr>
      </w:pPr>
      <w:r>
        <w:rPr>
          <w:rFonts w:ascii="Times New Roman" w:hAnsi="Times New Roman"/>
          <w:color w:val="000000" w:themeColor="text1"/>
          <w:sz w:val="28"/>
          <w:szCs w:val="28"/>
        </w:rPr>
        <w:t xml:space="preserve">Прогнозная оценка расходов Программы представлена в приложении № 2 к Программе, по форме, установленной в соответствии Порядком принятия решений о разработке муниципальных программ, их формирования, реализации и оценки эффективности в Партизанском муниципальном районе, утвержденным постановлением администрации </w:t>
      </w:r>
      <w:r>
        <w:rPr>
          <w:rFonts w:ascii="Times New Roman" w:hAnsi="Times New Roman"/>
          <w:sz w:val="28"/>
          <w:szCs w:val="28"/>
        </w:rPr>
        <w:t>Партизанского  муниципального района от 07.07.2021 № 687 (далее - Порядок).</w:t>
      </w:r>
    </w:p>
    <w:p>
      <w:pPr>
        <w:pStyle w:val="Normal"/>
        <w:spacing w:lineRule="auto" w:line="240"/>
        <w:ind w:firstLine="851"/>
        <w:rPr>
          <w:sz w:val="28"/>
          <w:szCs w:val="28"/>
        </w:rPr>
      </w:pPr>
      <w:r>
        <w:rPr>
          <w:rFonts w:ascii="Times New Roman" w:hAnsi="Times New Roman"/>
          <w:sz w:val="28"/>
          <w:szCs w:val="28"/>
        </w:rPr>
        <w:t xml:space="preserve">Объем расходов на осуществление мероприятий Программы уточняется ежегодно при формировании соответствующего бюджета на очередной финансовый год и плановый период. </w:t>
      </w:r>
    </w:p>
    <w:p>
      <w:pPr>
        <w:pStyle w:val="Normal"/>
        <w:spacing w:lineRule="auto" w:line="240"/>
        <w:ind w:firstLine="851"/>
        <w:rPr>
          <w:sz w:val="28"/>
          <w:szCs w:val="28"/>
        </w:rPr>
      </w:pPr>
      <w:r>
        <w:rPr>
          <w:rFonts w:ascii="Times New Roman" w:hAnsi="Times New Roman"/>
          <w:sz w:val="28"/>
          <w:szCs w:val="28"/>
        </w:rPr>
        <w:t xml:space="preserve"> </w:t>
      </w:r>
      <w:r>
        <w:rPr>
          <w:rFonts w:ascii="Times New Roman" w:hAnsi="Times New Roman"/>
          <w:sz w:val="28"/>
          <w:szCs w:val="28"/>
        </w:rPr>
        <w:t>В случае признания Партизанского муниципального округа получателем субсидий в рамках поддержки муниципальных программ по развитию услуг широкополосного доступа к информационно-телекоммуникационной сети Интернет и  обеспечения услугами связи малочисленных и труднодоступных населенных пунктов за счет средств краевого   и федерального бюджетов, указанные средства предусматриваются как источник софинансирования Программы.</w:t>
      </w:r>
    </w:p>
    <w:p>
      <w:pPr>
        <w:pStyle w:val="Normal"/>
        <w:spacing w:lineRule="auto" w:line="240"/>
        <w:ind w:firstLine="851"/>
        <w:rPr>
          <w:sz w:val="28"/>
          <w:szCs w:val="28"/>
        </w:rPr>
      </w:pPr>
      <w:r>
        <w:rPr>
          <w:sz w:val="28"/>
          <w:szCs w:val="28"/>
        </w:rPr>
      </w:r>
    </w:p>
    <w:p>
      <w:pPr>
        <w:pStyle w:val="Normal"/>
        <w:numPr>
          <w:ilvl w:val="0"/>
          <w:numId w:val="0"/>
        </w:numPr>
        <w:spacing w:lineRule="auto" w:line="240"/>
        <w:ind w:left="0" w:hanging="0"/>
        <w:jc w:val="center"/>
        <w:outlineLvl w:val="1"/>
        <w:rPr>
          <w:sz w:val="28"/>
          <w:szCs w:val="28"/>
        </w:rPr>
      </w:pPr>
      <w:r>
        <w:rPr>
          <w:rFonts w:ascii="Times New Roman" w:hAnsi="Times New Roman"/>
          <w:b/>
          <w:sz w:val="28"/>
          <w:szCs w:val="28"/>
          <w:shd w:fill="auto" w:val="clear"/>
        </w:rPr>
        <w:t>6. Ресур</w:t>
      </w:r>
      <w:r>
        <w:rPr>
          <w:rFonts w:ascii="Times New Roman" w:hAnsi="Times New Roman"/>
          <w:b/>
          <w:sz w:val="28"/>
          <w:szCs w:val="28"/>
        </w:rPr>
        <w:t>сное обеспечение реализации Программы</w:t>
      </w:r>
    </w:p>
    <w:p>
      <w:pPr>
        <w:pStyle w:val="Normal"/>
        <w:numPr>
          <w:ilvl w:val="0"/>
          <w:numId w:val="0"/>
        </w:numPr>
        <w:spacing w:lineRule="auto" w:line="240"/>
        <w:ind w:left="0" w:firstLine="851"/>
        <w:outlineLvl w:val="1"/>
        <w:rPr>
          <w:sz w:val="28"/>
          <w:szCs w:val="28"/>
        </w:rPr>
      </w:pPr>
      <w:r>
        <w:rPr>
          <w:rFonts w:ascii="Times New Roman" w:hAnsi="Times New Roman"/>
          <w:bCs/>
          <w:sz w:val="28"/>
          <w:szCs w:val="28"/>
        </w:rPr>
        <w:t>Объем финансирования Программы, всего: 67 441,00 тыс. руб</w:t>
      </w:r>
      <w:r>
        <w:rPr>
          <w:rFonts w:ascii="Times New Roman" w:hAnsi="Times New Roman"/>
          <w:color w:val="000000" w:themeColor="text1"/>
          <w:sz w:val="28"/>
          <w:szCs w:val="28"/>
        </w:rPr>
        <w:t xml:space="preserve">., </w:t>
      </w:r>
    </w:p>
    <w:p>
      <w:pPr>
        <w:pStyle w:val="Normal"/>
        <w:numPr>
          <w:ilvl w:val="0"/>
          <w:numId w:val="0"/>
        </w:numPr>
        <w:spacing w:lineRule="auto" w:line="240"/>
        <w:ind w:left="0" w:firstLine="851"/>
        <w:outlineLvl w:val="1"/>
        <w:rPr>
          <w:sz w:val="28"/>
          <w:szCs w:val="28"/>
        </w:rPr>
      </w:pPr>
      <w:r>
        <w:rPr>
          <w:rFonts w:ascii="Times New Roman" w:hAnsi="Times New Roman"/>
          <w:color w:val="000000" w:themeColor="text1"/>
          <w:sz w:val="28"/>
          <w:szCs w:val="28"/>
        </w:rPr>
        <w:t>в том числе по годам:</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2023 год -           0,00 тыс. руб.;</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2024 год -     9 620,00 тыс. руб.;</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2025 год -            0,00 тыс. руб.;</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2026 год —          0,00 тыс. руб.;</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2027 год —          0,00 тыс. руб.;</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2028 год -             0,00 тыс. руб.;</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в том числе за счет средств:</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федерального бюджета - 0,00 тыс. руб.;</w:t>
      </w:r>
    </w:p>
    <w:p>
      <w:pPr>
        <w:pStyle w:val="Normal"/>
        <w:numPr>
          <w:ilvl w:val="0"/>
          <w:numId w:val="0"/>
        </w:numPr>
        <w:spacing w:lineRule="auto" w:line="240"/>
        <w:ind w:left="126" w:firstLine="3"/>
        <w:outlineLvl w:val="1"/>
        <w:rPr>
          <w:sz w:val="28"/>
          <w:szCs w:val="28"/>
        </w:rPr>
      </w:pPr>
      <w:r>
        <w:rPr>
          <w:rFonts w:ascii="Times New Roman" w:hAnsi="Times New Roman"/>
          <w:bCs/>
          <w:sz w:val="28"/>
          <w:szCs w:val="28"/>
        </w:rPr>
        <w:t>краевого бюджета — 7 696,00 тыс. руб.;</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2023 год -           0,00 тыс. руб.;</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2024 год -    7 696,00 тыс. руб.;</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2025 год -           0,00 тыс. руб.;</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2026 год -           0,00 тыс. руб.;</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2027 год -           0,00 тыс. руб.;</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2028 год -           0,00 тыс. руб.;</w:t>
      </w:r>
    </w:p>
    <w:p>
      <w:pPr>
        <w:pStyle w:val="Normal"/>
        <w:spacing w:lineRule="auto" w:line="240"/>
        <w:ind w:left="126" w:right="135" w:firstLine="3"/>
        <w:rPr>
          <w:sz w:val="28"/>
          <w:szCs w:val="28"/>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rPr>
        <w:t>средств бюджета Партизанского муниципального округа — 1924,00 тыс. руб., в том числе:</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2023 год -          0,00 тыс. руб.;</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2024 год -   1 924,00 тыс. руб.;</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2025 год -          0,00 тыс. руб.;</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2026 год -          0,00 тыс. руб.;</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2027 год -          0,00 тыс. руб.;</w:t>
      </w:r>
    </w:p>
    <w:p>
      <w:pPr>
        <w:pStyle w:val="Normal"/>
        <w:numPr>
          <w:ilvl w:val="0"/>
          <w:numId w:val="0"/>
        </w:numPr>
        <w:spacing w:lineRule="auto" w:line="240"/>
        <w:ind w:left="126" w:right="135" w:firstLine="3"/>
        <w:outlineLvl w:val="1"/>
        <w:rPr>
          <w:sz w:val="28"/>
          <w:szCs w:val="28"/>
        </w:rPr>
      </w:pPr>
      <w:r>
        <w:rPr>
          <w:rFonts w:ascii="Times New Roman" w:hAnsi="Times New Roman"/>
          <w:bCs/>
          <w:sz w:val="28"/>
          <w:szCs w:val="28"/>
        </w:rPr>
        <w:t>2028 год -        0,00 тыс. руб.;</w:t>
      </w:r>
    </w:p>
    <w:p>
      <w:pPr>
        <w:pStyle w:val="Normal"/>
        <w:numPr>
          <w:ilvl w:val="0"/>
          <w:numId w:val="0"/>
        </w:numPr>
        <w:spacing w:lineRule="auto" w:line="240"/>
        <w:ind w:left="0" w:hanging="0"/>
        <w:outlineLvl w:val="1"/>
        <w:rPr>
          <w:sz w:val="28"/>
          <w:szCs w:val="28"/>
        </w:rPr>
      </w:pPr>
      <w:r>
        <w:rPr>
          <w:rFonts w:ascii="Times New Roman" w:hAnsi="Times New Roman"/>
          <w:bCs/>
          <w:sz w:val="28"/>
          <w:szCs w:val="28"/>
        </w:rPr>
        <w:t>иные внебюджетные источники - 0,00 тыс. руб.</w:t>
      </w:r>
    </w:p>
    <w:p>
      <w:pPr>
        <w:pStyle w:val="Normal"/>
        <w:numPr>
          <w:ilvl w:val="0"/>
          <w:numId w:val="0"/>
        </w:numPr>
        <w:spacing w:lineRule="auto" w:line="240"/>
        <w:ind w:left="0" w:firstLine="851"/>
        <w:outlineLvl w:val="1"/>
        <w:rPr>
          <w:sz w:val="28"/>
          <w:szCs w:val="28"/>
        </w:rPr>
      </w:pPr>
      <w:r>
        <w:rPr>
          <w:rFonts w:ascii="Times New Roman" w:hAnsi="Times New Roman"/>
          <w:color w:val="000000" w:themeColor="text1"/>
          <w:sz w:val="28"/>
          <w:szCs w:val="28"/>
        </w:rPr>
        <w:t>Ресурсное обеспечение Программы представлено в приложении № 3 к  Программе, по форме, установленной в соответствии с Порядком.</w:t>
      </w:r>
    </w:p>
    <w:p>
      <w:pPr>
        <w:pStyle w:val="Normal"/>
        <w:numPr>
          <w:ilvl w:val="0"/>
          <w:numId w:val="0"/>
        </w:numPr>
        <w:spacing w:lineRule="auto" w:line="240"/>
        <w:ind w:left="0" w:firstLine="851"/>
        <w:outlineLvl w:val="1"/>
        <w:rPr>
          <w:sz w:val="28"/>
          <w:szCs w:val="28"/>
        </w:rPr>
      </w:pPr>
      <w:r>
        <w:rPr>
          <w:sz w:val="28"/>
          <w:szCs w:val="28"/>
        </w:rPr>
      </w:r>
    </w:p>
    <w:p>
      <w:pPr>
        <w:pStyle w:val="ConsPlusTitle"/>
        <w:numPr>
          <w:ilvl w:val="0"/>
          <w:numId w:val="0"/>
        </w:numPr>
        <w:spacing w:lineRule="auto" w:line="240"/>
        <w:ind w:left="0" w:hanging="0"/>
        <w:jc w:val="center"/>
        <w:outlineLvl w:val="1"/>
        <w:rPr>
          <w:sz w:val="28"/>
          <w:szCs w:val="28"/>
        </w:rPr>
      </w:pPr>
      <w:r>
        <w:rPr>
          <w:rFonts w:cs="Times New Roman" w:ascii="Times New Roman" w:hAnsi="Times New Roman"/>
          <w:color w:val="000000" w:themeColor="text1"/>
          <w:sz w:val="28"/>
          <w:szCs w:val="28"/>
        </w:rPr>
        <w:t>7. Управление и контроль за реализацией Программы</w:t>
      </w:r>
    </w:p>
    <w:p>
      <w:pPr>
        <w:pStyle w:val="ConsPlusNormal"/>
        <w:spacing w:lineRule="auto" w:line="240"/>
        <w:ind w:firstLine="540"/>
        <w:jc w:val="both"/>
        <w:rPr>
          <w:sz w:val="28"/>
          <w:szCs w:val="28"/>
        </w:rPr>
      </w:pPr>
      <w:r>
        <w:rPr>
          <w:rFonts w:cs="Times New Roman" w:ascii="Times New Roman" w:hAnsi="Times New Roman"/>
          <w:color w:val="000000" w:themeColor="text1"/>
          <w:sz w:val="28"/>
          <w:szCs w:val="28"/>
        </w:rPr>
        <w:t>Текущее управление и контроль за реализацией Программы осуществляется ответственным исполнителем совместно с соисполнителями.</w:t>
      </w:r>
    </w:p>
    <w:p>
      <w:pPr>
        <w:pStyle w:val="ConsPlusNormal"/>
        <w:spacing w:lineRule="auto" w:line="240"/>
        <w:ind w:firstLine="540"/>
        <w:jc w:val="both"/>
        <w:rPr>
          <w:sz w:val="28"/>
          <w:szCs w:val="28"/>
        </w:rPr>
      </w:pPr>
      <w:r>
        <w:rPr>
          <w:rFonts w:cs="Times New Roman" w:ascii="Times New Roman" w:hAnsi="Times New Roman"/>
          <w:color w:val="000000" w:themeColor="text1"/>
          <w:sz w:val="28"/>
          <w:szCs w:val="28"/>
        </w:rPr>
        <w:t>Ответственный исполнитель - управление экономического развития и потребительского рынка администрации Партизанского муниципального округа:</w:t>
      </w:r>
    </w:p>
    <w:p>
      <w:pPr>
        <w:pStyle w:val="ConsPlusNormal"/>
        <w:spacing w:lineRule="auto" w:line="240"/>
        <w:ind w:firstLine="540"/>
        <w:jc w:val="both"/>
        <w:rPr>
          <w:sz w:val="28"/>
          <w:szCs w:val="28"/>
        </w:rPr>
      </w:pPr>
      <w:r>
        <w:rPr>
          <w:rFonts w:cs="Times New Roman" w:ascii="Times New Roman" w:hAnsi="Times New Roman"/>
          <w:color w:val="000000" w:themeColor="text1"/>
          <w:sz w:val="28"/>
          <w:szCs w:val="28"/>
        </w:rPr>
        <w:t>обеспечивает разработку Программы, ее согласование и утверждение в установленном порядке;</w:t>
      </w:r>
    </w:p>
    <w:p>
      <w:pPr>
        <w:pStyle w:val="ConsPlusNormal"/>
        <w:spacing w:lineRule="auto" w:line="240"/>
        <w:ind w:firstLine="540"/>
        <w:jc w:val="both"/>
        <w:rPr>
          <w:sz w:val="28"/>
          <w:szCs w:val="28"/>
        </w:rPr>
      </w:pPr>
      <w:r>
        <w:rPr>
          <w:rFonts w:cs="Times New Roman" w:ascii="Times New Roman" w:hAnsi="Times New Roman"/>
          <w:color w:val="000000" w:themeColor="text1"/>
          <w:sz w:val="28"/>
          <w:szCs w:val="28"/>
        </w:rPr>
        <w:t>организует реализацию Программы, обеспечивает внесение изменений в  Программу и несет ответственность  за достижение целевых показателей (индикаторов), а также конечных результатов ее реализации;</w:t>
      </w:r>
    </w:p>
    <w:p>
      <w:pPr>
        <w:pStyle w:val="ConsPlusNormal"/>
        <w:spacing w:lineRule="auto" w:line="240"/>
        <w:ind w:firstLine="540"/>
        <w:jc w:val="both"/>
        <w:rPr>
          <w:sz w:val="28"/>
          <w:szCs w:val="28"/>
        </w:rPr>
      </w:pPr>
      <w:r>
        <w:rPr>
          <w:rFonts w:cs="Times New Roman" w:ascii="Times New Roman" w:hAnsi="Times New Roman"/>
          <w:color w:val="000000" w:themeColor="text1"/>
          <w:sz w:val="28"/>
          <w:szCs w:val="28"/>
        </w:rPr>
        <w:t>ежегодно проводит оценку эффективности реализации Программы;</w:t>
      </w:r>
    </w:p>
    <w:p>
      <w:pPr>
        <w:pStyle w:val="ConsPlusNormal"/>
        <w:spacing w:lineRule="auto" w:line="240"/>
        <w:ind w:firstLine="540"/>
        <w:jc w:val="both"/>
        <w:rPr>
          <w:sz w:val="28"/>
          <w:szCs w:val="28"/>
        </w:rPr>
      </w:pPr>
      <w:r>
        <w:rPr>
          <w:rFonts w:cs="Times New Roman" w:ascii="Times New Roman" w:hAnsi="Times New Roman"/>
          <w:color w:val="000000" w:themeColor="text1"/>
          <w:sz w:val="28"/>
          <w:szCs w:val="28"/>
        </w:rPr>
        <w:t>ежеквартально осуществляет мониторинг реализации Программы;</w:t>
      </w:r>
    </w:p>
    <w:p>
      <w:pPr>
        <w:pStyle w:val="ConsPlusNormal"/>
        <w:spacing w:lineRule="auto" w:line="240"/>
        <w:ind w:firstLine="540"/>
        <w:jc w:val="both"/>
        <w:rPr>
          <w:sz w:val="28"/>
          <w:szCs w:val="28"/>
        </w:rPr>
      </w:pPr>
      <w:r>
        <w:rPr>
          <w:rFonts w:cs="Times New Roman" w:ascii="Times New Roman" w:hAnsi="Times New Roman"/>
          <w:color w:val="000000" w:themeColor="text1"/>
          <w:sz w:val="28"/>
          <w:szCs w:val="28"/>
        </w:rPr>
        <w:t>подготавливает ежегодный отчет о ходе реализации и оценке эффективности реализации Программы (далее - ежегодный отчет) и представляет его в управление экономического развития и потребительского рынка и финансовое управление;</w:t>
      </w:r>
    </w:p>
    <w:p>
      <w:pPr>
        <w:pStyle w:val="ConsPlusNormal"/>
        <w:spacing w:lineRule="auto" w:line="240"/>
        <w:ind w:firstLine="540"/>
        <w:jc w:val="both"/>
        <w:rPr>
          <w:sz w:val="28"/>
          <w:szCs w:val="28"/>
        </w:rPr>
      </w:pPr>
      <w:r>
        <w:rPr>
          <w:rFonts w:cs="Times New Roman" w:ascii="Times New Roman" w:hAnsi="Times New Roman"/>
          <w:color w:val="000000" w:themeColor="text1"/>
          <w:sz w:val="28"/>
          <w:szCs w:val="28"/>
          <w:shd w:fill="auto" w:val="clear"/>
        </w:rPr>
        <w:t>обесп</w:t>
      </w:r>
      <w:r>
        <w:rPr>
          <w:rFonts w:cs="Times New Roman" w:ascii="Times New Roman" w:hAnsi="Times New Roman"/>
          <w:color w:val="000000" w:themeColor="text1"/>
          <w:sz w:val="28"/>
          <w:szCs w:val="28"/>
        </w:rPr>
        <w:t>ечивает размещение в сети Интернет на официальном сайте Партизанского муниципального округа в разделе "Муниципальные программы" текст Программы, утвержденной постановлением администрации Партизанского муниципального округа,              при внесении изменений в Программу - текст Программы  в актуальной редакции  в течение 10 рабочих дней;</w:t>
      </w:r>
    </w:p>
    <w:p>
      <w:pPr>
        <w:pStyle w:val="ConsPlusNormal"/>
        <w:spacing w:lineRule="auto" w:line="240"/>
        <w:ind w:firstLine="540"/>
        <w:jc w:val="both"/>
        <w:rPr>
          <w:sz w:val="28"/>
          <w:szCs w:val="28"/>
        </w:rPr>
      </w:pPr>
      <w:r>
        <w:rPr>
          <w:rFonts w:cs="Times New Roman" w:ascii="Times New Roman" w:hAnsi="Times New Roman"/>
          <w:color w:val="000000" w:themeColor="text1"/>
          <w:sz w:val="28"/>
          <w:szCs w:val="28"/>
        </w:rPr>
        <w:t>обеспечивает своевременную и достоверную государственную регистрацию Программы в Государственной автоматизированной информационной системе "Управление" в течение 10 дней с момента принятия муниципальной программы или внесения в нее изменений.</w:t>
      </w:r>
    </w:p>
    <w:p>
      <w:pPr>
        <w:pStyle w:val="ConsPlusNormal"/>
        <w:spacing w:lineRule="auto" w:line="240"/>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Title"/>
        <w:numPr>
          <w:ilvl w:val="0"/>
          <w:numId w:val="0"/>
        </w:numPr>
        <w:spacing w:lineRule="auto" w:line="240"/>
        <w:ind w:left="0" w:hanging="0"/>
        <w:jc w:val="center"/>
        <w:outlineLvl w:val="1"/>
        <w:rPr>
          <w:sz w:val="28"/>
          <w:szCs w:val="28"/>
        </w:rPr>
      </w:pPr>
      <w:r>
        <w:rPr>
          <w:rFonts w:cs="Times New Roman" w:ascii="Times New Roman" w:hAnsi="Times New Roman"/>
          <w:color w:val="000000" w:themeColor="text1"/>
          <w:sz w:val="28"/>
          <w:szCs w:val="28"/>
        </w:rPr>
        <w:t>8. Проведение мониторинга реализации Программы, годовых отчетов и докладов о реализации Программы</w:t>
      </w:r>
    </w:p>
    <w:p>
      <w:pPr>
        <w:pStyle w:val="ConsPlusNormal"/>
        <w:spacing w:lineRule="auto" w:line="2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spacing w:lineRule="auto" w:line="240"/>
        <w:ind w:firstLine="540"/>
        <w:jc w:val="both"/>
        <w:rPr>
          <w:sz w:val="28"/>
          <w:szCs w:val="28"/>
        </w:rPr>
      </w:pPr>
      <w:r>
        <w:rPr>
          <w:rFonts w:cs="Times New Roman" w:ascii="Times New Roman" w:hAnsi="Times New Roman"/>
          <w:color w:val="000000" w:themeColor="text1"/>
          <w:sz w:val="28"/>
          <w:szCs w:val="28"/>
        </w:rPr>
        <w:t>Реализация Программы осуществляется в соответствии  с планом реализации Программы (далее - план реализации), содержащим перечень основных мероприятий (мероприятий).</w:t>
      </w:r>
    </w:p>
    <w:p>
      <w:pPr>
        <w:pStyle w:val="ConsPlusNormal"/>
        <w:spacing w:lineRule="auto" w:line="240"/>
        <w:ind w:firstLine="540"/>
        <w:jc w:val="both"/>
        <w:rPr/>
      </w:pPr>
      <w:r>
        <w:rPr>
          <w:rFonts w:cs="Times New Roman" w:ascii="Times New Roman" w:hAnsi="Times New Roman"/>
          <w:color w:val="000000" w:themeColor="text1"/>
          <w:sz w:val="28"/>
          <w:szCs w:val="28"/>
        </w:rPr>
        <w:t xml:space="preserve">По результатам проведения ежеквартального мониторинга ответственный исполнитель Программы представляет в управление экономического развития и потребительского рынка администрации Партизанского муниципального округа в срок до 20 числа месяца, следующего за отчетным кварталом, отчет о ходе реализации муниципальной программы за 1 квартал, 1 полугодие и 9 месяцев текущего года (нарастающим итогом с начала года) в разрезе источников финансирования с краткой пояснительной запиской, содержащей анализ структуры финансирования программных мероприятий и результатов реализации основных мероприятий (мероприятий) по установленной </w:t>
      </w:r>
      <w:hyperlink w:anchor="P1295">
        <w:r>
          <w:rPr>
            <w:rFonts w:cs="Times New Roman" w:ascii="Times New Roman" w:hAnsi="Times New Roman"/>
            <w:color w:val="000000" w:themeColor="text1"/>
            <w:sz w:val="28"/>
            <w:szCs w:val="28"/>
          </w:rPr>
          <w:t>форме</w:t>
        </w:r>
      </w:hyperlink>
      <w:r>
        <w:rPr>
          <w:rFonts w:cs="Times New Roman" w:ascii="Times New Roman" w:hAnsi="Times New Roman"/>
          <w:color w:val="000000" w:themeColor="text1"/>
          <w:sz w:val="28"/>
          <w:szCs w:val="28"/>
        </w:rPr>
        <w:t>.</w:t>
      </w:r>
    </w:p>
    <w:p>
      <w:pPr>
        <w:pStyle w:val="ConsPlusNormal"/>
        <w:spacing w:lineRule="auto" w:line="240"/>
        <w:ind w:firstLine="540"/>
        <w:jc w:val="both"/>
        <w:rPr>
          <w:sz w:val="28"/>
          <w:szCs w:val="28"/>
        </w:rPr>
      </w:pPr>
      <w:r>
        <w:rPr>
          <w:rFonts w:cs="Times New Roman" w:ascii="Times New Roman" w:hAnsi="Times New Roman"/>
          <w:color w:val="000000" w:themeColor="text1"/>
          <w:sz w:val="28"/>
          <w:szCs w:val="28"/>
        </w:rPr>
        <w:t>Ежегодный отчет разрабатывается ответственным исполнителем совместно с соисполнителями Программы в срок до 01 марта года, следующего за отчетным, и предоставляется в управление экономического развития и потребительского рынка администрации Партизанского муниципального округа.</w:t>
      </w:r>
    </w:p>
    <w:p>
      <w:pPr>
        <w:pStyle w:val="ConsPlusNormal"/>
        <w:spacing w:lineRule="auto" w:line="240"/>
        <w:ind w:firstLine="540"/>
        <w:jc w:val="both"/>
        <w:rPr>
          <w:sz w:val="28"/>
          <w:szCs w:val="28"/>
        </w:rPr>
      </w:pPr>
      <w:r>
        <w:rPr>
          <w:rFonts w:cs="Times New Roman" w:ascii="Times New Roman" w:hAnsi="Times New Roman"/>
          <w:color w:val="000000" w:themeColor="text1"/>
          <w:sz w:val="28"/>
          <w:szCs w:val="28"/>
        </w:rPr>
        <w:t>Ежегодный отчет содержит:</w:t>
      </w:r>
    </w:p>
    <w:p>
      <w:pPr>
        <w:pStyle w:val="ConsPlusNormal"/>
        <w:spacing w:lineRule="auto" w:line="240"/>
        <w:ind w:firstLine="540"/>
        <w:jc w:val="both"/>
        <w:rPr>
          <w:sz w:val="28"/>
          <w:szCs w:val="28"/>
        </w:rPr>
      </w:pPr>
      <w:r>
        <w:rPr>
          <w:rFonts w:cs="Times New Roman" w:ascii="Times New Roman" w:hAnsi="Times New Roman"/>
          <w:color w:val="000000" w:themeColor="text1"/>
          <w:sz w:val="28"/>
          <w:szCs w:val="28"/>
        </w:rPr>
        <w:t>а) пояснительную записку за отчетный период;</w:t>
      </w:r>
    </w:p>
    <w:p>
      <w:pPr>
        <w:pStyle w:val="ConsPlusNormal"/>
        <w:spacing w:lineRule="auto" w:line="240"/>
        <w:ind w:firstLine="540"/>
        <w:jc w:val="both"/>
        <w:rPr/>
      </w:pPr>
      <w:r>
        <w:rPr>
          <w:rFonts w:cs="Times New Roman" w:ascii="Times New Roman" w:hAnsi="Times New Roman"/>
          <w:color w:val="000000" w:themeColor="text1"/>
          <w:sz w:val="28"/>
          <w:szCs w:val="28"/>
        </w:rPr>
        <w:t xml:space="preserve">б) </w:t>
      </w:r>
      <w:hyperlink w:anchor="P723">
        <w:r>
          <w:rPr>
            <w:rFonts w:cs="Times New Roman" w:ascii="Times New Roman" w:hAnsi="Times New Roman"/>
            <w:color w:val="000000" w:themeColor="text1"/>
            <w:sz w:val="28"/>
            <w:szCs w:val="28"/>
          </w:rPr>
          <w:t>сведения</w:t>
        </w:r>
      </w:hyperlink>
      <w:r>
        <w:rPr>
          <w:rFonts w:cs="Times New Roman" w:ascii="Times New Roman" w:hAnsi="Times New Roman"/>
          <w:color w:val="000000" w:themeColor="text1"/>
          <w:sz w:val="28"/>
          <w:szCs w:val="28"/>
        </w:rPr>
        <w:t xml:space="preserve"> о достижении значений целевых показателей (индикаторов) Программы согласно установленной форме;</w:t>
      </w:r>
    </w:p>
    <w:p>
      <w:pPr>
        <w:pStyle w:val="ConsPlusNormal"/>
        <w:spacing w:lineRule="auto" w:line="240"/>
        <w:ind w:firstLine="540"/>
        <w:jc w:val="both"/>
        <w:rPr/>
      </w:pPr>
      <w:r>
        <w:rPr>
          <w:rFonts w:cs="Times New Roman" w:ascii="Times New Roman" w:hAnsi="Times New Roman"/>
          <w:color w:val="000000" w:themeColor="text1"/>
          <w:sz w:val="28"/>
          <w:szCs w:val="28"/>
        </w:rPr>
        <w:t xml:space="preserve">в) </w:t>
      </w:r>
      <w:hyperlink w:anchor="P783">
        <w:r>
          <w:rPr>
            <w:rFonts w:cs="Times New Roman" w:ascii="Times New Roman" w:hAnsi="Times New Roman"/>
            <w:color w:val="000000" w:themeColor="text1"/>
            <w:sz w:val="28"/>
            <w:szCs w:val="28"/>
          </w:rPr>
          <w:t>сведения</w:t>
        </w:r>
      </w:hyperlink>
      <w:r>
        <w:rPr>
          <w:rFonts w:cs="Times New Roman" w:ascii="Times New Roman" w:hAnsi="Times New Roman"/>
          <w:color w:val="000000" w:themeColor="text1"/>
          <w:sz w:val="28"/>
          <w:szCs w:val="28"/>
        </w:rPr>
        <w:t xml:space="preserve"> о степени выполнения Программы в разрезе основных мероприятий (мероприятий) и отдельных мероприятий согласно форме;</w:t>
      </w:r>
    </w:p>
    <w:p>
      <w:pPr>
        <w:pStyle w:val="ConsPlusNormal"/>
        <w:spacing w:lineRule="auto" w:line="240"/>
        <w:ind w:firstLine="540"/>
        <w:jc w:val="both"/>
        <w:rPr>
          <w:sz w:val="28"/>
          <w:szCs w:val="28"/>
        </w:rPr>
      </w:pPr>
      <w:r>
        <w:rPr>
          <w:rFonts w:cs="Times New Roman" w:ascii="Times New Roman" w:hAnsi="Times New Roman"/>
          <w:color w:val="000000" w:themeColor="text1"/>
          <w:sz w:val="28"/>
          <w:szCs w:val="28"/>
        </w:rPr>
        <w:t>г) сведения об использовании бюджетных средств отчетного периода на реализацию мероприятий Программы, согласно установленной  форме.</w:t>
      </w:r>
    </w:p>
    <w:p>
      <w:pPr>
        <w:pStyle w:val="ConsPlusNormal"/>
        <w:spacing w:lineRule="auto" w:line="240"/>
        <w:ind w:firstLine="540"/>
        <w:jc w:val="both"/>
        <w:rPr>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Пояснительная записка носит описательный характер, в ней должны содержаться:</w:t>
      </w:r>
    </w:p>
    <w:p>
      <w:pPr>
        <w:pStyle w:val="ConsPlusNormal"/>
        <w:spacing w:lineRule="auto" w:line="240"/>
        <w:ind w:firstLine="540"/>
        <w:jc w:val="both"/>
        <w:rPr>
          <w:sz w:val="28"/>
          <w:szCs w:val="28"/>
        </w:rPr>
      </w:pPr>
      <w:r>
        <w:rPr>
          <w:rFonts w:cs="Times New Roman" w:ascii="Times New Roman" w:hAnsi="Times New Roman"/>
          <w:color w:val="000000" w:themeColor="text1"/>
          <w:sz w:val="28"/>
          <w:szCs w:val="28"/>
        </w:rPr>
        <w:t>а) конкретные результаты, достигнутые за отчетный период:</w:t>
      </w:r>
    </w:p>
    <w:p>
      <w:pPr>
        <w:pStyle w:val="ConsPlusNormal"/>
        <w:spacing w:lineRule="auto" w:line="240"/>
        <w:ind w:firstLine="540"/>
        <w:jc w:val="both"/>
        <w:rPr>
          <w:sz w:val="28"/>
          <w:szCs w:val="28"/>
        </w:rPr>
      </w:pPr>
      <w:r>
        <w:rPr>
          <w:rFonts w:cs="Times New Roman" w:ascii="Times New Roman" w:hAnsi="Times New Roman"/>
          <w:color w:val="000000" w:themeColor="text1"/>
          <w:sz w:val="28"/>
          <w:szCs w:val="28"/>
        </w:rPr>
        <w:t>- сведения о достижении целевых показателей (индикаторов) с обоснованием отклонений от плановых значений;</w:t>
      </w:r>
    </w:p>
    <w:p>
      <w:pPr>
        <w:pStyle w:val="ConsPlusNormal"/>
        <w:spacing w:lineRule="auto" w:line="240"/>
        <w:ind w:firstLine="540"/>
        <w:jc w:val="both"/>
        <w:rPr>
          <w:sz w:val="28"/>
          <w:szCs w:val="28"/>
        </w:rPr>
      </w:pPr>
      <w:r>
        <w:rPr>
          <w:rFonts w:cs="Times New Roman" w:ascii="Times New Roman" w:hAnsi="Times New Roman"/>
          <w:color w:val="000000" w:themeColor="text1"/>
          <w:sz w:val="28"/>
          <w:szCs w:val="28"/>
        </w:rPr>
        <w:t>- перечень выполненных и невыполненных основных мероприятий (мероприятий) с указанием информации о непосредственных результатах выполнения мероприятий за отчетный период или причин их невыполнения  в установленные сроки, а также с указанием проблем, возникших в ходе их реализации;</w:t>
      </w:r>
    </w:p>
    <w:p>
      <w:pPr>
        <w:pStyle w:val="ConsPlusNormal"/>
        <w:spacing w:lineRule="auto" w:line="240"/>
        <w:ind w:firstLine="540"/>
        <w:jc w:val="both"/>
        <w:rPr>
          <w:sz w:val="28"/>
          <w:szCs w:val="28"/>
        </w:rPr>
      </w:pPr>
      <w:r>
        <w:rPr>
          <w:rFonts w:cs="Times New Roman" w:ascii="Times New Roman" w:hAnsi="Times New Roman"/>
          <w:color w:val="000000" w:themeColor="text1"/>
          <w:sz w:val="28"/>
          <w:szCs w:val="28"/>
        </w:rPr>
        <w:t>б) оценку эффективности реализации Программы, подготовленную в соответствии с методикой оценки эффективности реализации Программы (достижения целевых показателей (индикаторов), разработанную ответственным исполнителем с учетом специфики Программы;</w:t>
      </w:r>
    </w:p>
    <w:p>
      <w:pPr>
        <w:pStyle w:val="ConsPlusNormal"/>
        <w:spacing w:lineRule="auto" w:line="240"/>
        <w:ind w:firstLine="540"/>
        <w:jc w:val="both"/>
        <w:rPr>
          <w:sz w:val="28"/>
          <w:szCs w:val="28"/>
        </w:rPr>
      </w:pPr>
      <w:r>
        <w:rPr>
          <w:rFonts w:cs="Times New Roman" w:ascii="Times New Roman" w:hAnsi="Times New Roman"/>
          <w:color w:val="000000" w:themeColor="text1"/>
          <w:sz w:val="28"/>
          <w:szCs w:val="28"/>
        </w:rPr>
        <w:t>в) анализ факторов, повлиявших на ход реализации Программы, последствий не реализации  отдельных мероприятий.</w:t>
      </w:r>
    </w:p>
    <w:p>
      <w:pPr>
        <w:pStyle w:val="ConsPlusNormal"/>
        <w:spacing w:lineRule="auto" w:line="240"/>
        <w:ind w:firstLine="540"/>
        <w:jc w:val="both"/>
        <w:rPr>
          <w:sz w:val="28"/>
          <w:szCs w:val="28"/>
        </w:rPr>
      </w:pPr>
      <w:r>
        <w:rPr>
          <w:sz w:val="28"/>
          <w:szCs w:val="28"/>
        </w:rPr>
      </w:r>
    </w:p>
    <w:p>
      <w:pPr>
        <w:pStyle w:val="Normal"/>
        <w:numPr>
          <w:ilvl w:val="0"/>
          <w:numId w:val="0"/>
        </w:numPr>
        <w:spacing w:lineRule="auto" w:line="240"/>
        <w:ind w:left="0" w:hanging="0"/>
        <w:jc w:val="center"/>
        <w:outlineLvl w:val="1"/>
        <w:rPr>
          <w:sz w:val="28"/>
          <w:szCs w:val="28"/>
        </w:rPr>
      </w:pPr>
      <w:r>
        <w:rPr>
          <w:rFonts w:ascii="Times New Roman" w:hAnsi="Times New Roman"/>
          <w:b/>
          <w:sz w:val="28"/>
          <w:szCs w:val="28"/>
        </w:rPr>
        <w:t xml:space="preserve">9. </w:t>
      </w:r>
      <w:r>
        <w:rPr>
          <w:rFonts w:ascii="Times New Roman" w:hAnsi="Times New Roman"/>
          <w:b/>
          <w:color w:val="000000" w:themeColor="text1"/>
          <w:sz w:val="28"/>
          <w:szCs w:val="28"/>
        </w:rPr>
        <w:t>Методика оценки эффективности Программы</w:t>
      </w:r>
    </w:p>
    <w:p>
      <w:pPr>
        <w:pStyle w:val="Normal"/>
        <w:spacing w:lineRule="auto" w:line="240"/>
        <w:ind w:firstLine="851"/>
        <w:rPr>
          <w:sz w:val="28"/>
          <w:szCs w:val="28"/>
        </w:rPr>
      </w:pPr>
      <w:r>
        <w:rPr>
          <w:rFonts w:ascii="Times New Roman" w:hAnsi="Times New Roman"/>
          <w:sz w:val="28"/>
          <w:szCs w:val="28"/>
        </w:rPr>
        <w:t>Для оценки эффективности реализации Программы применяются целевые индикаторы, указанные в приложении № 1 к настоящей Программе.</w:t>
      </w:r>
    </w:p>
    <w:p>
      <w:pPr>
        <w:pStyle w:val="Normal"/>
        <w:spacing w:lineRule="auto" w:line="240"/>
        <w:ind w:firstLine="851"/>
        <w:rPr>
          <w:sz w:val="28"/>
          <w:szCs w:val="28"/>
        </w:rPr>
      </w:pPr>
      <w:r>
        <w:rPr>
          <w:rFonts w:eastAsia="Times New Roman" w:ascii="Times New Roman" w:hAnsi="Times New Roman"/>
          <w:sz w:val="28"/>
          <w:szCs w:val="28"/>
          <w:lang w:eastAsia="ru-RU"/>
        </w:rPr>
        <w:t>Сведения</w:t>
      </w:r>
      <w:r>
        <w:rPr>
          <w:sz w:val="28"/>
          <w:szCs w:val="28"/>
        </w:rPr>
        <w:t xml:space="preserve"> </w:t>
      </w:r>
      <w:r>
        <w:rPr>
          <w:rFonts w:eastAsia="Times New Roman" w:ascii="Times New Roman" w:hAnsi="Times New Roman"/>
          <w:sz w:val="28"/>
          <w:szCs w:val="28"/>
          <w:lang w:eastAsia="ru-RU"/>
        </w:rPr>
        <w:t xml:space="preserve">о порядке сбора информации и методике расчета целевых показателей (индикаторов) Программы приведены </w:t>
      </w:r>
      <w:r>
        <w:rPr>
          <w:rFonts w:ascii="Times New Roman" w:hAnsi="Times New Roman"/>
          <w:sz w:val="28"/>
          <w:szCs w:val="28"/>
        </w:rPr>
        <w:t>в приложении № 4 к настоящей Программе.</w:t>
      </w:r>
    </w:p>
    <w:p>
      <w:pPr>
        <w:pStyle w:val="Normal"/>
        <w:spacing w:lineRule="auto" w:line="240"/>
        <w:ind w:firstLine="851"/>
        <w:rPr>
          <w:sz w:val="28"/>
          <w:szCs w:val="28"/>
        </w:rPr>
      </w:pPr>
      <w:r>
        <w:rPr>
          <w:rFonts w:ascii="Times New Roman" w:hAnsi="Times New Roman"/>
          <w:spacing w:val="-4"/>
          <w:sz w:val="28"/>
          <w:szCs w:val="28"/>
        </w:rPr>
        <w:t xml:space="preserve">Оценка эффективности реализации Программы осуществляется по итогам ее исполнения за отчетный финансовый год и в целом после завершения ее реализации в соответствии с пунктом 6.4 </w:t>
      </w:r>
      <w:r>
        <w:rPr>
          <w:rFonts w:ascii="Times New Roman" w:hAnsi="Times New Roman"/>
          <w:color w:val="000000" w:themeColor="text1"/>
          <w:sz w:val="28"/>
          <w:szCs w:val="28"/>
        </w:rPr>
        <w:t>Порядка</w:t>
      </w:r>
      <w:r>
        <w:rPr>
          <w:rFonts w:ascii="Times New Roman" w:hAnsi="Times New Roman"/>
          <w:spacing w:val="-4"/>
          <w:sz w:val="28"/>
          <w:szCs w:val="28"/>
        </w:rPr>
        <w:t>.</w:t>
      </w:r>
    </w:p>
    <w:p>
      <w:pPr>
        <w:pStyle w:val="Normal"/>
        <w:spacing w:lineRule="auto" w:line="240"/>
        <w:ind w:firstLine="851"/>
        <w:rPr>
          <w:sz w:val="28"/>
          <w:szCs w:val="28"/>
        </w:rPr>
      </w:pPr>
      <w:r>
        <w:rPr>
          <w:rFonts w:ascii="Times New Roman" w:hAnsi="Times New Roman"/>
          <w:spacing w:val="-4"/>
          <w:sz w:val="28"/>
          <w:szCs w:val="28"/>
        </w:rPr>
        <w:t xml:space="preserve"> </w:t>
      </w:r>
      <w:r>
        <w:rPr>
          <w:rFonts w:ascii="Times New Roman" w:hAnsi="Times New Roman"/>
          <w:spacing w:val="-4"/>
          <w:sz w:val="28"/>
          <w:szCs w:val="28"/>
        </w:rPr>
        <w:t>Оценка мониторинга эффективности реализации Программы осуществляется также на предмет уровня управления программами, включая финансовый мониторинг и контроль за исполнением программных мероприятий. Оценка эффективности реализации Программы осуществляется             в целях определения степени достижения целей и задач программы                               в зависимости от конечных результатов.</w:t>
      </w:r>
    </w:p>
    <w:p>
      <w:pPr>
        <w:pStyle w:val="Normal"/>
        <w:spacing w:lineRule="auto" w:line="240"/>
        <w:ind w:firstLine="851"/>
        <w:rPr>
          <w:rFonts w:ascii="Times New Roman" w:hAnsi="Times New Roman"/>
          <w:spacing w:val="-2"/>
          <w:sz w:val="28"/>
          <w:szCs w:val="28"/>
        </w:rPr>
      </w:pPr>
      <w:r>
        <w:rPr>
          <w:rFonts w:ascii="Times New Roman" w:hAnsi="Times New Roman"/>
          <w:spacing w:val="-2"/>
          <w:sz w:val="28"/>
          <w:szCs w:val="28"/>
        </w:rPr>
      </w:r>
    </w:p>
    <w:p>
      <w:pPr>
        <w:pStyle w:val="Normal"/>
        <w:spacing w:lineRule="auto" w:line="240"/>
        <w:ind w:hanging="0"/>
        <w:jc w:val="center"/>
        <w:rPr>
          <w:sz w:val="28"/>
          <w:szCs w:val="28"/>
        </w:rPr>
      </w:pPr>
      <w:r>
        <w:rPr>
          <w:rFonts w:ascii="Times New Roman" w:hAnsi="Times New Roman"/>
          <w:spacing w:val="-2"/>
          <w:sz w:val="28"/>
          <w:szCs w:val="28"/>
        </w:rPr>
        <w:t>__________________</w:t>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spacing w:lineRule="auto" w:line="240"/>
        <w:ind w:hanging="0"/>
        <w:rPr>
          <w:rFonts w:ascii="Times New Roman" w:hAnsi="Times New Roman"/>
          <w:sz w:val="28"/>
          <w:szCs w:val="28"/>
        </w:rPr>
      </w:pPr>
      <w:r>
        <w:rPr>
          <w:rFonts w:ascii="Times New Roman" w:hAnsi="Times New Roman"/>
          <w:sz w:val="28"/>
          <w:szCs w:val="28"/>
        </w:rPr>
      </w:r>
    </w:p>
    <w:p>
      <w:pPr>
        <w:pStyle w:val="Normal"/>
        <w:tabs>
          <w:tab w:val="clear" w:pos="708"/>
          <w:tab w:val="left" w:pos="2880" w:leader="none"/>
        </w:tabs>
        <w:ind w:left="2552" w:hanging="0"/>
        <w:jc w:val="center"/>
        <w:rPr>
          <w:sz w:val="24"/>
          <w:szCs w:val="24"/>
        </w:rPr>
      </w:pPr>
      <w:r>
        <w:rPr>
          <w:rFonts w:ascii="Times New Roman" w:hAnsi="Times New Roman"/>
          <w:sz w:val="24"/>
          <w:szCs w:val="24"/>
        </w:rPr>
        <w:t>Приложение № 1</w:t>
      </w:r>
    </w:p>
    <w:p>
      <w:pPr>
        <w:pStyle w:val="Normal"/>
        <w:tabs>
          <w:tab w:val="clear" w:pos="708"/>
          <w:tab w:val="left" w:pos="2880" w:leader="none"/>
        </w:tabs>
        <w:spacing w:lineRule="auto" w:line="240"/>
        <w:ind w:left="2552" w:hanging="0"/>
        <w:jc w:val="center"/>
        <w:rPr>
          <w:sz w:val="24"/>
          <w:szCs w:val="24"/>
        </w:rPr>
      </w:pPr>
      <w:r>
        <w:rPr>
          <w:rFonts w:ascii="Times New Roman" w:hAnsi="Times New Roman"/>
          <w:sz w:val="24"/>
          <w:szCs w:val="24"/>
        </w:rPr>
        <w:t>к</w:t>
      </w:r>
      <w:r>
        <w:rPr>
          <w:rFonts w:ascii="Times New Roman" w:hAnsi="Times New Roman"/>
          <w:i/>
          <w:sz w:val="24"/>
          <w:szCs w:val="24"/>
        </w:rPr>
        <w:t xml:space="preserve"> </w:t>
      </w:r>
      <w:r>
        <w:rPr>
          <w:rFonts w:ascii="Times New Roman" w:hAnsi="Times New Roman"/>
          <w:sz w:val="24"/>
          <w:szCs w:val="24"/>
        </w:rPr>
        <w:t xml:space="preserve">муниципальной программе </w:t>
      </w:r>
      <w:r>
        <w:rPr>
          <w:rFonts w:ascii="Times New Roman" w:hAnsi="Times New Roman"/>
          <w:color w:val="000000" w:themeColor="text1"/>
          <w:sz w:val="24"/>
          <w:szCs w:val="24"/>
        </w:rPr>
        <w:t>«</w:t>
      </w:r>
      <w:r>
        <w:rPr>
          <w:rFonts w:ascii="Times New Roman" w:hAnsi="Times New Roman"/>
          <w:sz w:val="24"/>
          <w:szCs w:val="24"/>
        </w:rPr>
        <w:t xml:space="preserve">Создание условий для </w:t>
      </w:r>
    </w:p>
    <w:p>
      <w:pPr>
        <w:pStyle w:val="Normal"/>
        <w:tabs>
          <w:tab w:val="clear" w:pos="708"/>
          <w:tab w:val="left" w:pos="2880" w:leader="none"/>
        </w:tabs>
        <w:spacing w:lineRule="auto" w:line="240"/>
        <w:ind w:left="2552" w:hanging="0"/>
        <w:jc w:val="center"/>
        <w:rPr>
          <w:sz w:val="24"/>
          <w:szCs w:val="24"/>
        </w:rPr>
      </w:pPr>
      <w:r>
        <w:rPr>
          <w:rFonts w:ascii="Times New Roman" w:hAnsi="Times New Roman"/>
          <w:color w:val="000000"/>
          <w:sz w:val="24"/>
          <w:szCs w:val="24"/>
        </w:rPr>
        <w:t>развития услуг широкополосного доступа к информационно-телекоммуникационной сети Интернет и обеспечения услугами связи малочисленных и труднодоступных населенных пунктов Партизанского муниципального округа</w:t>
      </w:r>
      <w:r>
        <w:rPr>
          <w:rFonts w:ascii="Times New Roman" w:hAnsi="Times New Roman"/>
          <w:sz w:val="24"/>
          <w:szCs w:val="24"/>
        </w:rPr>
        <w:t>» на 2023-2028 годы</w:t>
      </w:r>
      <w:r>
        <w:rPr>
          <w:rFonts w:ascii="Times New Roman" w:hAnsi="Times New Roman"/>
          <w:color w:val="000000"/>
          <w:sz w:val="24"/>
          <w:szCs w:val="24"/>
        </w:rPr>
        <w:t xml:space="preserve">, утвержденной постановлением администрации Партизанского муниципального округа </w:t>
      </w:r>
      <w:r>
        <w:rPr>
          <w:rFonts w:ascii="Times New Roman" w:hAnsi="Times New Roman"/>
          <w:sz w:val="24"/>
          <w:szCs w:val="24"/>
        </w:rPr>
        <w:t>от 00.08.2024 № 000</w:t>
      </w:r>
    </w:p>
    <w:p>
      <w:pPr>
        <w:pStyle w:val="Normal"/>
        <w:spacing w:lineRule="auto" w:line="240"/>
        <w:ind w:hanging="0"/>
        <w:rPr>
          <w:rFonts w:ascii="Times New Roman" w:hAnsi="Times New Roman"/>
          <w:spacing w:val="-2"/>
          <w:sz w:val="28"/>
          <w:szCs w:val="28"/>
        </w:rPr>
      </w:pPr>
      <w:r>
        <w:rPr>
          <w:rFonts w:ascii="Times New Roman" w:hAnsi="Times New Roman"/>
          <w:spacing w:val="-2"/>
          <w:sz w:val="28"/>
          <w:szCs w:val="28"/>
        </w:rPr>
      </w:r>
    </w:p>
    <w:p>
      <w:pPr>
        <w:pStyle w:val="Normal"/>
        <w:spacing w:lineRule="auto" w:line="240"/>
        <w:ind w:hanging="0"/>
        <w:jc w:val="center"/>
        <w:rPr>
          <w:sz w:val="24"/>
          <w:szCs w:val="24"/>
        </w:rPr>
      </w:pPr>
      <w:r>
        <w:rPr>
          <w:rFonts w:ascii="Times New Roman" w:hAnsi="Times New Roman"/>
          <w:b/>
          <w:sz w:val="24"/>
          <w:szCs w:val="24"/>
        </w:rPr>
        <w:t xml:space="preserve">Сведения о целевых показателях (индикаторах) муниципальной программы </w:t>
      </w:r>
      <w:r>
        <w:rPr>
          <w:rFonts w:ascii="Times New Roman" w:hAnsi="Times New Roman"/>
          <w:sz w:val="24"/>
          <w:szCs w:val="24"/>
        </w:rPr>
        <w:t xml:space="preserve">«Создание условий для </w:t>
      </w:r>
      <w:r>
        <w:rPr>
          <w:rFonts w:ascii="Times New Roman" w:hAnsi="Times New Roman"/>
          <w:color w:val="000000"/>
          <w:sz w:val="24"/>
          <w:szCs w:val="24"/>
        </w:rPr>
        <w:t>развития услуг широкополосного доступа к информационно-телекоммуникационной сети Интернет и обеспечения услугами связи малочисленных и труднодоступных населенных пунктов Партизанского муниципального округа</w:t>
      </w:r>
      <w:r>
        <w:rPr>
          <w:rFonts w:ascii="Times New Roman" w:hAnsi="Times New Roman"/>
          <w:sz w:val="24"/>
          <w:szCs w:val="24"/>
        </w:rPr>
        <w:t>» на 2023-2028 годы</w:t>
      </w:r>
    </w:p>
    <w:p>
      <w:pPr>
        <w:pStyle w:val="Normal"/>
        <w:spacing w:lineRule="auto" w:line="290"/>
        <w:ind w:firstLine="627"/>
        <w:rPr>
          <w:sz w:val="24"/>
          <w:szCs w:val="24"/>
        </w:rPr>
      </w:pPr>
      <w:r>
        <w:rPr>
          <w:sz w:val="24"/>
          <w:szCs w:val="24"/>
        </w:rPr>
      </w:r>
    </w:p>
    <w:tbl>
      <w:tblPr>
        <w:tblW w:w="11057" w:type="dxa"/>
        <w:jc w:val="left"/>
        <w:tblInd w:w="-1026" w:type="dxa"/>
        <w:tblLayout w:type="fixed"/>
        <w:tblCellMar>
          <w:top w:w="0" w:type="dxa"/>
          <w:left w:w="108" w:type="dxa"/>
          <w:bottom w:w="0" w:type="dxa"/>
          <w:right w:w="108" w:type="dxa"/>
        </w:tblCellMar>
        <w:tblLook w:val="01e0" w:noHBand="0" w:noVBand="0" w:firstColumn="1" w:lastRow="1" w:lastColumn="1" w:firstRow="1"/>
      </w:tblPr>
      <w:tblGrid>
        <w:gridCol w:w="424"/>
        <w:gridCol w:w="2836"/>
        <w:gridCol w:w="849"/>
        <w:gridCol w:w="1347"/>
        <w:gridCol w:w="1206"/>
        <w:gridCol w:w="854"/>
        <w:gridCol w:w="850"/>
        <w:gridCol w:w="993"/>
        <w:gridCol w:w="849"/>
        <w:gridCol w:w="848"/>
      </w:tblGrid>
      <w:tr>
        <w:trPr/>
        <w:tc>
          <w:tcPr>
            <w:tcW w:w="42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sz w:val="24"/>
                <w:szCs w:val="24"/>
              </w:rPr>
            </w:pPr>
            <w:r>
              <w:rPr>
                <w:rFonts w:ascii="Times New Roman" w:hAnsi="Times New Roman"/>
                <w:sz w:val="24"/>
                <w:szCs w:val="24"/>
              </w:rPr>
              <w:t xml:space="preserve">№ </w:t>
            </w:r>
            <w:r>
              <w:rPr>
                <w:rFonts w:ascii="Times New Roman" w:hAnsi="Times New Roman"/>
                <w:sz w:val="24"/>
                <w:szCs w:val="24"/>
              </w:rPr>
              <w:t>п/п</w:t>
            </w:r>
          </w:p>
        </w:tc>
        <w:tc>
          <w:tcPr>
            <w:tcW w:w="283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Показатели эффективности реализации Программы</w:t>
            </w:r>
          </w:p>
        </w:tc>
        <w:tc>
          <w:tcPr>
            <w:tcW w:w="84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Ед. измерения</w:t>
            </w:r>
          </w:p>
        </w:tc>
        <w:tc>
          <w:tcPr>
            <w:tcW w:w="13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sz w:val="24"/>
                <w:szCs w:val="24"/>
              </w:rPr>
            </w:pPr>
            <w:r>
              <w:rPr>
                <w:rFonts w:ascii="Times New Roman" w:hAnsi="Times New Roman"/>
                <w:sz w:val="24"/>
                <w:szCs w:val="24"/>
              </w:rPr>
              <w:t>Отчёт</w:t>
            </w:r>
          </w:p>
        </w:tc>
        <w:tc>
          <w:tcPr>
            <w:tcW w:w="5600"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sz w:val="24"/>
                <w:szCs w:val="24"/>
              </w:rPr>
            </w:pPr>
            <w:r>
              <w:rPr>
                <w:rFonts w:ascii="Times New Roman" w:hAnsi="Times New Roman"/>
                <w:sz w:val="24"/>
                <w:szCs w:val="24"/>
              </w:rPr>
              <w:t>Значение показателя</w:t>
            </w:r>
          </w:p>
        </w:tc>
      </w:tr>
      <w:tr>
        <w:trPr>
          <w:trHeight w:val="1415" w:hRule="atLeast"/>
          <w:cantSplit w:val="true"/>
        </w:trPr>
        <w:tc>
          <w:tcPr>
            <w:tcW w:w="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sz w:val="24"/>
                <w:szCs w:val="24"/>
              </w:rPr>
            </w:pPr>
            <w:r>
              <w:rPr>
                <w:rFonts w:ascii="Times New Roman" w:hAnsi="Times New Roman"/>
                <w:sz w:val="24"/>
                <w:szCs w:val="24"/>
              </w:rPr>
            </w:r>
          </w:p>
        </w:tc>
        <w:tc>
          <w:tcPr>
            <w:tcW w:w="283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4"/>
                <w:szCs w:val="24"/>
              </w:rPr>
            </w:pPr>
            <w:r>
              <w:rPr>
                <w:rFonts w:ascii="Times New Roman" w:hAnsi="Times New Roman"/>
                <w:sz w:val="24"/>
                <w:szCs w:val="24"/>
              </w:rPr>
            </w:r>
          </w:p>
        </w:tc>
        <w:tc>
          <w:tcPr>
            <w:tcW w:w="8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sz w:val="24"/>
                <w:szCs w:val="24"/>
              </w:rPr>
            </w:pPr>
            <w:r>
              <w:rPr>
                <w:rFonts w:ascii="Times New Roman" w:hAnsi="Times New Roman"/>
                <w:sz w:val="24"/>
                <w:szCs w:val="24"/>
              </w:rPr>
            </w:r>
          </w:p>
        </w:tc>
        <w:tc>
          <w:tcPr>
            <w:tcW w:w="13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2022</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2023 год</w:t>
            </w:r>
          </w:p>
          <w:p>
            <w:pPr>
              <w:pStyle w:val="Normal"/>
              <w:widowControl w:val="false"/>
              <w:spacing w:lineRule="auto" w:line="240"/>
              <w:ind w:hanging="0"/>
              <w:jc w:val="center"/>
              <w:rPr>
                <w:rFonts w:ascii="Times New Roman" w:hAnsi="Times New Roman"/>
                <w:sz w:val="24"/>
                <w:szCs w:val="24"/>
              </w:rPr>
            </w:pPr>
            <w:r>
              <w:rPr>
                <w:rFonts w:ascii="Times New Roman" w:hAnsi="Times New Roman"/>
                <w:sz w:val="24"/>
                <w:szCs w:val="24"/>
              </w:rPr>
            </w:r>
          </w:p>
        </w:tc>
        <w:tc>
          <w:tcPr>
            <w:tcW w:w="8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2024 год (оценка)</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2025 год (оценка)</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2026 год (оценка)</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2027 год (оценка)</w:t>
            </w:r>
          </w:p>
        </w:tc>
        <w:tc>
          <w:tcPr>
            <w:tcW w:w="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2028 год (оценка)</w:t>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sz w:val="24"/>
                <w:szCs w:val="24"/>
              </w:rPr>
            </w:pPr>
            <w:r>
              <w:rPr>
                <w:rFonts w:ascii="Times New Roman" w:hAnsi="Times New Roman"/>
                <w:sz w:val="24"/>
                <w:szCs w:val="24"/>
              </w:rPr>
              <w:t>1</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3</w:t>
            </w:r>
          </w:p>
        </w:tc>
        <w:tc>
          <w:tcPr>
            <w:tcW w:w="13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sz w:val="24"/>
                <w:szCs w:val="24"/>
              </w:rPr>
            </w:pPr>
            <w:r>
              <w:rPr>
                <w:rFonts w:ascii="Times New Roman" w:hAnsi="Times New Roman"/>
                <w:sz w:val="24"/>
                <w:szCs w:val="24"/>
              </w:rPr>
              <w:t>4</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6</w:t>
            </w:r>
          </w:p>
        </w:tc>
        <w:tc>
          <w:tcPr>
            <w:tcW w:w="8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7</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sz w:val="24"/>
                <w:szCs w:val="24"/>
              </w:rPr>
            </w:pPr>
            <w:r>
              <w:rPr>
                <w:rFonts w:ascii="Times New Roman" w:hAnsi="Times New Roman"/>
                <w:sz w:val="24"/>
                <w:szCs w:val="24"/>
              </w:rPr>
              <w:t>8</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sz w:val="24"/>
                <w:szCs w:val="24"/>
              </w:rPr>
            </w:pPr>
            <w:r>
              <w:rPr>
                <w:rFonts w:ascii="Times New Roman" w:hAnsi="Times New Roman"/>
                <w:sz w:val="24"/>
                <w:szCs w:val="24"/>
              </w:rPr>
              <w:t>9</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sz w:val="24"/>
                <w:szCs w:val="24"/>
              </w:rPr>
            </w:pPr>
            <w:r>
              <w:rPr>
                <w:rFonts w:ascii="Times New Roman" w:hAnsi="Times New Roman"/>
                <w:sz w:val="24"/>
                <w:szCs w:val="24"/>
              </w:rPr>
              <w:t>10</w:t>
            </w:r>
          </w:p>
        </w:tc>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sz w:val="24"/>
                <w:szCs w:val="24"/>
              </w:rPr>
            </w:pPr>
            <w:r>
              <w:rPr>
                <w:rFonts w:ascii="Times New Roman" w:hAnsi="Times New Roman"/>
                <w:sz w:val="24"/>
                <w:szCs w:val="24"/>
              </w:rPr>
              <w:t>11</w:t>
            </w:r>
          </w:p>
        </w:tc>
      </w:tr>
      <w:tr>
        <w:trPr/>
        <w:tc>
          <w:tcPr>
            <w:tcW w:w="11056"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sz w:val="24"/>
                <w:szCs w:val="24"/>
              </w:rPr>
            </w:pPr>
            <w:r>
              <w:rPr>
                <w:rFonts w:ascii="Times New Roman" w:hAnsi="Times New Roman"/>
                <w:sz w:val="24"/>
                <w:szCs w:val="24"/>
              </w:rPr>
              <w:t>Создание условий для обеспечения услугами связи малочисленных и труднодоступных населенных пунктов Партизанского муниципального округа</w:t>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sz w:val="24"/>
                <w:szCs w:val="24"/>
              </w:rPr>
            </w:pPr>
            <w:r>
              <w:rPr>
                <w:rFonts w:ascii="Times New Roman" w:hAnsi="Times New Roman"/>
                <w:sz w:val="24"/>
                <w:szCs w:val="24"/>
              </w:rPr>
              <w:t>1.</w:t>
            </w:r>
          </w:p>
        </w:tc>
        <w:tc>
          <w:tcPr>
            <w:tcW w:w="2836" w:type="dxa"/>
            <w:tcBorders>
              <w:top w:val="single" w:sz="4" w:space="0" w:color="000000"/>
              <w:left w:val="single" w:sz="4" w:space="0" w:color="000000"/>
              <w:bottom w:val="single" w:sz="4" w:space="0" w:color="000000"/>
              <w:right w:val="single" w:sz="4" w:space="0" w:color="000000"/>
            </w:tcBorders>
          </w:tcPr>
          <w:p>
            <w:pPr>
              <w:pStyle w:val="Style32"/>
              <w:widowControl w:val="false"/>
              <w:spacing w:lineRule="auto" w:line="240"/>
              <w:ind w:hanging="0"/>
              <w:jc w:val="both"/>
              <w:rPr>
                <w:sz w:val="24"/>
                <w:szCs w:val="24"/>
              </w:rPr>
            </w:pPr>
            <w:r>
              <w:rPr>
                <w:rFonts w:ascii="Tinos" w:hAnsi="Tinos"/>
                <w:sz w:val="24"/>
                <w:szCs w:val="24"/>
                <w:lang w:val="ru-RU"/>
              </w:rPr>
              <w:t>Установлено активное оборудование базовых станций, проведены оптоволоконные или радиорелейные линии связи, получены необходимые разрешения и согласования, зарегистрированы объекты в надзорных органах</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да/нет</w:t>
            </w:r>
          </w:p>
        </w:tc>
        <w:tc>
          <w:tcPr>
            <w:tcW w:w="13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нет</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нет</w:t>
            </w:r>
          </w:p>
        </w:tc>
        <w:tc>
          <w:tcPr>
            <w:tcW w:w="8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да</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да</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нет</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нет</w:t>
            </w:r>
          </w:p>
        </w:tc>
        <w:tc>
          <w:tcPr>
            <w:tcW w:w="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нет</w:t>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sz w:val="24"/>
                <w:szCs w:val="24"/>
              </w:rPr>
            </w:pPr>
            <w:r>
              <w:rPr>
                <w:rFonts w:ascii="Times New Roman" w:hAnsi="Times New Roman"/>
                <w:sz w:val="24"/>
                <w:szCs w:val="24"/>
              </w:rPr>
              <w:t>2.</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4"/>
                <w:szCs w:val="24"/>
              </w:rPr>
            </w:pPr>
            <w:r>
              <w:rPr>
                <w:rFonts w:ascii="Times New Roman" w:hAnsi="Times New Roman"/>
                <w:sz w:val="24"/>
                <w:szCs w:val="24"/>
                <w:lang w:eastAsia="ar-SA"/>
              </w:rPr>
              <w:t>Увеличение числа населенных пунктов Партизанского муниципального округа, жители которых получили возможность подключения к мобильной сотовой связи и мобильному доступу к сети Интернет, от общего числа населенных пунктов</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w:t>
            </w:r>
          </w:p>
        </w:tc>
        <w:tc>
          <w:tcPr>
            <w:tcW w:w="13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70,4</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81,5</w:t>
            </w:r>
          </w:p>
        </w:tc>
        <w:tc>
          <w:tcPr>
            <w:tcW w:w="8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85,2</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88,9</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88,9</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88,9</w:t>
            </w:r>
          </w:p>
        </w:tc>
        <w:tc>
          <w:tcPr>
            <w:tcW w:w="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88,9</w:t>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sz w:val="24"/>
                <w:szCs w:val="24"/>
              </w:rPr>
            </w:pPr>
            <w:r>
              <w:rPr>
                <w:rFonts w:ascii="Times New Roman" w:hAnsi="Times New Roman"/>
                <w:sz w:val="24"/>
                <w:szCs w:val="24"/>
              </w:rPr>
              <w:t>3.</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4"/>
                <w:szCs w:val="24"/>
              </w:rPr>
            </w:pPr>
            <w:r>
              <w:rPr>
                <w:rFonts w:eastAsia="Arial Unicode MS" w:ascii="Times New Roman" w:hAnsi="Times New Roman"/>
                <w:kern w:val="2"/>
                <w:sz w:val="24"/>
                <w:szCs w:val="24"/>
                <w:lang w:eastAsia="hi-IN" w:bidi="hi-IN"/>
              </w:rPr>
              <w:t>Увеличение числа жителей, вовлеченных в информационное пространство, от общего числа жителей</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w:t>
            </w:r>
          </w:p>
        </w:tc>
        <w:tc>
          <w:tcPr>
            <w:tcW w:w="13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97,4</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99,2</w:t>
            </w:r>
          </w:p>
        </w:tc>
        <w:tc>
          <w:tcPr>
            <w:tcW w:w="8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99,4</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99,7</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99,7</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99,7</w:t>
            </w:r>
          </w:p>
        </w:tc>
        <w:tc>
          <w:tcPr>
            <w:tcW w:w="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99,7</w:t>
            </w:r>
          </w:p>
        </w:tc>
      </w:tr>
      <w:tr>
        <w:trPr/>
        <w:tc>
          <w:tcPr>
            <w:tcW w:w="11056" w:type="dxa"/>
            <w:gridSpan w:val="10"/>
            <w:tcBorders>
              <w:left w:val="single" w:sz="4" w:space="0" w:color="000000"/>
              <w:bottom w:val="single" w:sz="4" w:space="0" w:color="000000"/>
              <w:right w:val="single" w:sz="4" w:space="0" w:color="000000"/>
            </w:tcBorders>
          </w:tcPr>
          <w:p>
            <w:pPr>
              <w:pStyle w:val="Normal"/>
              <w:widowControl w:val="false"/>
              <w:spacing w:lineRule="auto" w:line="240"/>
              <w:ind w:hanging="0"/>
              <w:jc w:val="center"/>
              <w:rPr>
                <w:sz w:val="24"/>
                <w:szCs w:val="24"/>
              </w:rPr>
            </w:pPr>
            <w:r>
              <w:rPr>
                <w:rFonts w:ascii="Times New Roman" w:hAnsi="Times New Roman"/>
                <w:sz w:val="24"/>
                <w:szCs w:val="24"/>
              </w:rPr>
              <w:t xml:space="preserve">Создание условий для развития  </w:t>
            </w:r>
            <w:r>
              <w:rPr>
                <w:rFonts w:ascii="Times New Roman" w:hAnsi="Times New Roman"/>
                <w:color w:val="000000"/>
                <w:sz w:val="24"/>
                <w:szCs w:val="24"/>
              </w:rPr>
              <w:t>услуг широкополосного доступа к информационно-телекоммуникационной сети Интернет в населенных пунктах Партизанского муниципального округа</w:t>
            </w:r>
          </w:p>
        </w:tc>
      </w:tr>
      <w:tr>
        <w:trPr/>
        <w:tc>
          <w:tcPr>
            <w:tcW w:w="424" w:type="dxa"/>
            <w:tcBorders>
              <w:left w:val="single" w:sz="4" w:space="0" w:color="000000"/>
              <w:bottom w:val="single" w:sz="4" w:space="0" w:color="000000"/>
              <w:right w:val="single" w:sz="4" w:space="0" w:color="000000"/>
            </w:tcBorders>
          </w:tcPr>
          <w:p>
            <w:pPr>
              <w:pStyle w:val="Normal"/>
              <w:widowControl w:val="false"/>
              <w:spacing w:lineRule="auto" w:line="240"/>
              <w:ind w:hanging="0"/>
              <w:jc w:val="center"/>
              <w:rPr>
                <w:sz w:val="24"/>
                <w:szCs w:val="24"/>
              </w:rPr>
            </w:pPr>
            <w:r>
              <w:rPr>
                <w:rFonts w:ascii="Times New Roman" w:hAnsi="Times New Roman"/>
                <w:sz w:val="24"/>
                <w:szCs w:val="24"/>
              </w:rPr>
              <w:t>1</w:t>
            </w:r>
          </w:p>
        </w:tc>
        <w:tc>
          <w:tcPr>
            <w:tcW w:w="2836" w:type="dxa"/>
            <w:tcBorders>
              <w:left w:val="single" w:sz="4" w:space="0" w:color="000000"/>
              <w:bottom w:val="single" w:sz="4" w:space="0" w:color="000000"/>
              <w:right w:val="single" w:sz="4" w:space="0" w:color="000000"/>
            </w:tcBorders>
          </w:tcPr>
          <w:p>
            <w:pPr>
              <w:pStyle w:val="Style32"/>
              <w:widowControl w:val="false"/>
              <w:spacing w:lineRule="auto" w:line="240"/>
              <w:ind w:hanging="0"/>
              <w:jc w:val="both"/>
              <w:rPr>
                <w:sz w:val="24"/>
                <w:szCs w:val="24"/>
              </w:rPr>
            </w:pPr>
            <w:r>
              <w:rPr>
                <w:rFonts w:ascii="Tinos" w:hAnsi="Tinos"/>
                <w:sz w:val="24"/>
                <w:szCs w:val="24"/>
                <w:lang w:val="ru-RU"/>
              </w:rPr>
              <w:t>Строительство распределительной сети связи по оптической технологии GRON</w:t>
            </w:r>
          </w:p>
        </w:tc>
        <w:tc>
          <w:tcPr>
            <w:tcW w:w="849"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да/нет</w:t>
            </w:r>
          </w:p>
        </w:tc>
        <w:tc>
          <w:tcPr>
            <w:tcW w:w="1347"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нет</w:t>
            </w:r>
          </w:p>
        </w:tc>
        <w:tc>
          <w:tcPr>
            <w:tcW w:w="1206"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нет</w:t>
            </w:r>
          </w:p>
        </w:tc>
        <w:tc>
          <w:tcPr>
            <w:tcW w:w="854"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нет</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да</w:t>
            </w:r>
          </w:p>
        </w:tc>
        <w:tc>
          <w:tcPr>
            <w:tcW w:w="993"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да</w:t>
            </w:r>
          </w:p>
        </w:tc>
        <w:tc>
          <w:tcPr>
            <w:tcW w:w="849"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да</w:t>
            </w:r>
          </w:p>
        </w:tc>
        <w:tc>
          <w:tcPr>
            <w:tcW w:w="848"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да</w:t>
            </w:r>
          </w:p>
        </w:tc>
      </w:tr>
      <w:tr>
        <w:trPr/>
        <w:tc>
          <w:tcPr>
            <w:tcW w:w="424" w:type="dxa"/>
            <w:tcBorders>
              <w:left w:val="single" w:sz="4" w:space="0" w:color="000000"/>
              <w:bottom w:val="single" w:sz="4" w:space="0" w:color="000000"/>
              <w:right w:val="single" w:sz="4" w:space="0" w:color="000000"/>
            </w:tcBorders>
          </w:tcPr>
          <w:p>
            <w:pPr>
              <w:pStyle w:val="Normal"/>
              <w:widowControl w:val="false"/>
              <w:spacing w:lineRule="auto" w:line="240"/>
              <w:ind w:hanging="0"/>
              <w:jc w:val="center"/>
              <w:rPr>
                <w:sz w:val="24"/>
                <w:szCs w:val="24"/>
              </w:rPr>
            </w:pPr>
            <w:r>
              <w:rPr>
                <w:rFonts w:ascii="Times New Roman" w:hAnsi="Times New Roman"/>
                <w:sz w:val="24"/>
                <w:szCs w:val="24"/>
              </w:rPr>
              <w:t>2</w:t>
            </w:r>
          </w:p>
        </w:tc>
        <w:tc>
          <w:tcPr>
            <w:tcW w:w="2836" w:type="dxa"/>
            <w:tcBorders>
              <w:left w:val="single" w:sz="4" w:space="0" w:color="000000"/>
              <w:bottom w:val="single" w:sz="4" w:space="0" w:color="000000"/>
              <w:right w:val="single" w:sz="4" w:space="0" w:color="000000"/>
            </w:tcBorders>
          </w:tcPr>
          <w:p>
            <w:pPr>
              <w:pStyle w:val="Normal"/>
              <w:widowControl w:val="false"/>
              <w:spacing w:lineRule="auto" w:line="240"/>
              <w:ind w:hanging="0"/>
              <w:rPr>
                <w:sz w:val="24"/>
                <w:szCs w:val="24"/>
              </w:rPr>
            </w:pPr>
            <w:r>
              <w:rPr>
                <w:rFonts w:ascii="Times New Roman" w:hAnsi="Times New Roman"/>
                <w:sz w:val="24"/>
                <w:szCs w:val="24"/>
                <w:lang w:eastAsia="ar-SA"/>
              </w:rPr>
              <w:t>Доля населенных пунктов, жители которых получили возможность широкополосного доступа к информационно-телекоммуникационной сети Интернет, от их общего количества</w:t>
            </w:r>
          </w:p>
        </w:tc>
        <w:tc>
          <w:tcPr>
            <w:tcW w:w="849"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w:t>
            </w:r>
          </w:p>
        </w:tc>
        <w:tc>
          <w:tcPr>
            <w:tcW w:w="1347"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11,1</w:t>
            </w:r>
          </w:p>
        </w:tc>
        <w:tc>
          <w:tcPr>
            <w:tcW w:w="1206"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11,1</w:t>
            </w:r>
          </w:p>
        </w:tc>
        <w:tc>
          <w:tcPr>
            <w:tcW w:w="854"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11,1</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14,8</w:t>
            </w:r>
          </w:p>
        </w:tc>
        <w:tc>
          <w:tcPr>
            <w:tcW w:w="993"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18,5</w:t>
            </w:r>
          </w:p>
        </w:tc>
        <w:tc>
          <w:tcPr>
            <w:tcW w:w="849"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22,2</w:t>
            </w:r>
          </w:p>
        </w:tc>
        <w:tc>
          <w:tcPr>
            <w:tcW w:w="848"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25,9</w:t>
            </w:r>
          </w:p>
        </w:tc>
      </w:tr>
      <w:tr>
        <w:trPr/>
        <w:tc>
          <w:tcPr>
            <w:tcW w:w="424" w:type="dxa"/>
            <w:tcBorders>
              <w:left w:val="single" w:sz="4" w:space="0" w:color="000000"/>
              <w:bottom w:val="single" w:sz="4" w:space="0" w:color="000000"/>
              <w:right w:val="single" w:sz="4" w:space="0" w:color="000000"/>
            </w:tcBorders>
          </w:tcPr>
          <w:p>
            <w:pPr>
              <w:pStyle w:val="Normal"/>
              <w:widowControl w:val="false"/>
              <w:spacing w:lineRule="auto" w:line="240"/>
              <w:ind w:hanging="0"/>
              <w:jc w:val="center"/>
              <w:rPr>
                <w:sz w:val="24"/>
                <w:szCs w:val="24"/>
              </w:rPr>
            </w:pPr>
            <w:r>
              <w:rPr>
                <w:rFonts w:ascii="Times New Roman" w:hAnsi="Times New Roman"/>
                <w:sz w:val="24"/>
                <w:szCs w:val="24"/>
              </w:rPr>
              <w:t>3</w:t>
            </w:r>
          </w:p>
        </w:tc>
        <w:tc>
          <w:tcPr>
            <w:tcW w:w="2836" w:type="dxa"/>
            <w:tcBorders>
              <w:left w:val="single" w:sz="4" w:space="0" w:color="000000"/>
              <w:bottom w:val="single" w:sz="4" w:space="0" w:color="000000"/>
              <w:right w:val="single" w:sz="4" w:space="0" w:color="000000"/>
            </w:tcBorders>
          </w:tcPr>
          <w:p>
            <w:pPr>
              <w:pStyle w:val="Normal"/>
              <w:widowControl w:val="false"/>
              <w:spacing w:lineRule="auto" w:line="240"/>
              <w:ind w:hanging="0"/>
              <w:rPr>
                <w:sz w:val="24"/>
                <w:szCs w:val="24"/>
              </w:rPr>
            </w:pPr>
            <w:r>
              <w:rPr>
                <w:rFonts w:ascii="Times New Roman" w:hAnsi="Times New Roman"/>
                <w:sz w:val="24"/>
                <w:szCs w:val="24"/>
                <w:lang w:eastAsia="ar-SA"/>
              </w:rPr>
              <w:t>Доля домохозяйств, которым обеспечена возможность широкополосного доступа к информационно-телекоммуникационной сети Интернет, от общего количества домохозяйств в Партизанском муниципальном округе</w:t>
            </w:r>
          </w:p>
        </w:tc>
        <w:tc>
          <w:tcPr>
            <w:tcW w:w="849"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w:t>
            </w:r>
          </w:p>
        </w:tc>
        <w:tc>
          <w:tcPr>
            <w:tcW w:w="1347"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22,1</w:t>
            </w:r>
          </w:p>
        </w:tc>
        <w:tc>
          <w:tcPr>
            <w:tcW w:w="1206"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22,1</w:t>
            </w:r>
          </w:p>
        </w:tc>
        <w:tc>
          <w:tcPr>
            <w:tcW w:w="854"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22,1</w:t>
            </w:r>
          </w:p>
        </w:tc>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27,0</w:t>
            </w:r>
          </w:p>
        </w:tc>
        <w:tc>
          <w:tcPr>
            <w:tcW w:w="993"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28,8</w:t>
            </w:r>
          </w:p>
        </w:tc>
        <w:tc>
          <w:tcPr>
            <w:tcW w:w="849"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30,3</w:t>
            </w:r>
          </w:p>
        </w:tc>
        <w:tc>
          <w:tcPr>
            <w:tcW w:w="848"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rFonts w:ascii="Times New Roman" w:hAnsi="Times New Roman"/>
                <w:sz w:val="24"/>
                <w:szCs w:val="24"/>
              </w:rPr>
              <w:t>31,9</w:t>
            </w:r>
          </w:p>
        </w:tc>
      </w:tr>
    </w:tbl>
    <w:p>
      <w:pPr>
        <w:pStyle w:val="Normal"/>
        <w:rPr>
          <w:rFonts w:ascii="Times New Roman" w:hAnsi="Times New Roman"/>
          <w:sz w:val="24"/>
          <w:szCs w:val="24"/>
        </w:rPr>
      </w:pPr>
      <w:r>
        <w:rPr>
          <w:rFonts w:ascii="Times New Roman" w:hAnsi="Times New Roman"/>
          <w:sz w:val="24"/>
          <w:szCs w:val="24"/>
        </w:rPr>
      </w:r>
    </w:p>
    <w:p>
      <w:pPr>
        <w:sectPr>
          <w:headerReference w:type="default" r:id="rId2"/>
          <w:type w:val="nextPage"/>
          <w:pgSz w:w="11906" w:h="16838"/>
          <w:pgMar w:left="1701" w:right="851" w:gutter="0" w:header="709" w:top="766" w:footer="0" w:bottom="624"/>
          <w:pgNumType w:fmt="decimal"/>
          <w:formProt w:val="false"/>
          <w:textDirection w:val="lrTb"/>
          <w:docGrid w:type="default" w:linePitch="360" w:charSpace="0"/>
        </w:sectPr>
        <w:pStyle w:val="Normal"/>
        <w:jc w:val="center"/>
        <w:rPr>
          <w:rFonts w:ascii="Times New Roman" w:hAnsi="Times New Roman"/>
        </w:rPr>
      </w:pPr>
      <w:r>
        <w:rPr>
          <w:rFonts w:ascii="Times New Roman" w:hAnsi="Times New Roman"/>
        </w:rPr>
      </w:r>
    </w:p>
    <w:p>
      <w:pPr>
        <w:pStyle w:val="Normal"/>
        <w:spacing w:lineRule="auto" w:line="240"/>
        <w:ind w:hanging="0"/>
        <w:jc w:val="center"/>
        <w:rPr>
          <w:rFonts w:ascii="Times New Roman" w:hAnsi="Times New Roman"/>
          <w:sz w:val="28"/>
          <w:szCs w:val="28"/>
        </w:rPr>
      </w:pPr>
      <w:r>
        <w:rPr>
          <w:rFonts w:ascii="Times New Roman" w:hAnsi="Times New Roman"/>
          <w:sz w:val="28"/>
          <w:szCs w:val="28"/>
        </w:rPr>
      </w:r>
    </w:p>
    <w:tbl>
      <w:tblPr>
        <w:tblStyle w:val="af"/>
        <w:tblW w:w="7142" w:type="dxa"/>
        <w:jc w:val="left"/>
        <w:tblInd w:w="8472" w:type="dxa"/>
        <w:tblLayout w:type="fixed"/>
        <w:tblCellMar>
          <w:top w:w="0" w:type="dxa"/>
          <w:left w:w="108" w:type="dxa"/>
          <w:bottom w:w="0" w:type="dxa"/>
          <w:right w:w="108" w:type="dxa"/>
        </w:tblCellMar>
        <w:tblLook w:val="04a0" w:noHBand="0" w:noVBand="1" w:firstColumn="1" w:lastRow="0" w:lastColumn="0" w:firstRow="1"/>
      </w:tblPr>
      <w:tblGrid>
        <w:gridCol w:w="7142"/>
      </w:tblGrid>
      <w:tr>
        <w:trPr/>
        <w:tc>
          <w:tcPr>
            <w:tcW w:w="7142" w:type="dxa"/>
            <w:tcBorders>
              <w:top w:val="nil"/>
              <w:left w:val="nil"/>
              <w:bottom w:val="nil"/>
              <w:right w:val="nil"/>
            </w:tcBorders>
          </w:tcPr>
          <w:p>
            <w:pPr>
              <w:pStyle w:val="Normal"/>
              <w:widowControl w:val="false"/>
              <w:suppressAutoHyphens w:val="true"/>
              <w:spacing w:before="0" w:after="0"/>
              <w:ind w:left="0" w:right="0" w:hanging="0"/>
              <w:jc w:val="center"/>
              <w:rPr>
                <w:sz w:val="24"/>
                <w:szCs w:val="24"/>
              </w:rPr>
            </w:pPr>
            <w:r>
              <w:rPr>
                <w:rFonts w:eastAsia="Calibri" w:cs="Times New Roman" w:ascii="Times New Roman" w:hAnsi="Times New Roman"/>
                <w:kern w:val="0"/>
                <w:sz w:val="24"/>
                <w:szCs w:val="24"/>
                <w:lang w:val="ru-RU" w:bidi="ar-SA"/>
              </w:rPr>
              <w:t>Приложение № 2</w:t>
            </w:r>
          </w:p>
          <w:p>
            <w:pPr>
              <w:pStyle w:val="Normal"/>
              <w:widowControl w:val="false"/>
              <w:suppressAutoHyphens w:val="true"/>
              <w:spacing w:lineRule="auto" w:line="240" w:before="0" w:after="0"/>
              <w:ind w:left="0" w:right="0" w:hanging="0"/>
              <w:jc w:val="center"/>
              <w:rPr>
                <w:sz w:val="24"/>
                <w:szCs w:val="24"/>
              </w:rPr>
            </w:pPr>
            <w:r>
              <w:rPr>
                <w:rFonts w:ascii="Times New Roman" w:hAnsi="Times New Roman"/>
                <w:sz w:val="24"/>
                <w:szCs w:val="24"/>
              </w:rPr>
              <w:t>к</w:t>
            </w:r>
            <w:r>
              <w:rPr>
                <w:rFonts w:ascii="Times New Roman" w:hAnsi="Times New Roman"/>
                <w:i/>
                <w:sz w:val="24"/>
                <w:szCs w:val="24"/>
              </w:rPr>
              <w:t xml:space="preserve"> </w:t>
            </w:r>
            <w:r>
              <w:rPr>
                <w:rFonts w:ascii="Times New Roman" w:hAnsi="Times New Roman"/>
                <w:sz w:val="24"/>
                <w:szCs w:val="24"/>
              </w:rPr>
              <w:t xml:space="preserve">муниципальной программе </w:t>
            </w:r>
            <w:r>
              <w:rPr>
                <w:rFonts w:ascii="Times New Roman" w:hAnsi="Times New Roman"/>
                <w:color w:val="000000" w:themeColor="text1"/>
                <w:sz w:val="24"/>
                <w:szCs w:val="24"/>
              </w:rPr>
              <w:t>«</w:t>
            </w:r>
            <w:r>
              <w:rPr>
                <w:rFonts w:ascii="Times New Roman" w:hAnsi="Times New Roman"/>
                <w:sz w:val="24"/>
                <w:szCs w:val="24"/>
              </w:rPr>
              <w:t>Создание условий для</w:t>
            </w:r>
          </w:p>
          <w:p>
            <w:pPr>
              <w:pStyle w:val="Normal"/>
              <w:widowControl w:val="false"/>
              <w:tabs>
                <w:tab w:val="clear" w:pos="708"/>
                <w:tab w:val="left" w:pos="2608" w:leader="none"/>
              </w:tabs>
              <w:suppressAutoHyphens w:val="true"/>
              <w:bidi w:val="0"/>
              <w:spacing w:lineRule="auto" w:line="240" w:before="0" w:after="0"/>
              <w:ind w:left="794" w:right="113" w:hanging="0"/>
              <w:jc w:val="both"/>
              <w:rPr>
                <w:sz w:val="24"/>
                <w:szCs w:val="24"/>
              </w:rPr>
            </w:pPr>
            <w:r>
              <w:rPr>
                <w:rFonts w:eastAsia="Calibri" w:cs="Times New Roman" w:ascii="Times New Roman" w:hAnsi="Times New Roman"/>
                <w:color w:val="000000"/>
                <w:kern w:val="0"/>
                <w:sz w:val="24"/>
                <w:szCs w:val="24"/>
                <w:lang w:val="ru-RU" w:bidi="ar-SA"/>
              </w:rPr>
              <w:t>развития услуг широкополосного доступа к информационно-телекоммуникационной сети Интернет и обеспечения услугами связи малочисленных и труднодоступных населенных пунктов Партизанского муниципального округа</w:t>
            </w:r>
            <w:r>
              <w:rPr>
                <w:rFonts w:eastAsia="Calibri" w:cs="Times New Roman" w:ascii="Times New Roman" w:hAnsi="Times New Roman"/>
                <w:kern w:val="0"/>
                <w:sz w:val="24"/>
                <w:szCs w:val="24"/>
                <w:lang w:val="ru-RU" w:bidi="ar-SA"/>
              </w:rPr>
              <w:t>» на 2023-2028 годы</w:t>
            </w:r>
            <w:r>
              <w:rPr>
                <w:rFonts w:eastAsia="Calibri" w:cs="Times New Roman" w:ascii="Times New Roman" w:hAnsi="Times New Roman"/>
                <w:color w:val="000000"/>
                <w:kern w:val="0"/>
                <w:sz w:val="24"/>
                <w:szCs w:val="24"/>
                <w:lang w:val="ru-RU" w:bidi="ar-SA"/>
              </w:rPr>
              <w:t xml:space="preserve">, утвержденной постановлением администрации Партизанского муниципального округа </w:t>
            </w:r>
            <w:r>
              <w:rPr>
                <w:rFonts w:eastAsia="Calibri" w:cs="Times New Roman" w:ascii="Times New Roman" w:hAnsi="Times New Roman"/>
                <w:kern w:val="0"/>
                <w:sz w:val="24"/>
                <w:szCs w:val="24"/>
                <w:lang w:val="ru-RU" w:bidi="ar-SA"/>
              </w:rPr>
              <w:t>от 00.08.2024 № 000</w:t>
            </w:r>
          </w:p>
        </w:tc>
      </w:tr>
    </w:tbl>
    <w:p>
      <w:pPr>
        <w:pStyle w:val="Normal"/>
        <w:ind w:hanging="0"/>
        <w:jc w:val="center"/>
        <w:rPr>
          <w:rFonts w:ascii="Times New Roman" w:hAnsi="Times New Roman"/>
          <w:b/>
          <w:sz w:val="16"/>
          <w:szCs w:val="16"/>
        </w:rPr>
      </w:pPr>
      <w:r>
        <w:rPr>
          <w:rFonts w:ascii="Times New Roman" w:hAnsi="Times New Roman"/>
          <w:b/>
          <w:sz w:val="16"/>
          <w:szCs w:val="16"/>
        </w:rPr>
      </w:r>
    </w:p>
    <w:p>
      <w:pPr>
        <w:pStyle w:val="ConsPlusNormal"/>
        <w:ind w:hanging="0"/>
        <w:jc w:val="center"/>
        <w:rPr>
          <w:sz w:val="24"/>
          <w:szCs w:val="24"/>
        </w:rPr>
      </w:pPr>
      <w:r>
        <w:rPr>
          <w:rFonts w:cs="Times New Roman" w:ascii="Times New Roman" w:hAnsi="Times New Roman"/>
          <w:b/>
          <w:sz w:val="24"/>
          <w:szCs w:val="24"/>
        </w:rPr>
        <w:t>ПРОГНОЗНАЯ ОЦЕНКА РАСХОДОВ МУНИЦИПАЛЬНОЙ ПРОГРАММЫ</w:t>
      </w:r>
    </w:p>
    <w:p>
      <w:pPr>
        <w:pStyle w:val="ConsPlusNormal"/>
        <w:jc w:val="center"/>
        <w:rPr>
          <w:sz w:val="24"/>
          <w:szCs w:val="24"/>
        </w:rPr>
      </w:pPr>
      <w:r>
        <w:rPr>
          <w:rFonts w:cs="Times New Roman" w:ascii="Times New Roman" w:hAnsi="Times New Roman"/>
          <w:b/>
          <w:sz w:val="24"/>
          <w:szCs w:val="24"/>
        </w:rPr>
        <w:t>ПАРТИЗАНСКОГО МУНИЦИПАЛЬНОГО ОКРУГА</w:t>
      </w:r>
    </w:p>
    <w:p>
      <w:pPr>
        <w:pStyle w:val="Style28"/>
        <w:ind w:firstLine="720"/>
        <w:rPr>
          <w:sz w:val="24"/>
          <w:szCs w:val="24"/>
        </w:rPr>
      </w:pPr>
      <w:r>
        <w:rPr>
          <w:b w:val="false"/>
          <w:sz w:val="24"/>
          <w:szCs w:val="24"/>
        </w:rPr>
        <w:t xml:space="preserve">«Создание условий для </w:t>
      </w:r>
      <w:r>
        <w:rPr>
          <w:rFonts w:eastAsia="Calibri" w:cs="Times New Roman"/>
          <w:b w:val="false"/>
          <w:color w:val="000000"/>
          <w:kern w:val="0"/>
          <w:sz w:val="24"/>
          <w:szCs w:val="24"/>
          <w:lang w:val="ru-RU" w:bidi="ar-SA"/>
        </w:rPr>
        <w:t>развития услуг широкополосного доступа к информационно-телекоммуникационной сети Интернет и обеспечения услугами связи малочисленных и труднодоступных населенных пунктов Партизанского муниципального округа</w:t>
      </w:r>
      <w:r>
        <w:rPr>
          <w:b w:val="false"/>
          <w:sz w:val="24"/>
          <w:szCs w:val="24"/>
        </w:rPr>
        <w:t>» на 2023-2028 годы</w:t>
      </w:r>
    </w:p>
    <w:p>
      <w:pPr>
        <w:pStyle w:val="ConsPlusNormal"/>
        <w:rPr>
          <w:rFonts w:ascii="Times New Roman" w:hAnsi="Times New Roman" w:cs="Times New Roman"/>
          <w:sz w:val="22"/>
          <w:szCs w:val="22"/>
        </w:rPr>
      </w:pPr>
      <w:r>
        <w:rPr>
          <w:rFonts w:cs="Times New Roman" w:ascii="Times New Roman" w:hAnsi="Times New Roman"/>
          <w:sz w:val="22"/>
          <w:szCs w:val="22"/>
        </w:rPr>
      </w:r>
    </w:p>
    <w:tbl>
      <w:tblPr>
        <w:tblW w:w="15877" w:type="dxa"/>
        <w:jc w:val="left"/>
        <w:tblInd w:w="-222" w:type="dxa"/>
        <w:tblLayout w:type="fixed"/>
        <w:tblCellMar>
          <w:top w:w="102" w:type="dxa"/>
          <w:left w:w="62" w:type="dxa"/>
          <w:bottom w:w="102" w:type="dxa"/>
          <w:right w:w="62" w:type="dxa"/>
        </w:tblCellMar>
        <w:tblLook w:val="0000" w:noHBand="0" w:noVBand="0" w:firstColumn="0" w:lastRow="0" w:lastColumn="0" w:firstRow="0"/>
      </w:tblPr>
      <w:tblGrid>
        <w:gridCol w:w="568"/>
        <w:gridCol w:w="3401"/>
        <w:gridCol w:w="2410"/>
        <w:gridCol w:w="1135"/>
        <w:gridCol w:w="1362"/>
        <w:gridCol w:w="1418"/>
        <w:gridCol w:w="1416"/>
        <w:gridCol w:w="1559"/>
        <w:gridCol w:w="1491"/>
        <w:gridCol w:w="1115"/>
      </w:tblGrid>
      <w:tr>
        <w:trPr/>
        <w:tc>
          <w:tcPr>
            <w:tcW w:w="568"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3401"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sz w:val="24"/>
                <w:szCs w:val="24"/>
              </w:rPr>
              <w:t>Наименование</w:t>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sz w:val="24"/>
                <w:szCs w:val="24"/>
              </w:rPr>
              <w:t>Источники ресурсного обеспечения</w:t>
            </w:r>
          </w:p>
        </w:tc>
        <w:tc>
          <w:tcPr>
            <w:tcW w:w="9496" w:type="dxa"/>
            <w:gridSpan w:val="7"/>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sz w:val="24"/>
                <w:szCs w:val="24"/>
              </w:rPr>
              <w:t>Оценка расходов (тыс. руб.), 2023–2028 годы</w:t>
            </w:r>
          </w:p>
        </w:tc>
      </w:tr>
      <w:tr>
        <w:trPr>
          <w:trHeight w:val="334" w:hRule="atLeast"/>
        </w:trPr>
        <w:tc>
          <w:tcPr>
            <w:tcW w:w="56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jc w:val="center"/>
              <w:rPr>
                <w:rFonts w:ascii="Times New Roman" w:hAnsi="Times New Roman"/>
                <w:sz w:val="24"/>
                <w:szCs w:val="24"/>
              </w:rPr>
            </w:pPr>
            <w:r>
              <w:rPr>
                <w:rFonts w:ascii="Times New Roman" w:hAnsi="Times New Roman"/>
                <w:sz w:val="24"/>
                <w:szCs w:val="24"/>
              </w:rPr>
            </w:r>
          </w:p>
        </w:tc>
        <w:tc>
          <w:tcPr>
            <w:tcW w:w="34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jc w:val="center"/>
              <w:rPr>
                <w:rFonts w:ascii="Times New Roman" w:hAnsi="Times New Roman"/>
                <w:sz w:val="24"/>
                <w:szCs w:val="24"/>
              </w:rPr>
            </w:pPr>
            <w:r>
              <w:rPr>
                <w:rFonts w:ascii="Times New Roman" w:hAnsi="Times New Roman"/>
                <w:sz w:val="24"/>
                <w:szCs w:val="24"/>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jc w:val="center"/>
              <w:rPr>
                <w:rFonts w:ascii="Times New Roman" w:hAnsi="Times New Roman"/>
                <w:sz w:val="24"/>
                <w:szCs w:val="24"/>
              </w:rPr>
            </w:pPr>
            <w:r>
              <w:rPr>
                <w:rFonts w:ascii="Times New Roman" w:hAnsi="Times New Roman"/>
                <w:sz w:val="24"/>
                <w:szCs w:val="24"/>
              </w:rPr>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sz w:val="24"/>
                <w:szCs w:val="24"/>
              </w:rPr>
              <w:t>всего</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sz w:val="24"/>
                <w:szCs w:val="24"/>
              </w:rPr>
              <w:t>2023</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sz w:val="24"/>
                <w:szCs w:val="24"/>
              </w:rPr>
              <w:t>2024</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sz w:val="24"/>
                <w:szCs w:val="24"/>
              </w:rPr>
              <w:t>2025</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sz w:val="24"/>
                <w:szCs w:val="24"/>
              </w:rPr>
              <w:t>2026</w:t>
            </w:r>
          </w:p>
        </w:tc>
        <w:tc>
          <w:tcPr>
            <w:tcW w:w="1491"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sz w:val="24"/>
                <w:szCs w:val="24"/>
              </w:rPr>
              <w:t>2027</w:t>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sz w:val="24"/>
                <w:szCs w:val="24"/>
              </w:rPr>
              <w:t>2028</w:t>
            </w:r>
          </w:p>
        </w:tc>
      </w:tr>
      <w:tr>
        <w:trPr>
          <w:trHeight w:val="242" w:hRule="atLeast"/>
        </w:trPr>
        <w:tc>
          <w:tcPr>
            <w:tcW w:w="56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sz w:val="24"/>
                <w:szCs w:val="24"/>
              </w:rPr>
              <w:t>1</w:t>
            </w:r>
          </w:p>
        </w:tc>
        <w:tc>
          <w:tcPr>
            <w:tcW w:w="3401"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sz w:val="24"/>
                <w:szCs w:val="24"/>
              </w:rPr>
              <w:t>2</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sz w:val="24"/>
                <w:szCs w:val="24"/>
              </w:rPr>
              <w:t>3</w:t>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sz w:val="24"/>
                <w:szCs w:val="24"/>
              </w:rPr>
              <w:t>4</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bookmarkStart w:id="0" w:name="P384"/>
            <w:bookmarkEnd w:id="0"/>
            <w:r>
              <w:rPr>
                <w:rFonts w:cs="Times New Roman" w:ascii="Times New Roman" w:hAnsi="Times New Roman"/>
                <w:sz w:val="24"/>
                <w:szCs w:val="24"/>
              </w:rPr>
              <w:t>5</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bookmarkStart w:id="1" w:name="P385"/>
            <w:bookmarkEnd w:id="1"/>
            <w:r>
              <w:rPr>
                <w:rFonts w:cs="Times New Roman" w:ascii="Times New Roman" w:hAnsi="Times New Roman"/>
                <w:sz w:val="24"/>
                <w:szCs w:val="24"/>
              </w:rPr>
              <w:t>6</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bookmarkStart w:id="2" w:name="P386"/>
            <w:bookmarkEnd w:id="2"/>
            <w:r>
              <w:rPr>
                <w:rFonts w:cs="Times New Roman" w:ascii="Times New Roman" w:hAnsi="Times New Roman"/>
                <w:sz w:val="24"/>
                <w:szCs w:val="24"/>
              </w:rPr>
              <w:t>7</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bookmarkStart w:id="3" w:name="P387"/>
            <w:bookmarkEnd w:id="3"/>
            <w:r>
              <w:rPr>
                <w:rFonts w:cs="Times New Roman" w:ascii="Times New Roman" w:hAnsi="Times New Roman"/>
                <w:sz w:val="24"/>
                <w:szCs w:val="24"/>
              </w:rPr>
              <w:t>8</w:t>
            </w:r>
          </w:p>
        </w:tc>
        <w:tc>
          <w:tcPr>
            <w:tcW w:w="1491"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sz w:val="24"/>
                <w:szCs w:val="24"/>
              </w:rPr>
              <w:t>9</w:t>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sz w:val="24"/>
                <w:szCs w:val="24"/>
              </w:rPr>
              <w:t>10</w:t>
            </w:r>
          </w:p>
        </w:tc>
      </w:tr>
      <w:tr>
        <w:trPr/>
        <w:tc>
          <w:tcPr>
            <w:tcW w:w="15875" w:type="dxa"/>
            <w:gridSpan w:val="10"/>
            <w:tcBorders>
              <w:top w:val="single" w:sz="4" w:space="0" w:color="000000"/>
              <w:left w:val="single" w:sz="4" w:space="0" w:color="000000"/>
              <w:bottom w:val="single" w:sz="4" w:space="0" w:color="000000"/>
              <w:right w:val="single" w:sz="4" w:space="0" w:color="000000"/>
            </w:tcBorders>
          </w:tcPr>
          <w:p>
            <w:pPr>
              <w:pStyle w:val="Style28"/>
              <w:widowControl w:val="false"/>
              <w:spacing w:lineRule="auto" w:line="218"/>
              <w:rPr>
                <w:sz w:val="24"/>
                <w:szCs w:val="24"/>
              </w:rPr>
            </w:pPr>
            <w:r>
              <w:rPr>
                <w:sz w:val="24"/>
                <w:szCs w:val="24"/>
              </w:rPr>
              <w:t xml:space="preserve"> </w:t>
            </w:r>
            <w:r>
              <w:rPr>
                <w:b w:val="false"/>
                <w:bCs w:val="false"/>
                <w:sz w:val="24"/>
                <w:szCs w:val="24"/>
              </w:rPr>
              <w:t xml:space="preserve">Муниципальная программа «Создание условий для </w:t>
            </w:r>
            <w:r>
              <w:rPr>
                <w:rFonts w:eastAsia="Calibri" w:cs="Times New Roman"/>
                <w:b w:val="false"/>
                <w:bCs w:val="false"/>
                <w:color w:val="000000"/>
                <w:kern w:val="0"/>
                <w:sz w:val="24"/>
                <w:szCs w:val="24"/>
                <w:lang w:val="ru-RU" w:bidi="ar-SA"/>
              </w:rPr>
              <w:t>развития услуг широкополосного доступа к информационно-телекоммуникационной сети Интернет и обеспечения услугами связи малочисленных и труднодоступных населенных пунктов Партизанского муниципального округа</w:t>
            </w:r>
            <w:r>
              <w:rPr>
                <w:b w:val="false"/>
                <w:bCs w:val="false"/>
                <w:sz w:val="24"/>
                <w:szCs w:val="24"/>
              </w:rPr>
              <w:t>»</w:t>
            </w:r>
          </w:p>
          <w:p>
            <w:pPr>
              <w:pStyle w:val="Style28"/>
              <w:widowControl w:val="false"/>
              <w:spacing w:lineRule="auto" w:line="218"/>
              <w:rPr>
                <w:sz w:val="24"/>
                <w:szCs w:val="24"/>
              </w:rPr>
            </w:pPr>
            <w:r>
              <w:rPr>
                <w:b w:val="false"/>
                <w:bCs w:val="false"/>
                <w:sz w:val="24"/>
                <w:szCs w:val="24"/>
              </w:rPr>
              <w:t>на 2023-2028 годы, всего</w:t>
            </w:r>
          </w:p>
        </w:tc>
      </w:tr>
      <w:tr>
        <w:trPr/>
        <w:tc>
          <w:tcPr>
            <w:tcW w:w="3969"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rFonts w:ascii="Times New Roman" w:hAnsi="Times New Roman" w:cs="Times New Roman"/>
                <w:sz w:val="28"/>
                <w:szCs w:val="28"/>
              </w:rPr>
            </w:pPr>
            <w:r>
              <w:rPr>
                <w:rFonts w:cs="Times New Roman" w:ascii="Times New Roman" w:hAnsi="Times New Roman"/>
                <w:sz w:val="28"/>
                <w:szCs w:val="28"/>
              </w:rPr>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b/>
                <w:bCs/>
                <w:sz w:val="24"/>
                <w:szCs w:val="24"/>
              </w:rPr>
              <w:t>всего</w:t>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b/>
                <w:bCs/>
                <w:sz w:val="24"/>
                <w:szCs w:val="24"/>
              </w:rPr>
              <w:t>67 441,00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b/>
                <w:bCs/>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b/>
                <w:bCs/>
                <w:sz w:val="24"/>
                <w:szCs w:val="24"/>
              </w:rPr>
              <w:t>9 620,00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b/>
                <w:bCs/>
                <w:sz w:val="24"/>
                <w:szCs w:val="24"/>
              </w:rPr>
              <w:t>25 421,00</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b/>
                <w:bCs/>
                <w:sz w:val="24"/>
                <w:szCs w:val="24"/>
              </w:rPr>
              <w:t>10800,00</w:t>
            </w:r>
          </w:p>
        </w:tc>
        <w:tc>
          <w:tcPr>
            <w:tcW w:w="1491"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b/>
                <w:bCs/>
                <w:sz w:val="24"/>
                <w:szCs w:val="24"/>
              </w:rPr>
              <w:t>10 800,00</w:t>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b/>
                <w:bCs/>
                <w:sz w:val="24"/>
                <w:szCs w:val="24"/>
              </w:rPr>
              <w:t>10 800,00</w:t>
            </w:r>
          </w:p>
        </w:tc>
      </w:tr>
      <w:tr>
        <w:trPr/>
        <w:tc>
          <w:tcPr>
            <w:tcW w:w="396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jc w:val="center"/>
              <w:rPr>
                <w:rFonts w:ascii="Times New Roman" w:hAnsi="Times New Roman"/>
                <w:sz w:val="28"/>
                <w:szCs w:val="28"/>
              </w:rPr>
            </w:pPr>
            <w:r>
              <w:rPr>
                <w:rFonts w:ascii="Times New Roman" w:hAnsi="Times New Roman"/>
                <w:sz w:val="28"/>
                <w:szCs w:val="28"/>
              </w:rPr>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sz w:val="24"/>
                <w:szCs w:val="24"/>
              </w:rPr>
              <w:t>федеральный бюджет (субсидии, субвенции, иные межбюджетные</w:t>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sz w:val="24"/>
                <w:szCs w:val="24"/>
              </w:rPr>
              <w:t>0,00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sz w:val="24"/>
                <w:szCs w:val="24"/>
              </w:rPr>
              <w:t>0,00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sz w:val="24"/>
                <w:szCs w:val="24"/>
              </w:rPr>
              <w:t>0,00</w:t>
            </w:r>
          </w:p>
        </w:tc>
        <w:tc>
          <w:tcPr>
            <w:tcW w:w="1491"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sz w:val="24"/>
                <w:szCs w:val="24"/>
              </w:rPr>
              <w:t>0,00</w:t>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sz w:val="24"/>
                <w:szCs w:val="24"/>
              </w:rPr>
              <w:t>0,00</w:t>
            </w:r>
          </w:p>
        </w:tc>
      </w:tr>
      <w:tr>
        <w:trPr>
          <w:trHeight w:val="116" w:hRule="atLeast"/>
        </w:trPr>
        <w:tc>
          <w:tcPr>
            <w:tcW w:w="3969"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rFonts w:ascii="Times New Roman" w:hAnsi="Times New Roman" w:cs="Times New Roman"/>
                <w:sz w:val="28"/>
                <w:szCs w:val="28"/>
              </w:rPr>
            </w:pPr>
            <w:r>
              <w:rPr>
                <w:rFonts w:cs="Times New Roman" w:ascii="Times New Roman" w:hAnsi="Times New Roman"/>
                <w:sz w:val="28"/>
                <w:szCs w:val="28"/>
              </w:rPr>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sz w:val="24"/>
                <w:szCs w:val="24"/>
              </w:rPr>
              <w:t>трансферты)</w:t>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rFonts w:ascii="Times New Roman" w:hAnsi="Times New Roman" w:cs="Times New Roman"/>
                <w:sz w:val="28"/>
                <w:szCs w:val="28"/>
              </w:rPr>
            </w:pPr>
            <w:r>
              <w:rPr>
                <w:rFonts w:cs="Times New Roman" w:ascii="Times New Roman" w:hAnsi="Times New Roman"/>
                <w:sz w:val="28"/>
                <w:szCs w:val="28"/>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rFonts w:ascii="Times New Roman" w:hAnsi="Times New Roman" w:cs="Times New Roman"/>
                <w:sz w:val="28"/>
                <w:szCs w:val="28"/>
              </w:rPr>
            </w:pPr>
            <w:r>
              <w:rPr>
                <w:rFonts w:cs="Times New Roman" w:ascii="Times New Roman" w:hAnsi="Times New Roman"/>
                <w:sz w:val="28"/>
                <w:szCs w:val="28"/>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rFonts w:ascii="Times New Roman" w:hAnsi="Times New Roman" w:cs="Times New Roman"/>
                <w:sz w:val="28"/>
                <w:szCs w:val="28"/>
              </w:rPr>
            </w:pPr>
            <w:r>
              <w:rPr>
                <w:rFonts w:cs="Times New Roman" w:ascii="Times New Roman" w:hAnsi="Times New Roman"/>
                <w:sz w:val="28"/>
                <w:szCs w:val="28"/>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rFonts w:ascii="Times New Roman" w:hAnsi="Times New Roman" w:cs="Times New Roman"/>
                <w:sz w:val="28"/>
                <w:szCs w:val="28"/>
              </w:rPr>
            </w:pPr>
            <w:r>
              <w:rPr>
                <w:rFonts w:cs="Times New Roman" w:ascii="Times New Roman" w:hAnsi="Times New Roman"/>
                <w:sz w:val="28"/>
                <w:szCs w:val="28"/>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rFonts w:ascii="Times New Roman" w:hAnsi="Times New Roman" w:cs="Times New Roman"/>
                <w:sz w:val="28"/>
                <w:szCs w:val="28"/>
              </w:rPr>
            </w:pPr>
            <w:r>
              <w:rPr>
                <w:rFonts w:cs="Times New Roman" w:ascii="Times New Roman" w:hAnsi="Times New Roman"/>
                <w:sz w:val="28"/>
                <w:szCs w:val="28"/>
              </w:rPr>
            </w:r>
          </w:p>
        </w:tc>
        <w:tc>
          <w:tcPr>
            <w:tcW w:w="1491"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rFonts w:ascii="Times New Roman" w:hAnsi="Times New Roman" w:cs="Times New Roman"/>
                <w:sz w:val="28"/>
                <w:szCs w:val="28"/>
              </w:rPr>
            </w:pPr>
            <w:r>
              <w:rPr>
                <w:rFonts w:cs="Times New Roman" w:ascii="Times New Roman" w:hAnsi="Times New Roman"/>
                <w:sz w:val="28"/>
                <w:szCs w:val="28"/>
              </w:rPr>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rFonts w:ascii="Times New Roman" w:hAnsi="Times New Roman" w:cs="Times New Roman"/>
                <w:sz w:val="28"/>
                <w:szCs w:val="28"/>
              </w:rPr>
            </w:pPr>
            <w:r>
              <w:rPr>
                <w:rFonts w:cs="Times New Roman" w:ascii="Times New Roman" w:hAnsi="Times New Roman"/>
                <w:sz w:val="28"/>
                <w:szCs w:val="28"/>
              </w:rPr>
            </w:r>
          </w:p>
        </w:tc>
      </w:tr>
      <w:tr>
        <w:trPr>
          <w:trHeight w:val="116" w:hRule="atLeast"/>
        </w:trPr>
        <w:tc>
          <w:tcPr>
            <w:tcW w:w="3969"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rFonts w:ascii="Times New Roman" w:hAnsi="Times New Roman" w:cs="Times New Roman"/>
                <w:sz w:val="28"/>
                <w:szCs w:val="28"/>
              </w:rPr>
            </w:pPr>
            <w:r>
              <w:rPr>
                <w:rFonts w:cs="Times New Roman" w:ascii="Times New Roman" w:hAnsi="Times New Roman"/>
                <w:sz w:val="28"/>
                <w:szCs w:val="28"/>
              </w:rPr>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sz w:val="24"/>
                <w:szCs w:val="24"/>
              </w:rPr>
              <w:t>краевой бюджет (субсидии, субвенции, иные межбюджетные трансферты)</w:t>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sz w:val="24"/>
                <w:szCs w:val="24"/>
              </w:rPr>
              <w:t>63 782,37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sz w:val="24"/>
                <w:szCs w:val="24"/>
              </w:rPr>
              <w:t>7 696,00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sz w:val="24"/>
                <w:szCs w:val="24"/>
              </w:rPr>
              <w:t>24 658,37</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sz w:val="24"/>
                <w:szCs w:val="24"/>
              </w:rPr>
              <w:t>10 476,00</w:t>
            </w:r>
          </w:p>
        </w:tc>
        <w:tc>
          <w:tcPr>
            <w:tcW w:w="1491"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sz w:val="24"/>
                <w:szCs w:val="24"/>
              </w:rPr>
              <w:t>10 476,00</w:t>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sz w:val="24"/>
                <w:szCs w:val="24"/>
              </w:rPr>
              <w:t>10 476,00</w:t>
            </w:r>
          </w:p>
        </w:tc>
      </w:tr>
      <w:tr>
        <w:trPr/>
        <w:tc>
          <w:tcPr>
            <w:tcW w:w="3969"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jc w:val="center"/>
              <w:rPr>
                <w:rFonts w:ascii="Times New Roman" w:hAnsi="Times New Roman"/>
                <w:sz w:val="28"/>
                <w:szCs w:val="28"/>
              </w:rPr>
            </w:pPr>
            <w:r>
              <w:rPr>
                <w:rFonts w:ascii="Times New Roman" w:hAnsi="Times New Roman"/>
                <w:sz w:val="28"/>
                <w:szCs w:val="28"/>
              </w:rPr>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sz w:val="24"/>
                <w:szCs w:val="24"/>
              </w:rPr>
              <w:t>бюджет Партизанского муниципального округа</w:t>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bCs/>
                <w:sz w:val="24"/>
                <w:szCs w:val="24"/>
              </w:rPr>
              <w:t>3 658,63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bCs/>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bCs/>
                <w:sz w:val="24"/>
                <w:szCs w:val="24"/>
              </w:rPr>
              <w:t>1 924,00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bCs/>
                <w:sz w:val="24"/>
                <w:szCs w:val="24"/>
              </w:rPr>
              <w:t>762,63</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bCs/>
                <w:sz w:val="24"/>
                <w:szCs w:val="24"/>
              </w:rPr>
              <w:t>324,00</w:t>
            </w:r>
          </w:p>
        </w:tc>
        <w:tc>
          <w:tcPr>
            <w:tcW w:w="1491"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bCs/>
                <w:sz w:val="24"/>
                <w:szCs w:val="24"/>
              </w:rPr>
              <w:t>324,00</w:t>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8"/>
              <w:ind w:hanging="0"/>
              <w:jc w:val="center"/>
              <w:rPr>
                <w:sz w:val="24"/>
                <w:szCs w:val="24"/>
              </w:rPr>
            </w:pPr>
            <w:r>
              <w:rPr>
                <w:rFonts w:cs="Times New Roman" w:ascii="Times New Roman" w:hAnsi="Times New Roman"/>
                <w:bCs/>
                <w:sz w:val="24"/>
                <w:szCs w:val="24"/>
              </w:rPr>
              <w:t>324,00</w:t>
            </w:r>
          </w:p>
        </w:tc>
      </w:tr>
      <w:tr>
        <w:trPr/>
        <w:tc>
          <w:tcPr>
            <w:tcW w:w="396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sz w:val="28"/>
                <w:szCs w:val="28"/>
              </w:rPr>
            </w:pPr>
            <w:r>
              <w:rPr>
                <w:rFonts w:ascii="Times New Roman" w:hAnsi="Times New Roman"/>
                <w:sz w:val="28"/>
                <w:szCs w:val="28"/>
              </w:rPr>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иные внебюджетные источники</w:t>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491"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r>
      <w:tr>
        <w:trPr/>
        <w:tc>
          <w:tcPr>
            <w:tcW w:w="3969"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 w:val="false"/>
                <w:bCs w:val="false"/>
                <w:sz w:val="24"/>
                <w:szCs w:val="24"/>
              </w:rPr>
              <w:t>1. Мероприятия по обеспечению услугами связи малочисленных и труднодоступных населенных пунктов Партизанского муниципального округа</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rFonts w:cs="Times New Roman" w:ascii="Times New Roman" w:hAnsi="Times New Roman"/>
                <w:b/>
                <w:bCs/>
                <w:sz w:val="24"/>
                <w:szCs w:val="24"/>
              </w:rPr>
              <w:t>всего</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rFonts w:cs="Times New Roman" w:ascii="Times New Roman" w:hAnsi="Times New Roman"/>
                <w:b/>
                <w:bCs/>
                <w:sz w:val="24"/>
                <w:szCs w:val="24"/>
              </w:rPr>
              <w:t>24 241,00</w:t>
            </w:r>
          </w:p>
        </w:tc>
        <w:tc>
          <w:tcPr>
            <w:tcW w:w="136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rFonts w:cs="Times New Roman" w:ascii="Times New Roman" w:hAnsi="Times New Roman"/>
                <w:b/>
                <w:bCs/>
                <w:sz w:val="24"/>
                <w:szCs w:val="24"/>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rFonts w:cs="Times New Roman" w:ascii="Times New Roman" w:hAnsi="Times New Roman"/>
                <w:b/>
                <w:bCs/>
                <w:sz w:val="24"/>
                <w:szCs w:val="24"/>
              </w:rPr>
              <w:t>9 620,00</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rFonts w:cs="Times New Roman" w:ascii="Times New Roman" w:hAnsi="Times New Roman"/>
                <w:b/>
                <w:bCs/>
                <w:sz w:val="24"/>
                <w:szCs w:val="24"/>
              </w:rPr>
              <w:t>14 621,00</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rFonts w:cs="Times New Roman" w:ascii="Times New Roman" w:hAnsi="Times New Roman"/>
                <w:b/>
                <w:bCs/>
                <w:sz w:val="24"/>
                <w:szCs w:val="24"/>
              </w:rPr>
              <w:t>0,00</w:t>
            </w:r>
          </w:p>
        </w:tc>
        <w:tc>
          <w:tcPr>
            <w:tcW w:w="14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rFonts w:cs="Times New Roman" w:ascii="Times New Roman" w:hAnsi="Times New Roman"/>
                <w:b/>
                <w:bCs/>
                <w:sz w:val="24"/>
                <w:szCs w:val="24"/>
              </w:rPr>
              <w:t>0,00</w:t>
            </w:r>
          </w:p>
        </w:tc>
        <w:tc>
          <w:tcPr>
            <w:tcW w:w="11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rFonts w:cs="Times New Roman" w:ascii="Times New Roman" w:hAnsi="Times New Roman"/>
                <w:b/>
                <w:bCs/>
                <w:sz w:val="24"/>
                <w:szCs w:val="24"/>
              </w:rPr>
              <w:t>0,00</w:t>
            </w:r>
          </w:p>
        </w:tc>
      </w:tr>
      <w:tr>
        <w:trPr>
          <w:trHeight w:val="550" w:hRule="atLeast"/>
        </w:trPr>
        <w:tc>
          <w:tcPr>
            <w:tcW w:w="3969"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rFonts w:ascii="Times New Roman" w:hAnsi="Times New Roman" w:cs="Times New Roman"/>
                <w:b/>
                <w:sz w:val="28"/>
                <w:szCs w:val="28"/>
              </w:rPr>
            </w:pPr>
            <w:r>
              <w:rPr>
                <w:rFonts w:cs="Times New Roman" w:ascii="Times New Roman" w:hAnsi="Times New Roman"/>
                <w:b/>
                <w:sz w:val="28"/>
                <w:szCs w:val="28"/>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rFonts w:cs="Times New Roman" w:ascii="Times New Roman" w:hAnsi="Times New Roman"/>
                <w:bCs/>
                <w:color w:val="000000" w:themeColor="text1"/>
                <w:sz w:val="24"/>
                <w:szCs w:val="24"/>
              </w:rPr>
              <w:t>дер.Кирилловка</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rFonts w:cs="Times New Roman" w:ascii="Times New Roman" w:hAnsi="Times New Roman"/>
                <w:bCs/>
                <w:sz w:val="24"/>
                <w:szCs w:val="24"/>
              </w:rPr>
              <w:t>9 620,00</w:t>
            </w:r>
          </w:p>
        </w:tc>
        <w:tc>
          <w:tcPr>
            <w:tcW w:w="136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rFonts w:cs="Times New Roman"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rFonts w:cs="Times New Roman" w:ascii="Times New Roman" w:hAnsi="Times New Roman"/>
                <w:sz w:val="24"/>
                <w:szCs w:val="24"/>
              </w:rPr>
              <w:t>9 620,00</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rFonts w:cs="Times New Roman"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rFonts w:cs="Times New Roman" w:ascii="Times New Roman" w:hAnsi="Times New Roman"/>
                <w:sz w:val="24"/>
                <w:szCs w:val="24"/>
              </w:rPr>
              <w:t>0,00</w:t>
            </w:r>
          </w:p>
        </w:tc>
        <w:tc>
          <w:tcPr>
            <w:tcW w:w="14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rFonts w:cs="Times New Roman" w:ascii="Times New Roman" w:hAnsi="Times New Roman"/>
                <w:bCs/>
                <w:sz w:val="24"/>
                <w:szCs w:val="24"/>
              </w:rPr>
              <w:t>0,00</w:t>
            </w:r>
          </w:p>
        </w:tc>
        <w:tc>
          <w:tcPr>
            <w:tcW w:w="11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rFonts w:cs="Times New Roman" w:ascii="Times New Roman" w:hAnsi="Times New Roman"/>
                <w:sz w:val="24"/>
                <w:szCs w:val="24"/>
              </w:rPr>
              <w:t>0,00</w:t>
            </w:r>
          </w:p>
        </w:tc>
      </w:tr>
      <w:tr>
        <w:trPr/>
        <w:tc>
          <w:tcPr>
            <w:tcW w:w="3969"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rFonts w:ascii="Times New Roman" w:hAnsi="Times New Roman" w:cs="Times New Roman"/>
                <w:b/>
                <w:sz w:val="28"/>
                <w:szCs w:val="28"/>
              </w:rPr>
            </w:pPr>
            <w:r>
              <w:rPr>
                <w:rFonts w:cs="Times New Roman" w:ascii="Times New Roman" w:hAnsi="Times New Roman"/>
                <w:b/>
                <w:sz w:val="28"/>
                <w:szCs w:val="28"/>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rFonts w:cs="Times New Roman" w:ascii="Times New Roman" w:hAnsi="Times New Roman"/>
                <w:bCs/>
                <w:color w:val="000000" w:themeColor="text1"/>
                <w:sz w:val="24"/>
                <w:szCs w:val="24"/>
              </w:rPr>
              <w:t>дер.Монакино</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rFonts w:cs="Times New Roman" w:ascii="Times New Roman" w:hAnsi="Times New Roman"/>
                <w:bCs/>
                <w:sz w:val="24"/>
                <w:szCs w:val="24"/>
              </w:rPr>
              <w:t>14 621,00</w:t>
            </w:r>
          </w:p>
        </w:tc>
        <w:tc>
          <w:tcPr>
            <w:tcW w:w="13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sz w:val="24"/>
                <w:szCs w:val="24"/>
              </w:rPr>
            </w:pPr>
            <w:r>
              <w:rPr>
                <w:rFonts w:ascii="Times New Roman" w:hAnsi="Times New Roman"/>
                <w:sz w:val="24"/>
                <w:szCs w:val="24"/>
              </w:rPr>
              <w:t>0,00</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rFonts w:cs="Times New Roman" w:ascii="Times New Roman" w:hAnsi="Times New Roman"/>
                <w:sz w:val="24"/>
                <w:szCs w:val="24"/>
              </w:rPr>
              <w:t>14 621,00</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rFonts w:cs="Times New Roman" w:ascii="Times New Roman" w:hAnsi="Times New Roman"/>
                <w:bCs/>
                <w:sz w:val="24"/>
                <w:szCs w:val="24"/>
              </w:rPr>
              <w:t>0,00</w:t>
            </w:r>
          </w:p>
        </w:tc>
        <w:tc>
          <w:tcPr>
            <w:tcW w:w="14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sz w:val="24"/>
                <w:szCs w:val="24"/>
              </w:rPr>
            </w:pPr>
            <w:r>
              <w:rPr>
                <w:rFonts w:ascii="Times New Roman" w:hAnsi="Times New Roman"/>
                <w:sz w:val="24"/>
                <w:szCs w:val="24"/>
              </w:rPr>
              <w:t>0,00</w:t>
            </w:r>
          </w:p>
        </w:tc>
        <w:tc>
          <w:tcPr>
            <w:tcW w:w="11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sz w:val="24"/>
                <w:szCs w:val="24"/>
              </w:rPr>
            </w:pPr>
            <w:r>
              <w:rPr>
                <w:rFonts w:ascii="Times New Roman" w:hAnsi="Times New Roman"/>
                <w:sz w:val="24"/>
                <w:szCs w:val="24"/>
              </w:rPr>
              <w:t>0,00</w:t>
            </w:r>
          </w:p>
        </w:tc>
      </w:tr>
      <w:tr>
        <w:trPr/>
        <w:tc>
          <w:tcPr>
            <w:tcW w:w="396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sz w:val="28"/>
                <w:szCs w:val="28"/>
              </w:rPr>
            </w:pPr>
            <w:r>
              <w:rPr>
                <w:rFonts w:ascii="Times New Roman" w:hAnsi="Times New Roman"/>
                <w:sz w:val="28"/>
                <w:szCs w:val="28"/>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rFonts w:cs="Times New Roman" w:ascii="Times New Roman" w:hAnsi="Times New Roman"/>
                <w:sz w:val="24"/>
                <w:szCs w:val="24"/>
              </w:rPr>
              <w:t>федеральный бюджет (субсидии, субвенции, иные межбюджетные трансферты)</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rFonts w:cs="Times New Roman" w:ascii="Times New Roman" w:hAnsi="Times New Roman"/>
                <w:sz w:val="24"/>
                <w:szCs w:val="24"/>
              </w:rPr>
              <w:t>0,00</w:t>
            </w:r>
          </w:p>
        </w:tc>
        <w:tc>
          <w:tcPr>
            <w:tcW w:w="136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rFonts w:cs="Times New Roman"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rFonts w:cs="Times New Roman" w:ascii="Times New Roman" w:hAnsi="Times New Roman"/>
                <w:sz w:val="24"/>
                <w:szCs w:val="24"/>
              </w:rPr>
              <w:t>0,00</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rFonts w:cs="Times New Roman"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rFonts w:cs="Times New Roman" w:ascii="Times New Roman" w:hAnsi="Times New Roman"/>
                <w:sz w:val="24"/>
                <w:szCs w:val="24"/>
              </w:rPr>
              <w:t>0,00</w:t>
            </w:r>
          </w:p>
        </w:tc>
        <w:tc>
          <w:tcPr>
            <w:tcW w:w="14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rFonts w:cs="Times New Roman" w:ascii="Times New Roman" w:hAnsi="Times New Roman"/>
                <w:sz w:val="24"/>
                <w:szCs w:val="24"/>
              </w:rPr>
              <w:t>0,00</w:t>
            </w:r>
          </w:p>
        </w:tc>
        <w:tc>
          <w:tcPr>
            <w:tcW w:w="11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rFonts w:cs="Times New Roman" w:ascii="Times New Roman" w:hAnsi="Times New Roman"/>
                <w:sz w:val="24"/>
                <w:szCs w:val="24"/>
              </w:rPr>
              <w:t>0,00</w:t>
            </w:r>
          </w:p>
        </w:tc>
      </w:tr>
      <w:tr>
        <w:trPr/>
        <w:tc>
          <w:tcPr>
            <w:tcW w:w="3969"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sz w:val="28"/>
                <w:szCs w:val="28"/>
              </w:rPr>
            </w:pPr>
            <w:r>
              <w:rPr>
                <w:rFonts w:ascii="Times New Roman" w:hAnsi="Times New Roman"/>
                <w:sz w:val="28"/>
                <w:szCs w:val="28"/>
              </w:rPr>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краевой бюджет (субсидии, субвенции, иные межбюджетные трансферты)</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rFonts w:cs="Times New Roman" w:ascii="Times New Roman" w:hAnsi="Times New Roman"/>
                <w:sz w:val="24"/>
                <w:szCs w:val="24"/>
              </w:rPr>
              <w:t>21 878,37</w:t>
            </w:r>
          </w:p>
        </w:tc>
        <w:tc>
          <w:tcPr>
            <w:tcW w:w="136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rFonts w:cs="Times New Roman"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rFonts w:cs="Times New Roman" w:ascii="Times New Roman" w:hAnsi="Times New Roman"/>
                <w:sz w:val="24"/>
                <w:szCs w:val="24"/>
              </w:rPr>
              <w:t>7 696,00</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rFonts w:cs="Times New Roman" w:ascii="Times New Roman" w:hAnsi="Times New Roman"/>
                <w:sz w:val="24"/>
                <w:szCs w:val="24"/>
              </w:rPr>
              <w:t>14 182,37</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rFonts w:cs="Times New Roman" w:ascii="Times New Roman" w:hAnsi="Times New Roman"/>
                <w:sz w:val="24"/>
                <w:szCs w:val="24"/>
              </w:rPr>
              <w:t>0,00</w:t>
            </w:r>
          </w:p>
        </w:tc>
        <w:tc>
          <w:tcPr>
            <w:tcW w:w="14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rFonts w:cs="Times New Roman" w:ascii="Times New Roman" w:hAnsi="Times New Roman"/>
                <w:sz w:val="24"/>
                <w:szCs w:val="24"/>
              </w:rPr>
              <w:t>0,00</w:t>
            </w:r>
          </w:p>
        </w:tc>
        <w:tc>
          <w:tcPr>
            <w:tcW w:w="11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rFonts w:cs="Times New Roman" w:ascii="Times New Roman" w:hAnsi="Times New Roman"/>
                <w:sz w:val="24"/>
                <w:szCs w:val="24"/>
              </w:rPr>
              <w:t>0,00</w:t>
            </w:r>
          </w:p>
        </w:tc>
      </w:tr>
      <w:tr>
        <w:trPr/>
        <w:tc>
          <w:tcPr>
            <w:tcW w:w="396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sz w:val="28"/>
                <w:szCs w:val="28"/>
              </w:rPr>
            </w:pPr>
            <w:r>
              <w:rPr>
                <w:rFonts w:ascii="Times New Roman" w:hAnsi="Times New Roman"/>
                <w:sz w:val="28"/>
                <w:szCs w:val="28"/>
              </w:rPr>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Cs/>
                <w:color w:val="000000" w:themeColor="text1"/>
                <w:sz w:val="24"/>
                <w:szCs w:val="24"/>
              </w:rPr>
              <w:t>дер.Кирилловка</w:t>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7 696,00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7 696,00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491"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r>
      <w:tr>
        <w:trPr/>
        <w:tc>
          <w:tcPr>
            <w:tcW w:w="396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sz w:val="28"/>
                <w:szCs w:val="28"/>
              </w:rPr>
            </w:pPr>
            <w:r>
              <w:rPr>
                <w:rFonts w:ascii="Times New Roman" w:hAnsi="Times New Roman"/>
                <w:sz w:val="28"/>
                <w:szCs w:val="28"/>
              </w:rPr>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Cs/>
                <w:color w:val="000000" w:themeColor="text1"/>
                <w:sz w:val="24"/>
                <w:szCs w:val="24"/>
              </w:rPr>
              <w:t>дер.Монакино</w:t>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14 182,37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14 182,37</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491"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r>
      <w:tr>
        <w:trPr/>
        <w:tc>
          <w:tcPr>
            <w:tcW w:w="396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sz w:val="28"/>
                <w:szCs w:val="28"/>
              </w:rPr>
            </w:pPr>
            <w:r>
              <w:rPr>
                <w:rFonts w:ascii="Times New Roman" w:hAnsi="Times New Roman"/>
                <w:sz w:val="28"/>
                <w:szCs w:val="28"/>
              </w:rPr>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бюджет Партизанского муниципального округа</w:t>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2 362,63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Cs/>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Cs/>
                <w:sz w:val="24"/>
                <w:szCs w:val="24"/>
              </w:rPr>
              <w:t>1 924,00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Cs/>
                <w:sz w:val="24"/>
                <w:szCs w:val="24"/>
              </w:rPr>
              <w:t>438,63</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Cs/>
                <w:sz w:val="24"/>
                <w:szCs w:val="24"/>
              </w:rPr>
              <w:t>0,00</w:t>
            </w:r>
          </w:p>
        </w:tc>
        <w:tc>
          <w:tcPr>
            <w:tcW w:w="1491"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Cs/>
                <w:sz w:val="24"/>
                <w:szCs w:val="24"/>
              </w:rPr>
              <w:t>0,00</w:t>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r>
      <w:tr>
        <w:trPr/>
        <w:tc>
          <w:tcPr>
            <w:tcW w:w="396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sz w:val="22"/>
                <w:szCs w:val="22"/>
              </w:rPr>
            </w:pPr>
            <w:r>
              <w:rPr>
                <w:rFonts w:ascii="Times New Roman" w:hAnsi="Times New Roman"/>
                <w:sz w:val="22"/>
                <w:szCs w:val="22"/>
              </w:rPr>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Cs/>
                <w:color w:val="000000" w:themeColor="text1"/>
                <w:sz w:val="24"/>
                <w:szCs w:val="24"/>
              </w:rPr>
              <w:t>дер.Кирилловка</w:t>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Cs/>
                <w:sz w:val="24"/>
                <w:szCs w:val="24"/>
              </w:rPr>
              <w:t>1 924,00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1 924,00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491"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Cs/>
                <w:sz w:val="24"/>
                <w:szCs w:val="24"/>
              </w:rPr>
              <w:t>600,00</w:t>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r>
      <w:tr>
        <w:trPr/>
        <w:tc>
          <w:tcPr>
            <w:tcW w:w="396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sz w:val="22"/>
                <w:szCs w:val="22"/>
              </w:rPr>
            </w:pPr>
            <w:r>
              <w:rPr>
                <w:rFonts w:ascii="Times New Roman" w:hAnsi="Times New Roman"/>
                <w:sz w:val="22"/>
                <w:szCs w:val="22"/>
              </w:rPr>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Cs/>
                <w:color w:val="000000" w:themeColor="text1"/>
                <w:sz w:val="24"/>
                <w:szCs w:val="24"/>
              </w:rPr>
              <w:t>дер.Монакино</w:t>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Cs/>
                <w:sz w:val="24"/>
                <w:szCs w:val="24"/>
              </w:rPr>
              <w:t>438,63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438,63</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Cs/>
                <w:sz w:val="24"/>
                <w:szCs w:val="24"/>
              </w:rPr>
              <w:t>0,00</w:t>
            </w:r>
          </w:p>
        </w:tc>
        <w:tc>
          <w:tcPr>
            <w:tcW w:w="1491"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r>
      <w:tr>
        <w:trPr/>
        <w:tc>
          <w:tcPr>
            <w:tcW w:w="396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sz w:val="22"/>
                <w:szCs w:val="22"/>
              </w:rPr>
            </w:pPr>
            <w:r>
              <w:rPr>
                <w:rFonts w:ascii="Times New Roman" w:hAnsi="Times New Roman"/>
                <w:sz w:val="22"/>
                <w:szCs w:val="22"/>
              </w:rPr>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иные внебюджетные источники</w:t>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491"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r>
      <w:tr>
        <w:trPr/>
        <w:tc>
          <w:tcPr>
            <w:tcW w:w="3969"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2. Мероприятия по развитию услуг широкополосного доступа к информационно-телекоммуникационной сети  Интернет в населенных пунктах Партизанского муниципального округа</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
                <w:bCs/>
                <w:sz w:val="24"/>
                <w:szCs w:val="24"/>
              </w:rPr>
              <w:t>всего</w:t>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
                <w:bCs/>
                <w:sz w:val="24"/>
                <w:szCs w:val="24"/>
              </w:rPr>
              <w:t>43 200,00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
                <w:bCs/>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
                <w:bCs/>
                <w:sz w:val="24"/>
                <w:szCs w:val="24"/>
              </w:rPr>
              <w:t>0,00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
                <w:bCs/>
                <w:sz w:val="24"/>
                <w:szCs w:val="24"/>
              </w:rPr>
              <w:t>10 800,00</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
                <w:bCs/>
                <w:sz w:val="24"/>
                <w:szCs w:val="24"/>
              </w:rPr>
              <w:t>10 800,00</w:t>
            </w:r>
          </w:p>
        </w:tc>
        <w:tc>
          <w:tcPr>
            <w:tcW w:w="1491"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
                <w:bCs/>
                <w:sz w:val="24"/>
                <w:szCs w:val="24"/>
              </w:rPr>
              <w:t>10 800,00</w:t>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
                <w:bCs/>
                <w:sz w:val="24"/>
                <w:szCs w:val="24"/>
              </w:rPr>
              <w:t>10 800,00</w:t>
            </w:r>
          </w:p>
        </w:tc>
      </w:tr>
      <w:tr>
        <w:trPr/>
        <w:tc>
          <w:tcPr>
            <w:tcW w:w="3969" w:type="dxa"/>
            <w:gridSpan w:val="2"/>
            <w:vMerge w:val="continue"/>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rFonts w:ascii="Times New Roman" w:hAnsi="Times New Roman" w:cs="Times New Roman"/>
                <w:sz w:val="28"/>
                <w:szCs w:val="28"/>
              </w:rPr>
            </w:pPr>
            <w:r>
              <w:rPr>
                <w:rFonts w:cs="Times New Roman" w:ascii="Times New Roman" w:hAnsi="Times New Roman"/>
                <w:sz w:val="28"/>
                <w:szCs w:val="28"/>
              </w:rPr>
            </w:r>
          </w:p>
        </w:tc>
        <w:tc>
          <w:tcPr>
            <w:tcW w:w="2410"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с.Новицкое</w:t>
            </w:r>
          </w:p>
        </w:tc>
        <w:tc>
          <w:tcPr>
            <w:tcW w:w="1135"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10 800,00</w:t>
            </w:r>
          </w:p>
        </w:tc>
        <w:tc>
          <w:tcPr>
            <w:tcW w:w="1362"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418"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416"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10 800,00</w:t>
            </w:r>
          </w:p>
        </w:tc>
        <w:tc>
          <w:tcPr>
            <w:tcW w:w="1559"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491"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115"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r>
      <w:tr>
        <w:trPr/>
        <w:tc>
          <w:tcPr>
            <w:tcW w:w="3969" w:type="dxa"/>
            <w:gridSpan w:val="2"/>
            <w:vMerge w:val="continue"/>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rFonts w:ascii="Times New Roman" w:hAnsi="Times New Roman" w:cs="Times New Roman"/>
                <w:sz w:val="28"/>
                <w:szCs w:val="28"/>
              </w:rPr>
            </w:pPr>
            <w:r>
              <w:rPr>
                <w:rFonts w:cs="Times New Roman" w:ascii="Times New Roman" w:hAnsi="Times New Roman"/>
                <w:sz w:val="28"/>
                <w:szCs w:val="28"/>
              </w:rPr>
            </w:r>
          </w:p>
        </w:tc>
        <w:tc>
          <w:tcPr>
            <w:tcW w:w="2410"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с.Голубовка</w:t>
            </w:r>
          </w:p>
        </w:tc>
        <w:tc>
          <w:tcPr>
            <w:tcW w:w="1135"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10 800,00</w:t>
            </w:r>
          </w:p>
        </w:tc>
        <w:tc>
          <w:tcPr>
            <w:tcW w:w="1362"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418"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416"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559"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10 800,00</w:t>
            </w:r>
          </w:p>
        </w:tc>
        <w:tc>
          <w:tcPr>
            <w:tcW w:w="1491"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115"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r>
      <w:tr>
        <w:trPr/>
        <w:tc>
          <w:tcPr>
            <w:tcW w:w="3969" w:type="dxa"/>
            <w:gridSpan w:val="2"/>
            <w:vMerge w:val="continue"/>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rFonts w:ascii="Times New Roman" w:hAnsi="Times New Roman" w:cs="Times New Roman"/>
                <w:sz w:val="28"/>
                <w:szCs w:val="28"/>
              </w:rPr>
            </w:pPr>
            <w:r>
              <w:rPr>
                <w:rFonts w:cs="Times New Roman" w:ascii="Times New Roman" w:hAnsi="Times New Roman"/>
                <w:sz w:val="28"/>
                <w:szCs w:val="28"/>
              </w:rPr>
            </w:r>
          </w:p>
        </w:tc>
        <w:tc>
          <w:tcPr>
            <w:tcW w:w="2410"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с.Перетино</w:t>
            </w:r>
          </w:p>
        </w:tc>
        <w:tc>
          <w:tcPr>
            <w:tcW w:w="1135"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10 800,00</w:t>
            </w:r>
          </w:p>
        </w:tc>
        <w:tc>
          <w:tcPr>
            <w:tcW w:w="1362"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418"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416"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559"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491"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10 800,00</w:t>
            </w:r>
          </w:p>
        </w:tc>
        <w:tc>
          <w:tcPr>
            <w:tcW w:w="1115"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r>
      <w:tr>
        <w:trPr/>
        <w:tc>
          <w:tcPr>
            <w:tcW w:w="3969" w:type="dxa"/>
            <w:gridSpan w:val="2"/>
            <w:vMerge w:val="continue"/>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rFonts w:ascii="Times New Roman" w:hAnsi="Times New Roman" w:cs="Times New Roman"/>
                <w:sz w:val="28"/>
                <w:szCs w:val="28"/>
              </w:rPr>
            </w:pPr>
            <w:r>
              <w:rPr>
                <w:rFonts w:cs="Times New Roman" w:ascii="Times New Roman" w:hAnsi="Times New Roman"/>
                <w:sz w:val="28"/>
                <w:szCs w:val="28"/>
              </w:rPr>
            </w:r>
          </w:p>
        </w:tc>
        <w:tc>
          <w:tcPr>
            <w:tcW w:w="2410"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с.Хмыловка</w:t>
            </w:r>
          </w:p>
        </w:tc>
        <w:tc>
          <w:tcPr>
            <w:tcW w:w="1135"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10 800,00</w:t>
            </w:r>
          </w:p>
        </w:tc>
        <w:tc>
          <w:tcPr>
            <w:tcW w:w="1362"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418"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416"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559"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491"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115"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10 800,00</w:t>
            </w:r>
          </w:p>
        </w:tc>
      </w:tr>
      <w:tr>
        <w:trPr/>
        <w:tc>
          <w:tcPr>
            <w:tcW w:w="396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sz w:val="28"/>
                <w:szCs w:val="28"/>
              </w:rPr>
            </w:pPr>
            <w:r>
              <w:rPr>
                <w:rFonts w:ascii="Times New Roman" w:hAnsi="Times New Roman"/>
                <w:sz w:val="28"/>
                <w:szCs w:val="28"/>
              </w:rPr>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федеральный бюджет (субсидии, субвенции, иные межбюджетные трансферты)</w:t>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c>
          <w:tcPr>
            <w:tcW w:w="1491"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r>
      <w:tr>
        <w:trPr/>
        <w:tc>
          <w:tcPr>
            <w:tcW w:w="396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sz w:val="22"/>
                <w:szCs w:val="22"/>
              </w:rPr>
            </w:pPr>
            <w:r>
              <w:rPr>
                <w:rFonts w:ascii="Times New Roman" w:hAnsi="Times New Roman"/>
                <w:sz w:val="22"/>
                <w:szCs w:val="22"/>
              </w:rPr>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краевой бюджет (субсидии, субвенции, иные межбюджетные трансферты)</w:t>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41 904,00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10 476,00</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10 476,00</w:t>
            </w:r>
          </w:p>
        </w:tc>
        <w:tc>
          <w:tcPr>
            <w:tcW w:w="1491"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10 476,00</w:t>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10 476,00</w:t>
            </w:r>
          </w:p>
        </w:tc>
      </w:tr>
      <w:tr>
        <w:trPr/>
        <w:tc>
          <w:tcPr>
            <w:tcW w:w="3969" w:type="dxa"/>
            <w:gridSpan w:val="2"/>
            <w:vMerge w:val="continue"/>
            <w:tcBorders>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sz w:val="22"/>
                <w:szCs w:val="22"/>
              </w:rPr>
            </w:pPr>
            <w:r>
              <w:rPr>
                <w:rFonts w:ascii="Times New Roman" w:hAnsi="Times New Roman"/>
                <w:sz w:val="22"/>
                <w:szCs w:val="22"/>
              </w:rPr>
            </w:r>
          </w:p>
        </w:tc>
        <w:tc>
          <w:tcPr>
            <w:tcW w:w="2410"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с.Новицкое</w:t>
            </w:r>
          </w:p>
        </w:tc>
        <w:tc>
          <w:tcPr>
            <w:tcW w:w="1135"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10 476,00</w:t>
            </w:r>
          </w:p>
        </w:tc>
        <w:tc>
          <w:tcPr>
            <w:tcW w:w="1362"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ascii="Tinos" w:hAnsi="Tinos"/>
                <w:sz w:val="24"/>
                <w:szCs w:val="24"/>
              </w:rPr>
              <w:t>0,00</w:t>
            </w:r>
          </w:p>
        </w:tc>
        <w:tc>
          <w:tcPr>
            <w:tcW w:w="1418"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ascii="Tinos" w:hAnsi="Tinos"/>
                <w:sz w:val="24"/>
                <w:szCs w:val="24"/>
              </w:rPr>
              <w:t>0,00</w:t>
            </w:r>
          </w:p>
        </w:tc>
        <w:tc>
          <w:tcPr>
            <w:tcW w:w="1416"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10 476,00</w:t>
            </w:r>
          </w:p>
        </w:tc>
        <w:tc>
          <w:tcPr>
            <w:tcW w:w="1559"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c>
          <w:tcPr>
            <w:tcW w:w="1491"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c>
          <w:tcPr>
            <w:tcW w:w="1115"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ascii="Tinos" w:hAnsi="Tinos"/>
                <w:sz w:val="24"/>
                <w:szCs w:val="24"/>
              </w:rPr>
              <w:t>0,00</w:t>
            </w:r>
          </w:p>
        </w:tc>
      </w:tr>
      <w:tr>
        <w:trPr/>
        <w:tc>
          <w:tcPr>
            <w:tcW w:w="3969" w:type="dxa"/>
            <w:gridSpan w:val="2"/>
            <w:vMerge w:val="continue"/>
            <w:tcBorders>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sz w:val="22"/>
                <w:szCs w:val="22"/>
              </w:rPr>
            </w:pPr>
            <w:r>
              <w:rPr>
                <w:rFonts w:ascii="Times New Roman" w:hAnsi="Times New Roman"/>
                <w:sz w:val="22"/>
                <w:szCs w:val="22"/>
              </w:rPr>
            </w:r>
          </w:p>
        </w:tc>
        <w:tc>
          <w:tcPr>
            <w:tcW w:w="2410"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с.Голубовка</w:t>
            </w:r>
          </w:p>
        </w:tc>
        <w:tc>
          <w:tcPr>
            <w:tcW w:w="1135"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10 476,00</w:t>
            </w:r>
          </w:p>
        </w:tc>
        <w:tc>
          <w:tcPr>
            <w:tcW w:w="1362"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ascii="Tinos" w:hAnsi="Tinos"/>
                <w:sz w:val="24"/>
                <w:szCs w:val="24"/>
              </w:rPr>
              <w:t>0,00</w:t>
            </w:r>
          </w:p>
        </w:tc>
        <w:tc>
          <w:tcPr>
            <w:tcW w:w="1418"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ascii="Tinos" w:hAnsi="Tinos"/>
                <w:sz w:val="24"/>
                <w:szCs w:val="24"/>
              </w:rPr>
              <w:t>0,00</w:t>
            </w:r>
          </w:p>
        </w:tc>
        <w:tc>
          <w:tcPr>
            <w:tcW w:w="1416"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c>
          <w:tcPr>
            <w:tcW w:w="1559"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10 476,00</w:t>
            </w:r>
          </w:p>
        </w:tc>
        <w:tc>
          <w:tcPr>
            <w:tcW w:w="1491"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c>
          <w:tcPr>
            <w:tcW w:w="1115"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ascii="Tinos" w:hAnsi="Tinos"/>
                <w:sz w:val="24"/>
                <w:szCs w:val="24"/>
              </w:rPr>
              <w:t>0,00</w:t>
            </w:r>
          </w:p>
        </w:tc>
      </w:tr>
      <w:tr>
        <w:trPr/>
        <w:tc>
          <w:tcPr>
            <w:tcW w:w="3969" w:type="dxa"/>
            <w:gridSpan w:val="2"/>
            <w:vMerge w:val="continue"/>
            <w:tcBorders>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sz w:val="22"/>
                <w:szCs w:val="22"/>
              </w:rPr>
            </w:pPr>
            <w:r>
              <w:rPr>
                <w:rFonts w:ascii="Times New Roman" w:hAnsi="Times New Roman"/>
                <w:sz w:val="22"/>
                <w:szCs w:val="22"/>
              </w:rPr>
            </w:r>
          </w:p>
        </w:tc>
        <w:tc>
          <w:tcPr>
            <w:tcW w:w="2410"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с.Перетино</w:t>
            </w:r>
          </w:p>
        </w:tc>
        <w:tc>
          <w:tcPr>
            <w:tcW w:w="1135"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10 476,00</w:t>
            </w:r>
          </w:p>
        </w:tc>
        <w:tc>
          <w:tcPr>
            <w:tcW w:w="1362"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ascii="Tinos" w:hAnsi="Tinos"/>
                <w:sz w:val="24"/>
                <w:szCs w:val="24"/>
              </w:rPr>
              <w:t>0,00</w:t>
            </w:r>
          </w:p>
        </w:tc>
        <w:tc>
          <w:tcPr>
            <w:tcW w:w="1418"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ascii="Tinos" w:hAnsi="Tinos"/>
                <w:sz w:val="24"/>
                <w:szCs w:val="24"/>
              </w:rPr>
              <w:t>0,00</w:t>
            </w:r>
          </w:p>
        </w:tc>
        <w:tc>
          <w:tcPr>
            <w:tcW w:w="1416"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c>
          <w:tcPr>
            <w:tcW w:w="1559"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c>
          <w:tcPr>
            <w:tcW w:w="1491"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10 476,00</w:t>
            </w:r>
          </w:p>
        </w:tc>
        <w:tc>
          <w:tcPr>
            <w:tcW w:w="1115"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ascii="Tinos" w:hAnsi="Tinos"/>
                <w:sz w:val="24"/>
                <w:szCs w:val="24"/>
              </w:rPr>
              <w:t>0,00</w:t>
            </w:r>
          </w:p>
        </w:tc>
      </w:tr>
      <w:tr>
        <w:trPr/>
        <w:tc>
          <w:tcPr>
            <w:tcW w:w="3969" w:type="dxa"/>
            <w:gridSpan w:val="2"/>
            <w:vMerge w:val="continue"/>
            <w:tcBorders>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sz w:val="22"/>
                <w:szCs w:val="22"/>
              </w:rPr>
            </w:pPr>
            <w:r>
              <w:rPr>
                <w:rFonts w:ascii="Times New Roman" w:hAnsi="Times New Roman"/>
                <w:sz w:val="22"/>
                <w:szCs w:val="22"/>
              </w:rPr>
            </w:r>
          </w:p>
        </w:tc>
        <w:tc>
          <w:tcPr>
            <w:tcW w:w="2410"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с.Хмыловка</w:t>
            </w:r>
          </w:p>
        </w:tc>
        <w:tc>
          <w:tcPr>
            <w:tcW w:w="1135"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10 476,00</w:t>
            </w:r>
          </w:p>
        </w:tc>
        <w:tc>
          <w:tcPr>
            <w:tcW w:w="1362"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ascii="Tinos" w:hAnsi="Tinos"/>
                <w:sz w:val="24"/>
                <w:szCs w:val="24"/>
              </w:rPr>
              <w:t>0,00</w:t>
            </w:r>
          </w:p>
        </w:tc>
        <w:tc>
          <w:tcPr>
            <w:tcW w:w="1418"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ascii="Tinos" w:hAnsi="Tinos"/>
                <w:sz w:val="24"/>
                <w:szCs w:val="24"/>
              </w:rPr>
              <w:t>0,00</w:t>
            </w:r>
          </w:p>
        </w:tc>
        <w:tc>
          <w:tcPr>
            <w:tcW w:w="1416"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c>
          <w:tcPr>
            <w:tcW w:w="1559"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c>
          <w:tcPr>
            <w:tcW w:w="1491"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c>
          <w:tcPr>
            <w:tcW w:w="1115"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ascii="Tinos" w:hAnsi="Tinos"/>
                <w:sz w:val="24"/>
                <w:szCs w:val="24"/>
              </w:rPr>
              <w:t>10 476,00</w:t>
            </w:r>
          </w:p>
        </w:tc>
      </w:tr>
      <w:tr>
        <w:trPr/>
        <w:tc>
          <w:tcPr>
            <w:tcW w:w="396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sz w:val="22"/>
                <w:szCs w:val="22"/>
              </w:rPr>
            </w:pPr>
            <w:r>
              <w:rPr>
                <w:rFonts w:ascii="Times New Roman" w:hAnsi="Times New Roman"/>
                <w:sz w:val="22"/>
                <w:szCs w:val="22"/>
              </w:rPr>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бюджет Партизанского муниципального округа</w:t>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1 296,00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324,00</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324,00</w:t>
            </w:r>
          </w:p>
        </w:tc>
        <w:tc>
          <w:tcPr>
            <w:tcW w:w="1491"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324,00</w:t>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324,00</w:t>
            </w:r>
          </w:p>
        </w:tc>
      </w:tr>
      <w:tr>
        <w:trPr/>
        <w:tc>
          <w:tcPr>
            <w:tcW w:w="3969" w:type="dxa"/>
            <w:gridSpan w:val="2"/>
            <w:vMerge w:val="continue"/>
            <w:tcBorders>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sz w:val="22"/>
                <w:szCs w:val="22"/>
              </w:rPr>
            </w:pPr>
            <w:r>
              <w:rPr>
                <w:rFonts w:ascii="Times New Roman" w:hAnsi="Times New Roman"/>
                <w:sz w:val="22"/>
                <w:szCs w:val="22"/>
              </w:rPr>
            </w:r>
          </w:p>
        </w:tc>
        <w:tc>
          <w:tcPr>
            <w:tcW w:w="2410"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с.Новицкое</w:t>
            </w:r>
          </w:p>
        </w:tc>
        <w:tc>
          <w:tcPr>
            <w:tcW w:w="1135"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324,00</w:t>
            </w:r>
          </w:p>
        </w:tc>
        <w:tc>
          <w:tcPr>
            <w:tcW w:w="1362"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ascii="Tinos" w:hAnsi="Tinos"/>
                <w:sz w:val="24"/>
                <w:szCs w:val="24"/>
              </w:rPr>
              <w:t>0,00</w:t>
            </w:r>
          </w:p>
        </w:tc>
        <w:tc>
          <w:tcPr>
            <w:tcW w:w="1418"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ascii="Tinos" w:hAnsi="Tinos"/>
                <w:sz w:val="24"/>
                <w:szCs w:val="24"/>
              </w:rPr>
              <w:t>0,00</w:t>
            </w:r>
          </w:p>
        </w:tc>
        <w:tc>
          <w:tcPr>
            <w:tcW w:w="1416"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324,00</w:t>
            </w:r>
          </w:p>
        </w:tc>
        <w:tc>
          <w:tcPr>
            <w:tcW w:w="1559"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c>
          <w:tcPr>
            <w:tcW w:w="1491"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c>
          <w:tcPr>
            <w:tcW w:w="1115"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r>
      <w:tr>
        <w:trPr/>
        <w:tc>
          <w:tcPr>
            <w:tcW w:w="3969" w:type="dxa"/>
            <w:gridSpan w:val="2"/>
            <w:vMerge w:val="continue"/>
            <w:tcBorders>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sz w:val="22"/>
                <w:szCs w:val="22"/>
              </w:rPr>
            </w:pPr>
            <w:r>
              <w:rPr>
                <w:rFonts w:ascii="Times New Roman" w:hAnsi="Times New Roman"/>
                <w:sz w:val="22"/>
                <w:szCs w:val="22"/>
              </w:rPr>
            </w:r>
          </w:p>
        </w:tc>
        <w:tc>
          <w:tcPr>
            <w:tcW w:w="2410"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с.Голубовка</w:t>
            </w:r>
          </w:p>
        </w:tc>
        <w:tc>
          <w:tcPr>
            <w:tcW w:w="1135"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324,00</w:t>
            </w:r>
          </w:p>
        </w:tc>
        <w:tc>
          <w:tcPr>
            <w:tcW w:w="1362"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ascii="Tinos" w:hAnsi="Tinos"/>
                <w:sz w:val="24"/>
                <w:szCs w:val="24"/>
              </w:rPr>
              <w:t>0,00</w:t>
            </w:r>
          </w:p>
        </w:tc>
        <w:tc>
          <w:tcPr>
            <w:tcW w:w="1418"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ascii="Tinos" w:hAnsi="Tinos"/>
                <w:sz w:val="24"/>
                <w:szCs w:val="24"/>
              </w:rPr>
              <w:t>0,00</w:t>
            </w:r>
          </w:p>
        </w:tc>
        <w:tc>
          <w:tcPr>
            <w:tcW w:w="1416"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c>
          <w:tcPr>
            <w:tcW w:w="1559"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324,00</w:t>
            </w:r>
          </w:p>
        </w:tc>
        <w:tc>
          <w:tcPr>
            <w:tcW w:w="1491"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c>
          <w:tcPr>
            <w:tcW w:w="1115"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r>
      <w:tr>
        <w:trPr/>
        <w:tc>
          <w:tcPr>
            <w:tcW w:w="3969" w:type="dxa"/>
            <w:gridSpan w:val="2"/>
            <w:vMerge w:val="continue"/>
            <w:tcBorders>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sz w:val="22"/>
                <w:szCs w:val="22"/>
              </w:rPr>
            </w:pPr>
            <w:r>
              <w:rPr>
                <w:rFonts w:ascii="Times New Roman" w:hAnsi="Times New Roman"/>
                <w:sz w:val="22"/>
                <w:szCs w:val="22"/>
              </w:rPr>
            </w:r>
          </w:p>
        </w:tc>
        <w:tc>
          <w:tcPr>
            <w:tcW w:w="2410"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с.Перетино</w:t>
            </w:r>
          </w:p>
        </w:tc>
        <w:tc>
          <w:tcPr>
            <w:tcW w:w="1135"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324,00</w:t>
            </w:r>
          </w:p>
        </w:tc>
        <w:tc>
          <w:tcPr>
            <w:tcW w:w="1362"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ascii="Tinos" w:hAnsi="Tinos"/>
                <w:sz w:val="24"/>
                <w:szCs w:val="24"/>
              </w:rPr>
              <w:t>0,00</w:t>
            </w:r>
          </w:p>
        </w:tc>
        <w:tc>
          <w:tcPr>
            <w:tcW w:w="1418"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ascii="Tinos" w:hAnsi="Tinos"/>
                <w:sz w:val="24"/>
                <w:szCs w:val="24"/>
              </w:rPr>
              <w:t>0,00</w:t>
            </w:r>
          </w:p>
        </w:tc>
        <w:tc>
          <w:tcPr>
            <w:tcW w:w="1416"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c>
          <w:tcPr>
            <w:tcW w:w="1559"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c>
          <w:tcPr>
            <w:tcW w:w="1491"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324,00</w:t>
            </w:r>
          </w:p>
        </w:tc>
        <w:tc>
          <w:tcPr>
            <w:tcW w:w="1115"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r>
      <w:tr>
        <w:trPr/>
        <w:tc>
          <w:tcPr>
            <w:tcW w:w="3969" w:type="dxa"/>
            <w:gridSpan w:val="2"/>
            <w:vMerge w:val="continue"/>
            <w:tcBorders>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sz w:val="22"/>
                <w:szCs w:val="22"/>
              </w:rPr>
            </w:pPr>
            <w:r>
              <w:rPr>
                <w:rFonts w:ascii="Times New Roman" w:hAnsi="Times New Roman"/>
                <w:sz w:val="22"/>
                <w:szCs w:val="22"/>
              </w:rPr>
            </w:r>
          </w:p>
        </w:tc>
        <w:tc>
          <w:tcPr>
            <w:tcW w:w="2410" w:type="dxa"/>
            <w:tcBorders>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с.Хмыловка</w:t>
            </w:r>
          </w:p>
        </w:tc>
        <w:tc>
          <w:tcPr>
            <w:tcW w:w="1135"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324,00</w:t>
            </w:r>
          </w:p>
        </w:tc>
        <w:tc>
          <w:tcPr>
            <w:tcW w:w="1362"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ascii="Tinos" w:hAnsi="Tinos"/>
                <w:sz w:val="24"/>
                <w:szCs w:val="24"/>
              </w:rPr>
              <w:t>0,00</w:t>
            </w:r>
          </w:p>
        </w:tc>
        <w:tc>
          <w:tcPr>
            <w:tcW w:w="1418"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ascii="Tinos" w:hAnsi="Tinos"/>
                <w:sz w:val="24"/>
                <w:szCs w:val="24"/>
              </w:rPr>
              <w:t>0,00</w:t>
            </w:r>
          </w:p>
        </w:tc>
        <w:tc>
          <w:tcPr>
            <w:tcW w:w="1416"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c>
          <w:tcPr>
            <w:tcW w:w="1559"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c>
          <w:tcPr>
            <w:tcW w:w="1491"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c>
          <w:tcPr>
            <w:tcW w:w="1115" w:type="dxa"/>
            <w:tcBorders>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324,00</w:t>
            </w:r>
          </w:p>
        </w:tc>
      </w:tr>
      <w:tr>
        <w:trPr/>
        <w:tc>
          <w:tcPr>
            <w:tcW w:w="396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sz w:val="22"/>
                <w:szCs w:val="22"/>
              </w:rPr>
            </w:pPr>
            <w:r>
              <w:rPr>
                <w:rFonts w:ascii="Times New Roman" w:hAnsi="Times New Roman"/>
                <w:sz w:val="22"/>
                <w:szCs w:val="22"/>
              </w:rPr>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иные внебюджетные источники</w:t>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c>
          <w:tcPr>
            <w:tcW w:w="1491"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16"/>
              <w:ind w:hanging="0"/>
              <w:jc w:val="center"/>
              <w:rPr>
                <w:sz w:val="24"/>
                <w:szCs w:val="24"/>
              </w:rPr>
            </w:pPr>
            <w:r>
              <w:rPr>
                <w:rFonts w:cs="Times New Roman" w:ascii="Times New Roman" w:hAnsi="Times New Roman"/>
                <w:sz w:val="24"/>
                <w:szCs w:val="24"/>
              </w:rPr>
              <w:t>0,00</w:t>
            </w:r>
          </w:p>
        </w:tc>
      </w:tr>
    </w:tbl>
    <w:p>
      <w:pPr>
        <w:pStyle w:val="Normal"/>
        <w:spacing w:lineRule="auto" w:line="240"/>
        <w:ind w:hanging="0"/>
        <w:jc w:val="center"/>
        <w:rPr>
          <w:sz w:val="22"/>
          <w:szCs w:val="22"/>
        </w:rPr>
      </w:pPr>
      <w:r>
        <w:rPr>
          <w:sz w:val="22"/>
          <w:szCs w:val="22"/>
        </w:rPr>
      </w:r>
    </w:p>
    <w:p>
      <w:pPr>
        <w:pStyle w:val="ConsPlusNormal"/>
        <w:spacing w:before="220" w:after="0"/>
        <w:ind w:hanging="0"/>
        <w:rPr/>
      </w:pPr>
      <w:r>
        <w:rPr>
          <w:rFonts w:cs="Times New Roman" w:ascii="Times New Roman" w:hAnsi="Times New Roman"/>
          <w:sz w:val="22"/>
          <w:szCs w:val="22"/>
        </w:rPr>
        <w:t xml:space="preserve">&lt;*&gt; - в </w:t>
      </w:r>
      <w:hyperlink w:anchor="P384">
        <w:r>
          <w:rPr>
            <w:rFonts w:cs="Times New Roman" w:ascii="Times New Roman" w:hAnsi="Times New Roman"/>
            <w:color w:val="0000FF"/>
            <w:sz w:val="22"/>
            <w:szCs w:val="22"/>
          </w:rPr>
          <w:t>графах 4</w:t>
        </w:r>
      </w:hyperlink>
      <w:r>
        <w:rPr>
          <w:rFonts w:cs="Times New Roman" w:ascii="Times New Roman" w:hAnsi="Times New Roman"/>
          <w:sz w:val="22"/>
          <w:szCs w:val="22"/>
        </w:rPr>
        <w:t xml:space="preserve">, </w:t>
      </w:r>
      <w:hyperlink w:anchor="P385">
        <w:r>
          <w:rPr>
            <w:rFonts w:cs="Times New Roman" w:ascii="Times New Roman" w:hAnsi="Times New Roman"/>
            <w:color w:val="0000FF"/>
            <w:sz w:val="22"/>
            <w:szCs w:val="22"/>
          </w:rPr>
          <w:t>5</w:t>
        </w:r>
      </w:hyperlink>
      <w:r>
        <w:rPr>
          <w:rFonts w:cs="Times New Roman" w:ascii="Times New Roman" w:hAnsi="Times New Roman"/>
          <w:sz w:val="22"/>
          <w:szCs w:val="22"/>
        </w:rPr>
        <w:t xml:space="preserve">, </w:t>
      </w:r>
      <w:hyperlink w:anchor="P386">
        <w:r>
          <w:rPr>
            <w:rFonts w:cs="Times New Roman" w:ascii="Times New Roman" w:hAnsi="Times New Roman"/>
            <w:color w:val="0000FF"/>
            <w:sz w:val="22"/>
            <w:szCs w:val="22"/>
          </w:rPr>
          <w:t>6</w:t>
        </w:r>
      </w:hyperlink>
      <w:r>
        <w:rPr>
          <w:rFonts w:cs="Times New Roman" w:ascii="Times New Roman" w:hAnsi="Times New Roman"/>
          <w:sz w:val="22"/>
          <w:szCs w:val="22"/>
        </w:rPr>
        <w:t xml:space="preserve">, </w:t>
      </w:r>
      <w:hyperlink w:anchor="P387">
        <w:r>
          <w:rPr>
            <w:rFonts w:cs="Times New Roman" w:ascii="Times New Roman" w:hAnsi="Times New Roman"/>
            <w:color w:val="0000FF"/>
            <w:sz w:val="22"/>
            <w:szCs w:val="22"/>
          </w:rPr>
          <w:t>7</w:t>
        </w:r>
      </w:hyperlink>
      <w:r>
        <w:rPr>
          <w:rFonts w:cs="Times New Roman" w:ascii="Times New Roman" w:hAnsi="Times New Roman"/>
          <w:sz w:val="22"/>
          <w:szCs w:val="22"/>
        </w:rPr>
        <w:t xml:space="preserve"> указываются значения, округленные по математическим правилам с точностью до двух знаков после запятой.</w:t>
      </w:r>
    </w:p>
    <w:p>
      <w:pPr>
        <w:pStyle w:val="Normal"/>
        <w:spacing w:lineRule="auto" w:line="240"/>
        <w:ind w:left="7031" w:firstLine="709"/>
        <w:jc w:val="center"/>
        <w:rPr>
          <w:rFonts w:ascii="Times New Roman" w:hAnsi="Times New Roman"/>
          <w:sz w:val="28"/>
          <w:szCs w:val="28"/>
        </w:rPr>
      </w:pPr>
      <w:r>
        <w:rPr>
          <w:rFonts w:ascii="Times New Roman" w:hAnsi="Times New Roman"/>
          <w:sz w:val="28"/>
          <w:szCs w:val="28"/>
        </w:rPr>
      </w:r>
    </w:p>
    <w:p>
      <w:pPr>
        <w:pStyle w:val="Normal"/>
        <w:spacing w:lineRule="auto" w:line="240"/>
        <w:ind w:left="7031" w:firstLine="709"/>
        <w:jc w:val="center"/>
        <w:rPr>
          <w:rFonts w:ascii="Times New Roman" w:hAnsi="Times New Roman"/>
          <w:sz w:val="28"/>
          <w:szCs w:val="28"/>
        </w:rPr>
      </w:pPr>
      <w:r>
        <w:rPr>
          <w:rFonts w:ascii="Times New Roman" w:hAnsi="Times New Roman"/>
          <w:sz w:val="28"/>
          <w:szCs w:val="28"/>
        </w:rPr>
      </w:r>
    </w:p>
    <w:p>
      <w:pPr>
        <w:pStyle w:val="Normal"/>
        <w:spacing w:lineRule="auto" w:line="240"/>
        <w:ind w:left="7031" w:firstLine="709"/>
        <w:jc w:val="center"/>
        <w:rPr>
          <w:rFonts w:ascii="Times New Roman" w:hAnsi="Times New Roman"/>
          <w:sz w:val="28"/>
          <w:szCs w:val="28"/>
        </w:rPr>
      </w:pPr>
      <w:r>
        <w:rPr>
          <w:rFonts w:ascii="Times New Roman" w:hAnsi="Times New Roman"/>
          <w:sz w:val="28"/>
          <w:szCs w:val="28"/>
        </w:rPr>
      </w:r>
    </w:p>
    <w:p>
      <w:pPr>
        <w:pStyle w:val="Normal"/>
        <w:spacing w:lineRule="auto" w:line="240"/>
        <w:ind w:hanging="0"/>
        <w:jc w:val="center"/>
        <w:rPr>
          <w:rFonts w:ascii="Times New Roman" w:hAnsi="Times New Roman"/>
          <w:sz w:val="28"/>
          <w:szCs w:val="28"/>
        </w:rPr>
      </w:pPr>
      <w:r>
        <w:rPr>
          <w:rFonts w:ascii="Times New Roman" w:hAnsi="Times New Roman"/>
          <w:sz w:val="28"/>
          <w:szCs w:val="28"/>
        </w:rPr>
      </w:r>
    </w:p>
    <w:p>
      <w:pPr>
        <w:pStyle w:val="Normal"/>
        <w:spacing w:lineRule="auto" w:line="240"/>
        <w:ind w:left="7031" w:firstLine="709"/>
        <w:jc w:val="center"/>
        <w:rPr>
          <w:rFonts w:ascii="Times New Roman" w:hAnsi="Times New Roman"/>
          <w:sz w:val="28"/>
          <w:szCs w:val="28"/>
        </w:rPr>
      </w:pPr>
      <w:r>
        <w:rPr>
          <w:rFonts w:ascii="Times New Roman" w:hAnsi="Times New Roman"/>
          <w:sz w:val="28"/>
          <w:szCs w:val="28"/>
        </w:rPr>
      </w:r>
    </w:p>
    <w:p>
      <w:pPr>
        <w:pStyle w:val="Normal"/>
        <w:ind w:hanging="0"/>
        <w:rPr>
          <w:rFonts w:ascii="Times New Roman" w:hAnsi="Times New Roman"/>
          <w:sz w:val="28"/>
          <w:szCs w:val="28"/>
        </w:rPr>
      </w:pPr>
      <w:r>
        <w:rPr>
          <w:rFonts w:ascii="Times New Roman" w:hAnsi="Times New Roman"/>
          <w:sz w:val="28"/>
          <w:szCs w:val="28"/>
        </w:rPr>
        <w:t xml:space="preserve">                                                                                                                                     </w:t>
      </w:r>
    </w:p>
    <w:p>
      <w:pPr>
        <w:pStyle w:val="Normal"/>
        <w:ind w:hanging="0"/>
        <w:rPr>
          <w:rFonts w:ascii="Times New Roman" w:hAnsi="Times New Roman"/>
          <w:sz w:val="28"/>
          <w:szCs w:val="28"/>
        </w:rPr>
      </w:pPr>
      <w:r>
        <w:rPr>
          <w:rFonts w:ascii="Times New Roman" w:hAnsi="Times New Roman"/>
          <w:sz w:val="28"/>
          <w:szCs w:val="28"/>
        </w:rPr>
      </w:r>
    </w:p>
    <w:p>
      <w:pPr>
        <w:pStyle w:val="Normal"/>
        <w:ind w:hanging="0"/>
        <w:rPr>
          <w:rFonts w:ascii="Times New Roman" w:hAnsi="Times New Roman"/>
          <w:sz w:val="28"/>
          <w:szCs w:val="28"/>
        </w:rPr>
      </w:pPr>
      <w:r>
        <w:rPr>
          <w:rFonts w:ascii="Times New Roman" w:hAnsi="Times New Roman"/>
          <w:sz w:val="28"/>
          <w:szCs w:val="28"/>
        </w:rPr>
      </w:r>
    </w:p>
    <w:p>
      <w:pPr>
        <w:pStyle w:val="Normal"/>
        <w:ind w:hanging="0"/>
        <w:rPr>
          <w:rFonts w:ascii="Times New Roman" w:hAnsi="Times New Roman"/>
          <w:sz w:val="28"/>
          <w:szCs w:val="28"/>
        </w:rPr>
      </w:pPr>
      <w:r>
        <w:rPr>
          <w:rFonts w:ascii="Times New Roman" w:hAnsi="Times New Roman"/>
          <w:sz w:val="28"/>
          <w:szCs w:val="28"/>
        </w:rPr>
      </w:r>
    </w:p>
    <w:p>
      <w:pPr>
        <w:pStyle w:val="Normal"/>
        <w:ind w:hanging="0"/>
        <w:rPr>
          <w:rFonts w:ascii="Times New Roman" w:hAnsi="Times New Roman"/>
          <w:sz w:val="28"/>
          <w:szCs w:val="28"/>
        </w:rPr>
      </w:pPr>
      <w:r>
        <w:rPr>
          <w:rFonts w:ascii="Times New Roman" w:hAnsi="Times New Roman"/>
          <w:sz w:val="28"/>
          <w:szCs w:val="28"/>
        </w:rPr>
      </w:r>
    </w:p>
    <w:p>
      <w:pPr>
        <w:pStyle w:val="Normal"/>
        <w:ind w:hanging="0"/>
        <w:rPr>
          <w:rFonts w:ascii="Times New Roman" w:hAnsi="Times New Roman"/>
          <w:sz w:val="28"/>
          <w:szCs w:val="28"/>
        </w:rPr>
      </w:pPr>
      <w:r>
        <w:rPr>
          <w:rFonts w:ascii="Times New Roman" w:hAnsi="Times New Roman"/>
          <w:sz w:val="28"/>
          <w:szCs w:val="28"/>
        </w:rPr>
      </w:r>
    </w:p>
    <w:p>
      <w:pPr>
        <w:pStyle w:val="Normal"/>
        <w:ind w:hanging="0"/>
        <w:rPr>
          <w:rFonts w:ascii="Times New Roman" w:hAnsi="Times New Roman"/>
          <w:sz w:val="28"/>
          <w:szCs w:val="28"/>
        </w:rPr>
      </w:pPr>
      <w:r>
        <w:rPr>
          <w:rFonts w:ascii="Times New Roman" w:hAnsi="Times New Roman"/>
          <w:sz w:val="28"/>
          <w:szCs w:val="28"/>
        </w:rPr>
      </w:r>
    </w:p>
    <w:p>
      <w:pPr>
        <w:pStyle w:val="Normal"/>
        <w:ind w:hanging="0"/>
        <w:rPr>
          <w:rFonts w:ascii="Times New Roman" w:hAnsi="Times New Roman"/>
          <w:sz w:val="28"/>
          <w:szCs w:val="28"/>
        </w:rPr>
      </w:pPr>
      <w:r>
        <w:rPr>
          <w:rFonts w:ascii="Times New Roman" w:hAnsi="Times New Roman"/>
          <w:sz w:val="28"/>
          <w:szCs w:val="28"/>
        </w:rPr>
      </w:r>
    </w:p>
    <w:p>
      <w:pPr>
        <w:pStyle w:val="Normal"/>
        <w:ind w:hanging="0"/>
        <w:rPr>
          <w:rFonts w:ascii="Times New Roman" w:hAnsi="Times New Roman"/>
          <w:sz w:val="28"/>
          <w:szCs w:val="28"/>
        </w:rPr>
      </w:pPr>
      <w:r>
        <w:rPr>
          <w:rFonts w:ascii="Times New Roman" w:hAnsi="Times New Roman"/>
          <w:sz w:val="28"/>
          <w:szCs w:val="28"/>
        </w:rPr>
      </w:r>
    </w:p>
    <w:p>
      <w:pPr>
        <w:pStyle w:val="Normal"/>
        <w:ind w:hanging="0"/>
        <w:rPr>
          <w:rFonts w:ascii="Times New Roman" w:hAnsi="Times New Roman"/>
          <w:sz w:val="28"/>
          <w:szCs w:val="28"/>
        </w:rPr>
      </w:pPr>
      <w:r>
        <w:rPr>
          <w:rFonts w:ascii="Times New Roman" w:hAnsi="Times New Roman"/>
          <w:sz w:val="28"/>
          <w:szCs w:val="28"/>
        </w:rPr>
      </w:r>
    </w:p>
    <w:p>
      <w:pPr>
        <w:pStyle w:val="Normal"/>
        <w:ind w:hanging="0"/>
        <w:rPr>
          <w:rFonts w:ascii="Times New Roman" w:hAnsi="Times New Roman"/>
          <w:sz w:val="28"/>
          <w:szCs w:val="28"/>
        </w:rPr>
      </w:pPr>
      <w:r>
        <w:rPr>
          <w:rFonts w:ascii="Times New Roman" w:hAnsi="Times New Roman"/>
          <w:sz w:val="28"/>
          <w:szCs w:val="28"/>
        </w:rPr>
      </w:r>
    </w:p>
    <w:p>
      <w:pPr>
        <w:pStyle w:val="Normal"/>
        <w:ind w:hanging="0"/>
        <w:rPr>
          <w:rFonts w:ascii="Times New Roman" w:hAnsi="Times New Roman"/>
          <w:sz w:val="28"/>
          <w:szCs w:val="28"/>
        </w:rPr>
      </w:pPr>
      <w:r>
        <w:rPr>
          <w:rFonts w:ascii="Times New Roman" w:hAnsi="Times New Roman"/>
          <w:sz w:val="28"/>
          <w:szCs w:val="28"/>
        </w:rPr>
      </w:r>
    </w:p>
    <w:p>
      <w:pPr>
        <w:pStyle w:val="Normal"/>
        <w:ind w:hanging="0"/>
        <w:rPr>
          <w:rFonts w:ascii="Times New Roman" w:hAnsi="Times New Roman"/>
          <w:sz w:val="28"/>
          <w:szCs w:val="28"/>
        </w:rPr>
      </w:pPr>
      <w:r>
        <w:rPr>
          <w:rFonts w:ascii="Times New Roman" w:hAnsi="Times New Roman"/>
          <w:sz w:val="28"/>
          <w:szCs w:val="28"/>
        </w:rPr>
      </w:r>
    </w:p>
    <w:tbl>
      <w:tblPr>
        <w:tblStyle w:val="af"/>
        <w:tblW w:w="7142" w:type="dxa"/>
        <w:jc w:val="left"/>
        <w:tblInd w:w="8472" w:type="dxa"/>
        <w:tblLayout w:type="fixed"/>
        <w:tblCellMar>
          <w:top w:w="0" w:type="dxa"/>
          <w:left w:w="108" w:type="dxa"/>
          <w:bottom w:w="0" w:type="dxa"/>
          <w:right w:w="108" w:type="dxa"/>
        </w:tblCellMar>
        <w:tblLook w:val="04a0" w:noHBand="0" w:noVBand="1" w:firstColumn="1" w:lastRow="0" w:lastColumn="0" w:firstRow="1"/>
      </w:tblPr>
      <w:tblGrid>
        <w:gridCol w:w="7142"/>
      </w:tblGrid>
      <w:tr>
        <w:trPr/>
        <w:tc>
          <w:tcPr>
            <w:tcW w:w="7142" w:type="dxa"/>
            <w:tcBorders>
              <w:top w:val="nil"/>
              <w:left w:val="nil"/>
              <w:bottom w:val="nil"/>
              <w:right w:val="nil"/>
            </w:tcBorders>
          </w:tcPr>
          <w:p>
            <w:pPr>
              <w:pStyle w:val="Normal"/>
              <w:widowControl w:val="false"/>
              <w:suppressAutoHyphens w:val="true"/>
              <w:spacing w:before="0" w:after="0"/>
              <w:ind w:left="0" w:right="0" w:hanging="0"/>
              <w:jc w:val="center"/>
              <w:rPr>
                <w:sz w:val="24"/>
                <w:szCs w:val="24"/>
              </w:rPr>
            </w:pPr>
            <w:r>
              <w:rPr>
                <w:rFonts w:eastAsia="Calibri" w:cs="Times New Roman" w:ascii="Times New Roman" w:hAnsi="Times New Roman"/>
                <w:kern w:val="0"/>
                <w:sz w:val="24"/>
                <w:szCs w:val="24"/>
                <w:lang w:val="ru-RU" w:bidi="ar-SA"/>
              </w:rPr>
              <w:t>Приложение № 3</w:t>
            </w:r>
          </w:p>
          <w:p>
            <w:pPr>
              <w:pStyle w:val="Normal"/>
              <w:widowControl w:val="false"/>
              <w:suppressAutoHyphens w:val="true"/>
              <w:spacing w:lineRule="auto" w:line="240" w:before="0" w:after="0"/>
              <w:ind w:left="0" w:right="0" w:hanging="0"/>
              <w:jc w:val="center"/>
              <w:rPr>
                <w:sz w:val="24"/>
                <w:szCs w:val="24"/>
              </w:rPr>
            </w:pPr>
            <w:r>
              <w:rPr>
                <w:rFonts w:ascii="Times New Roman" w:hAnsi="Times New Roman"/>
                <w:sz w:val="24"/>
                <w:szCs w:val="24"/>
              </w:rPr>
              <w:t>к</w:t>
            </w:r>
            <w:r>
              <w:rPr>
                <w:rFonts w:ascii="Times New Roman" w:hAnsi="Times New Roman"/>
                <w:i/>
                <w:sz w:val="24"/>
                <w:szCs w:val="24"/>
              </w:rPr>
              <w:t xml:space="preserve"> </w:t>
            </w:r>
            <w:r>
              <w:rPr>
                <w:rFonts w:ascii="Times New Roman" w:hAnsi="Times New Roman"/>
                <w:sz w:val="24"/>
                <w:szCs w:val="24"/>
              </w:rPr>
              <w:t xml:space="preserve">муниципальной программе </w:t>
            </w:r>
            <w:r>
              <w:rPr>
                <w:rFonts w:ascii="Times New Roman" w:hAnsi="Times New Roman"/>
                <w:color w:val="000000" w:themeColor="text1"/>
                <w:sz w:val="24"/>
                <w:szCs w:val="24"/>
              </w:rPr>
              <w:t>«</w:t>
            </w:r>
            <w:r>
              <w:rPr>
                <w:rFonts w:ascii="Times New Roman" w:hAnsi="Times New Roman"/>
                <w:sz w:val="24"/>
                <w:szCs w:val="24"/>
              </w:rPr>
              <w:t>Создание условий для</w:t>
            </w:r>
          </w:p>
          <w:p>
            <w:pPr>
              <w:pStyle w:val="Normal"/>
              <w:widowControl w:val="false"/>
              <w:tabs>
                <w:tab w:val="clear" w:pos="708"/>
                <w:tab w:val="left" w:pos="2608" w:leader="none"/>
              </w:tabs>
              <w:suppressAutoHyphens w:val="true"/>
              <w:bidi w:val="0"/>
              <w:spacing w:lineRule="auto" w:line="240" w:before="0" w:after="0"/>
              <w:ind w:left="794" w:right="113" w:hanging="0"/>
              <w:jc w:val="both"/>
              <w:rPr>
                <w:sz w:val="24"/>
                <w:szCs w:val="24"/>
              </w:rPr>
            </w:pPr>
            <w:r>
              <w:rPr>
                <w:rFonts w:eastAsia="Calibri" w:cs="Times New Roman" w:ascii="Times New Roman" w:hAnsi="Times New Roman"/>
                <w:color w:val="000000"/>
                <w:kern w:val="0"/>
                <w:sz w:val="24"/>
                <w:szCs w:val="24"/>
                <w:lang w:val="ru-RU" w:bidi="ar-SA"/>
              </w:rPr>
              <w:t>развития услуг широкополосного доступа к информационно-телекоммуникационной сети Интернет и обеспечения услугами связи малочисленных и труднодоступных населенных пунктов Партизанского муниципального округа</w:t>
            </w:r>
            <w:r>
              <w:rPr>
                <w:rFonts w:eastAsia="Calibri" w:cs="Times New Roman" w:ascii="Times New Roman" w:hAnsi="Times New Roman"/>
                <w:kern w:val="0"/>
                <w:sz w:val="24"/>
                <w:szCs w:val="24"/>
                <w:lang w:val="ru-RU" w:bidi="ar-SA"/>
              </w:rPr>
              <w:t>» на 2023-2028 годы</w:t>
            </w:r>
            <w:r>
              <w:rPr>
                <w:rFonts w:eastAsia="Calibri" w:cs="Times New Roman" w:ascii="Times New Roman" w:hAnsi="Times New Roman"/>
                <w:color w:val="000000"/>
                <w:kern w:val="0"/>
                <w:sz w:val="24"/>
                <w:szCs w:val="24"/>
                <w:lang w:val="ru-RU" w:bidi="ar-SA"/>
              </w:rPr>
              <w:t xml:space="preserve">, утвержденной постановлением администрации Партизанского муниципального округа </w:t>
            </w:r>
            <w:r>
              <w:rPr>
                <w:rFonts w:eastAsia="Calibri" w:cs="Times New Roman" w:ascii="Times New Roman" w:hAnsi="Times New Roman"/>
                <w:kern w:val="0"/>
                <w:sz w:val="24"/>
                <w:szCs w:val="24"/>
                <w:lang w:val="ru-RU" w:bidi="ar-SA"/>
              </w:rPr>
              <w:t xml:space="preserve">от 00.08.2024 </w:t>
            </w:r>
            <w:r>
              <w:rPr>
                <w:rFonts w:eastAsia="Calibri" w:cs="Times New Roman" w:ascii="Times New Roman" w:hAnsi="Times New Roman"/>
                <w:spacing w:val="-2"/>
                <w:kern w:val="0"/>
                <w:sz w:val="24"/>
                <w:szCs w:val="24"/>
                <w:lang w:val="ru-RU" w:bidi="ar-SA"/>
              </w:rPr>
              <w:t>№ 000</w:t>
            </w:r>
          </w:p>
        </w:tc>
      </w:tr>
    </w:tbl>
    <w:p>
      <w:pPr>
        <w:pStyle w:val="Normal"/>
        <w:tabs>
          <w:tab w:val="clear" w:pos="708"/>
          <w:tab w:val="left" w:pos="11485" w:leader="none"/>
        </w:tabs>
        <w:ind w:hanging="0"/>
        <w:rPr>
          <w:rFonts w:ascii="Times New Roman" w:hAnsi="Times New Roman"/>
          <w:spacing w:val="-2"/>
          <w:sz w:val="28"/>
          <w:szCs w:val="28"/>
        </w:rPr>
      </w:pPr>
      <w:r>
        <w:rPr>
          <w:rFonts w:ascii="Times New Roman" w:hAnsi="Times New Roman"/>
          <w:spacing w:val="-2"/>
          <w:sz w:val="28"/>
          <w:szCs w:val="28"/>
        </w:rPr>
      </w:r>
    </w:p>
    <w:p>
      <w:pPr>
        <w:pStyle w:val="Style28"/>
        <w:ind w:firstLine="720"/>
        <w:rPr>
          <w:sz w:val="28"/>
          <w:szCs w:val="28"/>
        </w:rPr>
      </w:pPr>
      <w:r>
        <w:rPr>
          <w:sz w:val="28"/>
          <w:szCs w:val="28"/>
        </w:rPr>
        <w:t xml:space="preserve">                                                                             </w:t>
      </w:r>
    </w:p>
    <w:p>
      <w:pPr>
        <w:pStyle w:val="Normal"/>
        <w:spacing w:lineRule="auto" w:line="240"/>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ConsPlusNormal"/>
        <w:jc w:val="center"/>
        <w:rPr>
          <w:sz w:val="24"/>
          <w:szCs w:val="24"/>
        </w:rPr>
      </w:pPr>
      <w:r>
        <w:rPr>
          <w:rFonts w:cs="Times New Roman" w:ascii="Times New Roman" w:hAnsi="Times New Roman"/>
          <w:b/>
          <w:sz w:val="24"/>
          <w:szCs w:val="24"/>
        </w:rPr>
        <w:t>РЕСУРСНОЕ ОБЕСПЕЧЕНИЕ РЕАЛИЗАЦИИ МУНИЦИПАЛЬНОЙ ПРОГРАММЫ</w:t>
      </w:r>
    </w:p>
    <w:p>
      <w:pPr>
        <w:pStyle w:val="ConsPlusNormal"/>
        <w:jc w:val="center"/>
        <w:rPr>
          <w:sz w:val="24"/>
          <w:szCs w:val="24"/>
        </w:rPr>
      </w:pPr>
      <w:r>
        <w:rPr>
          <w:rFonts w:cs="Times New Roman" w:ascii="Times New Roman" w:hAnsi="Times New Roman"/>
          <w:b/>
          <w:sz w:val="24"/>
          <w:szCs w:val="24"/>
        </w:rPr>
        <w:t>ЗА СЧЕТ СРЕДСТВ БЮДЖЕТА ПАРТИЗАНСКОГО МУНИЦИПАЛЬНОГО ОКРУГА, (ТЫС. РУБ.)</w:t>
      </w:r>
    </w:p>
    <w:p>
      <w:pPr>
        <w:pStyle w:val="Style28"/>
        <w:ind w:firstLine="720"/>
        <w:rPr>
          <w:sz w:val="24"/>
          <w:szCs w:val="24"/>
        </w:rPr>
      </w:pPr>
      <w:r>
        <w:rPr>
          <w:b w:val="false"/>
          <w:sz w:val="24"/>
          <w:szCs w:val="24"/>
        </w:rPr>
        <w:t xml:space="preserve">«Создание условий для </w:t>
      </w:r>
      <w:r>
        <w:rPr>
          <w:rFonts w:eastAsia="Calibri" w:cs="Times New Roman"/>
          <w:b w:val="false"/>
          <w:color w:val="000000"/>
          <w:kern w:val="0"/>
          <w:sz w:val="24"/>
          <w:szCs w:val="24"/>
          <w:lang w:val="ru-RU" w:bidi="ar-SA"/>
        </w:rPr>
        <w:t>развития услуг широкополосного доступа к информационно-телекоммуникационной сети Интернет и обеспечения услугами связи малочисленных и труднодоступных населенных пунктов Партизанского муниципального округа</w:t>
      </w:r>
      <w:r>
        <w:rPr>
          <w:b w:val="false"/>
          <w:bCs w:val="false"/>
          <w:sz w:val="24"/>
          <w:szCs w:val="24"/>
        </w:rPr>
        <w:t>»</w:t>
      </w:r>
      <w:r>
        <w:rPr>
          <w:sz w:val="24"/>
          <w:szCs w:val="24"/>
        </w:rPr>
        <w:t xml:space="preserve"> </w:t>
      </w:r>
      <w:r>
        <w:rPr>
          <w:b w:val="false"/>
          <w:bCs w:val="false"/>
          <w:sz w:val="24"/>
          <w:szCs w:val="24"/>
        </w:rPr>
        <w:t>на 2023-2028 годы</w:t>
      </w:r>
    </w:p>
    <w:p>
      <w:pPr>
        <w:pStyle w:val="ConsPlusNormal"/>
        <w:ind w:hanging="0"/>
        <w:jc w:val="both"/>
        <w:rPr>
          <w:rFonts w:ascii="Times New Roman" w:hAnsi="Times New Roman" w:cs="Times New Roman"/>
          <w:sz w:val="24"/>
          <w:szCs w:val="24"/>
        </w:rPr>
      </w:pPr>
      <w:r>
        <w:rPr>
          <w:rFonts w:cs="Times New Roman" w:ascii="Times New Roman" w:hAnsi="Times New Roman"/>
          <w:sz w:val="24"/>
          <w:szCs w:val="24"/>
        </w:rPr>
      </w:r>
    </w:p>
    <w:tbl>
      <w:tblPr>
        <w:tblW w:w="16156" w:type="dxa"/>
        <w:jc w:val="center"/>
        <w:tblInd w:w="0" w:type="dxa"/>
        <w:tblLayout w:type="fixed"/>
        <w:tblCellMar>
          <w:top w:w="102" w:type="dxa"/>
          <w:left w:w="62" w:type="dxa"/>
          <w:bottom w:w="102" w:type="dxa"/>
          <w:right w:w="62" w:type="dxa"/>
        </w:tblCellMar>
        <w:tblLook w:val="0000" w:noHBand="0" w:noVBand="0" w:firstColumn="0" w:lastRow="0" w:lastColumn="0" w:firstRow="0"/>
      </w:tblPr>
      <w:tblGrid>
        <w:gridCol w:w="423"/>
        <w:gridCol w:w="2830"/>
        <w:gridCol w:w="8"/>
        <w:gridCol w:w="2463"/>
        <w:gridCol w:w="853"/>
        <w:gridCol w:w="796"/>
        <w:gridCol w:w="797"/>
        <w:gridCol w:w="622"/>
        <w:gridCol w:w="1131"/>
        <w:gridCol w:w="623"/>
        <w:gridCol w:w="1016"/>
        <w:gridCol w:w="1143"/>
        <w:gridCol w:w="1130"/>
        <w:gridCol w:w="1130"/>
        <w:gridCol w:w="1190"/>
      </w:tblGrid>
      <w:tr>
        <w:trPr/>
        <w:tc>
          <w:tcPr>
            <w:tcW w:w="42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p>
            <w:pPr>
              <w:pStyle w:val="ConsPlusNormal"/>
              <w:widowControl w:val="false"/>
              <w:jc w:val="center"/>
              <w:rPr>
                <w:sz w:val="24"/>
                <w:szCs w:val="24"/>
              </w:rPr>
            </w:pPr>
            <w:r>
              <w:rPr>
                <w:rFonts w:cs="Times New Roman" w:ascii="Times New Roman" w:hAnsi="Times New Roman"/>
                <w:sz w:val="24"/>
                <w:szCs w:val="24"/>
              </w:rPr>
              <w:t>1</w:t>
            </w:r>
          </w:p>
        </w:tc>
        <w:tc>
          <w:tcPr>
            <w:tcW w:w="2838"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Наименование</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46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Ответственный исполнитель, соисполнители</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3068"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Код бюджетной классификации</w:t>
            </w:r>
          </w:p>
        </w:tc>
        <w:tc>
          <w:tcPr>
            <w:tcW w:w="7363" w:type="dxa"/>
            <w:gridSpan w:val="7"/>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Расходы (тыс. руб.), годы</w:t>
            </w:r>
          </w:p>
        </w:tc>
      </w:tr>
      <w:tr>
        <w:trPr>
          <w:trHeight w:val="302" w:hRule="atLeast"/>
        </w:trPr>
        <w:tc>
          <w:tcPr>
            <w:tcW w:w="42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4"/>
                <w:szCs w:val="24"/>
              </w:rPr>
            </w:pPr>
            <w:r>
              <w:rPr>
                <w:rFonts w:ascii="Times New Roman" w:hAnsi="Times New Roman"/>
                <w:sz w:val="24"/>
                <w:szCs w:val="24"/>
              </w:rPr>
            </w:r>
          </w:p>
        </w:tc>
        <w:tc>
          <w:tcPr>
            <w:tcW w:w="2838"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4"/>
                <w:szCs w:val="24"/>
              </w:rPr>
            </w:pPr>
            <w:r>
              <w:rPr>
                <w:rFonts w:ascii="Times New Roman" w:hAnsi="Times New Roman"/>
                <w:sz w:val="24"/>
                <w:szCs w:val="24"/>
              </w:rPr>
            </w:r>
          </w:p>
        </w:tc>
        <w:tc>
          <w:tcPr>
            <w:tcW w:w="246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4"/>
                <w:szCs w:val="24"/>
              </w:rPr>
            </w:pPr>
            <w:r>
              <w:rPr>
                <w:rFonts w:ascii="Times New Roman" w:hAnsi="Times New Roman"/>
                <w:sz w:val="24"/>
                <w:szCs w:val="24"/>
              </w:rPr>
            </w:r>
          </w:p>
        </w:tc>
        <w:tc>
          <w:tcPr>
            <w:tcW w:w="853"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ГРБС</w:t>
            </w:r>
          </w:p>
        </w:tc>
        <w:tc>
          <w:tcPr>
            <w:tcW w:w="796"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Рз Пр</w:t>
            </w:r>
          </w:p>
        </w:tc>
        <w:tc>
          <w:tcPr>
            <w:tcW w:w="79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ЦСР</w:t>
            </w:r>
          </w:p>
        </w:tc>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ВР</w:t>
            </w:r>
          </w:p>
        </w:tc>
        <w:tc>
          <w:tcPr>
            <w:tcW w:w="1131"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всего</w:t>
            </w:r>
          </w:p>
        </w:tc>
        <w:tc>
          <w:tcPr>
            <w:tcW w:w="623"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2023</w:t>
            </w:r>
          </w:p>
        </w:tc>
        <w:tc>
          <w:tcPr>
            <w:tcW w:w="1016"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2024</w:t>
            </w:r>
          </w:p>
        </w:tc>
        <w:tc>
          <w:tcPr>
            <w:tcW w:w="1143"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2025</w:t>
            </w:r>
          </w:p>
        </w:tc>
        <w:tc>
          <w:tcPr>
            <w:tcW w:w="113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2026</w:t>
            </w:r>
          </w:p>
        </w:tc>
        <w:tc>
          <w:tcPr>
            <w:tcW w:w="113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2027</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2028</w:t>
            </w:r>
          </w:p>
        </w:tc>
      </w:tr>
      <w:tr>
        <w:trPr/>
        <w:tc>
          <w:tcPr>
            <w:tcW w:w="3253" w:type="dxa"/>
            <w:gridSpan w:val="2"/>
            <w:tcBorders>
              <w:top w:val="single" w:sz="4" w:space="0" w:color="000000"/>
              <w:left w:val="single" w:sz="4" w:space="0" w:color="000000"/>
              <w:bottom w:val="single" w:sz="4" w:space="0" w:color="000000"/>
              <w:right w:val="single" w:sz="4" w:space="0" w:color="000000"/>
            </w:tcBorders>
          </w:tcPr>
          <w:p>
            <w:pPr>
              <w:pStyle w:val="Style28"/>
              <w:widowControl w:val="false"/>
              <w:rPr>
                <w:sz w:val="24"/>
                <w:szCs w:val="24"/>
              </w:rPr>
            </w:pPr>
            <w:r>
              <w:rPr>
                <w:b w:val="false"/>
                <w:sz w:val="24"/>
                <w:szCs w:val="24"/>
              </w:rPr>
              <w:t>1</w:t>
            </w:r>
          </w:p>
        </w:tc>
        <w:tc>
          <w:tcPr>
            <w:tcW w:w="24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sz w:val="24"/>
                <w:szCs w:val="24"/>
              </w:rPr>
            </w:pPr>
            <w:r>
              <w:rPr>
                <w:rFonts w:ascii="Times New Roman" w:hAnsi="Times New Roman"/>
                <w:color w:val="000000"/>
                <w:sz w:val="24"/>
                <w:szCs w:val="24"/>
              </w:rPr>
              <w:t>2</w:t>
            </w:r>
          </w:p>
        </w:tc>
        <w:tc>
          <w:tcPr>
            <w:tcW w:w="853"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Cs/>
                <w:sz w:val="24"/>
                <w:szCs w:val="24"/>
              </w:rPr>
              <w:t>3</w:t>
            </w:r>
          </w:p>
        </w:tc>
        <w:tc>
          <w:tcPr>
            <w:tcW w:w="796"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Cs/>
                <w:sz w:val="24"/>
                <w:szCs w:val="24"/>
              </w:rPr>
              <w:t>4</w:t>
            </w:r>
          </w:p>
        </w:tc>
        <w:tc>
          <w:tcPr>
            <w:tcW w:w="79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Cs/>
                <w:sz w:val="24"/>
                <w:szCs w:val="24"/>
              </w:rPr>
              <w:t>5</w:t>
            </w:r>
          </w:p>
        </w:tc>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Cs/>
                <w:sz w:val="24"/>
                <w:szCs w:val="24"/>
              </w:rPr>
              <w:t>6</w:t>
            </w:r>
          </w:p>
        </w:tc>
        <w:tc>
          <w:tcPr>
            <w:tcW w:w="1131"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Cs/>
                <w:sz w:val="24"/>
                <w:szCs w:val="24"/>
              </w:rPr>
              <w:t>7</w:t>
            </w:r>
          </w:p>
        </w:tc>
        <w:tc>
          <w:tcPr>
            <w:tcW w:w="623"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Cs/>
                <w:sz w:val="24"/>
                <w:szCs w:val="24"/>
              </w:rPr>
              <w:t>8</w:t>
            </w:r>
          </w:p>
        </w:tc>
        <w:tc>
          <w:tcPr>
            <w:tcW w:w="1016"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Cs/>
                <w:sz w:val="24"/>
                <w:szCs w:val="24"/>
              </w:rPr>
              <w:t>9</w:t>
            </w:r>
          </w:p>
        </w:tc>
        <w:tc>
          <w:tcPr>
            <w:tcW w:w="1143"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Cs/>
                <w:sz w:val="24"/>
                <w:szCs w:val="24"/>
              </w:rPr>
              <w:t>10</w:t>
            </w:r>
          </w:p>
        </w:tc>
        <w:tc>
          <w:tcPr>
            <w:tcW w:w="113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Cs/>
                <w:sz w:val="24"/>
                <w:szCs w:val="24"/>
              </w:rPr>
              <w:t>11</w:t>
            </w:r>
          </w:p>
        </w:tc>
        <w:tc>
          <w:tcPr>
            <w:tcW w:w="113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Cs/>
                <w:sz w:val="24"/>
                <w:szCs w:val="24"/>
              </w:rPr>
              <w:t>12</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Cs/>
                <w:sz w:val="24"/>
                <w:szCs w:val="24"/>
              </w:rPr>
              <w:t>13</w:t>
            </w:r>
          </w:p>
        </w:tc>
      </w:tr>
      <w:tr>
        <w:trPr/>
        <w:tc>
          <w:tcPr>
            <w:tcW w:w="3253" w:type="dxa"/>
            <w:gridSpan w:val="2"/>
            <w:tcBorders>
              <w:top w:val="single" w:sz="4" w:space="0" w:color="000000"/>
              <w:left w:val="single" w:sz="4" w:space="0" w:color="000000"/>
              <w:bottom w:val="single" w:sz="4" w:space="0" w:color="000000"/>
              <w:right w:val="single" w:sz="4" w:space="0" w:color="000000"/>
            </w:tcBorders>
          </w:tcPr>
          <w:p>
            <w:pPr>
              <w:pStyle w:val="Style28"/>
              <w:widowControl w:val="false"/>
              <w:jc w:val="both"/>
              <w:rPr>
                <w:sz w:val="24"/>
                <w:szCs w:val="24"/>
              </w:rPr>
            </w:pPr>
            <w:r>
              <w:rPr>
                <w:b w:val="false"/>
                <w:sz w:val="24"/>
                <w:szCs w:val="24"/>
              </w:rPr>
              <w:t>1. Муниципальная программа</w:t>
            </w:r>
            <w:r>
              <w:rPr>
                <w:sz w:val="24"/>
                <w:szCs w:val="24"/>
              </w:rPr>
              <w:t xml:space="preserve"> </w:t>
            </w:r>
            <w:r>
              <w:rPr>
                <w:b w:val="false"/>
                <w:sz w:val="24"/>
                <w:szCs w:val="24"/>
              </w:rPr>
              <w:t xml:space="preserve">«Создание условий для </w:t>
            </w:r>
            <w:r>
              <w:rPr>
                <w:rFonts w:eastAsia="Calibri" w:cs="Times New Roman"/>
                <w:b w:val="false"/>
                <w:color w:val="000000"/>
                <w:kern w:val="0"/>
                <w:sz w:val="24"/>
                <w:szCs w:val="24"/>
                <w:lang w:val="ru-RU" w:bidi="ar-SA"/>
              </w:rPr>
              <w:t>развития услуг широкополосного доступа к информационно-телекоммуникационной сети Интернет и обеспечения услугами связи малочисленных и труднодоступных населенных пунктов Партизанского муниципального округа</w:t>
            </w:r>
            <w:r>
              <w:rPr>
                <w:b w:val="false"/>
                <w:sz w:val="24"/>
                <w:szCs w:val="24"/>
              </w:rPr>
              <w:t>»                             на 2023-2028 годы</w:t>
            </w:r>
            <w:r>
              <w:rPr>
                <w:sz w:val="24"/>
                <w:szCs w:val="24"/>
              </w:rPr>
              <w:t xml:space="preserve">, </w:t>
            </w:r>
            <w:r>
              <w:rPr>
                <w:b w:val="false"/>
                <w:sz w:val="24"/>
                <w:szCs w:val="24"/>
              </w:rPr>
              <w:t>всего</w:t>
            </w:r>
          </w:p>
        </w:tc>
        <w:tc>
          <w:tcPr>
            <w:tcW w:w="24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sz w:val="24"/>
                <w:szCs w:val="24"/>
              </w:rPr>
            </w:pPr>
            <w:r>
              <w:rPr>
                <w:rFonts w:ascii="Times New Roman" w:hAnsi="Times New Roman"/>
                <w:color w:val="000000"/>
                <w:sz w:val="24"/>
                <w:szCs w:val="24"/>
              </w:rPr>
              <w:t>Структурные подразделения администрации Партизанского муниципального района:</w:t>
            </w:r>
          </w:p>
          <w:p>
            <w:pPr>
              <w:pStyle w:val="Normal"/>
              <w:widowControl w:val="false"/>
              <w:spacing w:lineRule="auto" w:line="240"/>
              <w:ind w:hanging="0"/>
              <w:jc w:val="center"/>
              <w:rPr>
                <w:sz w:val="24"/>
                <w:szCs w:val="24"/>
              </w:rPr>
            </w:pPr>
            <w:r>
              <w:rPr>
                <w:rFonts w:ascii="Times New Roman" w:hAnsi="Times New Roman"/>
                <w:color w:val="000000"/>
                <w:sz w:val="24"/>
                <w:szCs w:val="24"/>
              </w:rPr>
              <w:t>управление экономического развития и потребительского рынка;</w:t>
            </w:r>
          </w:p>
          <w:p>
            <w:pPr>
              <w:pStyle w:val="Normal"/>
              <w:widowControl w:val="false"/>
              <w:spacing w:lineRule="auto" w:line="240"/>
              <w:ind w:hanging="0"/>
              <w:jc w:val="center"/>
              <w:rPr>
                <w:sz w:val="24"/>
                <w:szCs w:val="24"/>
              </w:rPr>
            </w:pPr>
            <w:r>
              <w:rPr>
                <w:rFonts w:ascii="Times New Roman" w:hAnsi="Times New Roman"/>
                <w:color w:val="000000"/>
                <w:sz w:val="24"/>
                <w:szCs w:val="24"/>
              </w:rPr>
              <w:t>управление по распоряжению муниципальной собственностью,</w:t>
            </w:r>
          </w:p>
          <w:p>
            <w:pPr>
              <w:pStyle w:val="Normal"/>
              <w:widowControl w:val="false"/>
              <w:spacing w:lineRule="auto" w:line="240"/>
              <w:ind w:hanging="0"/>
              <w:jc w:val="center"/>
              <w:rPr>
                <w:sz w:val="24"/>
                <w:szCs w:val="24"/>
              </w:rPr>
            </w:pPr>
            <w:r>
              <w:rPr>
                <w:rFonts w:ascii="Times New Roman" w:hAnsi="Times New Roman"/>
                <w:color w:val="000000"/>
                <w:sz w:val="24"/>
                <w:szCs w:val="24"/>
              </w:rPr>
              <w:t>отдел жилищно-коммунального хозяйства;</w:t>
            </w:r>
          </w:p>
          <w:p>
            <w:pPr>
              <w:pStyle w:val="Normal"/>
              <w:widowControl w:val="false"/>
              <w:spacing w:lineRule="auto" w:line="240"/>
              <w:ind w:hanging="0"/>
              <w:jc w:val="center"/>
              <w:rPr>
                <w:sz w:val="24"/>
                <w:szCs w:val="24"/>
              </w:rPr>
            </w:pPr>
            <w:r>
              <w:rPr>
                <w:rFonts w:ascii="Times New Roman" w:hAnsi="Times New Roman"/>
                <w:color w:val="000000"/>
                <w:sz w:val="24"/>
                <w:szCs w:val="24"/>
              </w:rPr>
              <w:t>отдел архитектуры                              и градостроительства (далее- структурные подразделения)</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r>
          </w:p>
        </w:tc>
        <w:tc>
          <w:tcPr>
            <w:tcW w:w="853"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rFonts w:ascii="Times New Roman" w:hAnsi="Times New Roman" w:cs="Times New Roman"/>
                <w:bCs/>
                <w:sz w:val="24"/>
                <w:szCs w:val="24"/>
              </w:rPr>
            </w:pPr>
            <w:r>
              <w:rPr>
                <w:rFonts w:cs="Times New Roman" w:ascii="Times New Roman" w:hAnsi="Times New Roman"/>
                <w:bCs/>
                <w:sz w:val="24"/>
                <w:szCs w:val="24"/>
              </w:rPr>
              <w:t>568</w:t>
            </w:r>
          </w:p>
        </w:tc>
        <w:tc>
          <w:tcPr>
            <w:tcW w:w="796"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rFonts w:ascii="Times New Roman" w:hAnsi="Times New Roman" w:cs="Times New Roman"/>
                <w:bCs/>
                <w:sz w:val="24"/>
                <w:szCs w:val="24"/>
              </w:rPr>
            </w:pPr>
            <w:r>
              <w:rPr>
                <w:rFonts w:cs="Times New Roman" w:ascii="Times New Roman" w:hAnsi="Times New Roman"/>
                <w:bCs/>
                <w:sz w:val="24"/>
                <w:szCs w:val="24"/>
              </w:rPr>
              <w:t>04 10</w:t>
            </w:r>
          </w:p>
        </w:tc>
        <w:tc>
          <w:tcPr>
            <w:tcW w:w="79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rFonts w:ascii="Times New Roman" w:hAnsi="Times New Roman" w:cs="Times New Roman"/>
                <w:bCs/>
                <w:sz w:val="24"/>
                <w:szCs w:val="24"/>
              </w:rPr>
            </w:pPr>
            <w:r>
              <w:rPr>
                <w:rFonts w:cs="Times New Roman" w:ascii="Times New Roman" w:hAnsi="Times New Roman"/>
                <w:bCs/>
                <w:sz w:val="24"/>
                <w:szCs w:val="24"/>
              </w:rPr>
              <w:t>32901S2090</w:t>
            </w:r>
          </w:p>
        </w:tc>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rFonts w:ascii="Times New Roman" w:hAnsi="Times New Roman" w:cs="Times New Roman"/>
                <w:bCs/>
                <w:sz w:val="24"/>
                <w:szCs w:val="24"/>
              </w:rPr>
            </w:pPr>
            <w:r>
              <w:rPr>
                <w:rFonts w:cs="Times New Roman" w:ascii="Times New Roman" w:hAnsi="Times New Roman"/>
                <w:bCs/>
                <w:sz w:val="24"/>
                <w:szCs w:val="24"/>
              </w:rPr>
              <w:t>244</w:t>
            </w:r>
          </w:p>
          <w:p>
            <w:pPr>
              <w:pStyle w:val="ConsPlusNormal"/>
              <w:widowControl w:val="false"/>
              <w:ind w:hanging="0"/>
              <w:jc w:val="center"/>
              <w:rPr>
                <w:rFonts w:ascii="Times New Roman" w:hAnsi="Times New Roman" w:cs="Times New Roman"/>
                <w:bCs/>
                <w:sz w:val="24"/>
                <w:szCs w:val="24"/>
              </w:rPr>
            </w:pPr>
            <w:r>
              <w:rPr>
                <w:rFonts w:cs="Times New Roman" w:ascii="Times New Roman" w:hAnsi="Times New Roman"/>
                <w:bCs/>
                <w:sz w:val="24"/>
                <w:szCs w:val="24"/>
              </w:rPr>
              <w:t>79M</w:t>
            </w:r>
          </w:p>
        </w:tc>
        <w:tc>
          <w:tcPr>
            <w:tcW w:w="1131"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Cs/>
                <w:sz w:val="24"/>
                <w:szCs w:val="24"/>
              </w:rPr>
              <w:t>1 924,00</w:t>
            </w:r>
          </w:p>
        </w:tc>
        <w:tc>
          <w:tcPr>
            <w:tcW w:w="623"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Cs/>
                <w:sz w:val="24"/>
                <w:szCs w:val="24"/>
              </w:rPr>
              <w:t>0,00</w:t>
            </w:r>
          </w:p>
        </w:tc>
        <w:tc>
          <w:tcPr>
            <w:tcW w:w="1016"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Cs/>
                <w:sz w:val="24"/>
                <w:szCs w:val="24"/>
              </w:rPr>
              <w:t>1 924,00</w:t>
            </w:r>
          </w:p>
        </w:tc>
        <w:tc>
          <w:tcPr>
            <w:tcW w:w="1143"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Cs/>
                <w:sz w:val="24"/>
                <w:szCs w:val="24"/>
              </w:rPr>
              <w:t>0,00</w:t>
            </w:r>
          </w:p>
        </w:tc>
        <w:tc>
          <w:tcPr>
            <w:tcW w:w="113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Cs/>
                <w:sz w:val="24"/>
                <w:szCs w:val="24"/>
              </w:rPr>
              <w:t>0,00</w:t>
            </w:r>
          </w:p>
        </w:tc>
        <w:tc>
          <w:tcPr>
            <w:tcW w:w="113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Cs/>
                <w:sz w:val="24"/>
                <w:szCs w:val="24"/>
              </w:rPr>
              <w:t>0,00</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bCs/>
                <w:sz w:val="24"/>
                <w:szCs w:val="24"/>
              </w:rPr>
              <w:t>0,00</w:t>
            </w:r>
          </w:p>
        </w:tc>
      </w:tr>
      <w:tr>
        <w:trPr/>
        <w:tc>
          <w:tcPr>
            <w:tcW w:w="3253" w:type="dxa"/>
            <w:gridSpan w:val="2"/>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4"/>
                <w:szCs w:val="24"/>
              </w:rPr>
            </w:pPr>
            <w:r>
              <w:rPr>
                <w:bCs/>
                <w:sz w:val="24"/>
                <w:szCs w:val="24"/>
              </w:rPr>
              <w:t xml:space="preserve">2.Предоставление субсидии                          из краевого бюджета бюджету Партизанского муниципального округа на создание условий для </w:t>
            </w:r>
            <w:r>
              <w:rPr>
                <w:rFonts w:eastAsia="Calibri" w:cs="Times New Roman"/>
                <w:b w:val="false"/>
                <w:bCs/>
                <w:color w:val="000000"/>
                <w:kern w:val="0"/>
                <w:sz w:val="24"/>
                <w:szCs w:val="24"/>
                <w:lang w:val="ru-RU" w:bidi="ar-SA"/>
              </w:rPr>
              <w:t>развития услуг широкополосного доступа к информационно-телекоммуникационной сети Интернет и</w:t>
            </w:r>
            <w:r>
              <w:rPr>
                <w:bCs/>
                <w:sz w:val="24"/>
                <w:szCs w:val="24"/>
              </w:rPr>
              <w:t xml:space="preserve"> обеспечения услугами связи малочисленных                     и труднодоступных</w:t>
            </w:r>
          </w:p>
          <w:p>
            <w:pPr>
              <w:pStyle w:val="ConsPlusNormal"/>
              <w:widowControl w:val="false"/>
              <w:ind w:hanging="0"/>
              <w:jc w:val="center"/>
              <w:rPr>
                <w:sz w:val="24"/>
                <w:szCs w:val="24"/>
              </w:rPr>
            </w:pPr>
            <w:r>
              <w:rPr>
                <w:rFonts w:cs="Times New Roman" w:ascii="Times New Roman" w:hAnsi="Times New Roman"/>
                <w:bCs/>
                <w:sz w:val="24"/>
                <w:szCs w:val="24"/>
              </w:rPr>
              <w:t>населенных пунктов</w:t>
            </w:r>
          </w:p>
        </w:tc>
        <w:tc>
          <w:tcPr>
            <w:tcW w:w="2471"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 xml:space="preserve">структурные подразделения администрации Партизанского </w:t>
            </w:r>
            <w:r>
              <w:rPr>
                <w:rFonts w:cs="Times New Roman" w:ascii="Times New Roman" w:hAnsi="Times New Roman"/>
                <w:color w:val="000000"/>
                <w:sz w:val="24"/>
                <w:szCs w:val="24"/>
              </w:rPr>
              <w:t xml:space="preserve">муниципального округа; </w:t>
            </w:r>
            <w:r>
              <w:rPr>
                <w:rFonts w:cs="Times New Roman" w:ascii="Times New Roman" w:hAnsi="Times New Roman"/>
                <w:sz w:val="24"/>
                <w:szCs w:val="24"/>
              </w:rPr>
              <w:t xml:space="preserve">Совет по развитию </w:t>
            </w:r>
            <w:r>
              <w:rPr>
                <w:rFonts w:cs="Times New Roman" w:ascii="Times New Roman" w:hAnsi="Times New Roman"/>
                <w:bCs/>
                <w:sz w:val="24"/>
                <w:szCs w:val="24"/>
              </w:rPr>
              <w:t>предпринимательства и улучшению инвестиционного климата на территории Партизанского муниципального района</w:t>
            </w:r>
          </w:p>
          <w:p>
            <w:pPr>
              <w:pStyle w:val="ConsPlusNormal"/>
              <w:widowControl w:val="false"/>
              <w:ind w:hanging="0"/>
              <w:jc w:val="center"/>
              <w:rPr>
                <w:sz w:val="24"/>
                <w:szCs w:val="24"/>
              </w:rPr>
            </w:pPr>
            <w:r>
              <w:rPr>
                <w:rFonts w:cs="Times New Roman" w:ascii="Times New Roman" w:hAnsi="Times New Roman"/>
                <w:sz w:val="24"/>
                <w:szCs w:val="24"/>
              </w:rPr>
              <w:t>(далее - Совет)</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r>
          </w:p>
        </w:tc>
        <w:tc>
          <w:tcPr>
            <w:tcW w:w="853"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568</w:t>
            </w:r>
          </w:p>
        </w:tc>
        <w:tc>
          <w:tcPr>
            <w:tcW w:w="796"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04 10</w:t>
            </w:r>
          </w:p>
        </w:tc>
        <w:tc>
          <w:tcPr>
            <w:tcW w:w="79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32901S2090</w:t>
            </w:r>
          </w:p>
        </w:tc>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244</w:t>
            </w:r>
          </w:p>
        </w:tc>
        <w:tc>
          <w:tcPr>
            <w:tcW w:w="1131"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7 696,00</w:t>
            </w:r>
          </w:p>
        </w:tc>
        <w:tc>
          <w:tcPr>
            <w:tcW w:w="623"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016"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7 696,00</w:t>
            </w:r>
          </w:p>
        </w:tc>
        <w:tc>
          <w:tcPr>
            <w:tcW w:w="1143"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r>
          </w:p>
        </w:tc>
        <w:tc>
          <w:tcPr>
            <w:tcW w:w="113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r>
          </w:p>
        </w:tc>
        <w:tc>
          <w:tcPr>
            <w:tcW w:w="113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rFonts w:cs="Times New Roman" w:ascii="Times New Roman" w:hAnsi="Times New Roman"/>
                <w:sz w:val="24"/>
                <w:szCs w:val="24"/>
              </w:rPr>
              <w:t>0,00</w:t>
            </w:r>
          </w:p>
        </w:tc>
      </w:tr>
    </w:tbl>
    <w:p>
      <w:pPr>
        <w:pStyle w:val="Normal"/>
        <w:rPr>
          <w:rFonts w:ascii="Times New Roman" w:hAnsi="Times New Roman"/>
          <w:sz w:val="24"/>
          <w:szCs w:val="24"/>
        </w:rPr>
      </w:pPr>
      <w:r>
        <w:rPr>
          <w:rFonts w:ascii="Times New Roman" w:hAnsi="Times New Roman"/>
          <w:sz w:val="24"/>
          <w:szCs w:val="24"/>
        </w:rPr>
      </w:r>
    </w:p>
    <w:p>
      <w:pPr>
        <w:pStyle w:val="Normal"/>
        <w:rPr>
          <w:sz w:val="22"/>
          <w:szCs w:val="22"/>
        </w:rPr>
      </w:pPr>
      <w:r>
        <w:rPr>
          <w:sz w:val="22"/>
          <w:szCs w:val="22"/>
        </w:rPr>
      </w:r>
    </w:p>
    <w:p>
      <w:pPr>
        <w:pStyle w:val="ConsPlusNormal"/>
        <w:spacing w:before="220" w:after="0"/>
        <w:ind w:hanging="0"/>
        <w:jc w:val="both"/>
        <w:rPr/>
      </w:pPr>
      <w:r>
        <w:rPr>
          <w:rFonts w:cs="Times New Roman" w:ascii="Times New Roman" w:hAnsi="Times New Roman"/>
          <w:sz w:val="24"/>
          <w:szCs w:val="24"/>
        </w:rPr>
        <w:t xml:space="preserve">&lt;*&gt; - в </w:t>
      </w:r>
      <w:hyperlink w:anchor="P566">
        <w:r>
          <w:rPr>
            <w:rFonts w:cs="Times New Roman" w:ascii="Times New Roman" w:hAnsi="Times New Roman"/>
            <w:color w:val="0000FF"/>
            <w:sz w:val="24"/>
            <w:szCs w:val="24"/>
          </w:rPr>
          <w:t>графах 8</w:t>
        </w:r>
      </w:hyperlink>
      <w:r>
        <w:rPr>
          <w:rFonts w:cs="Times New Roman" w:ascii="Times New Roman" w:hAnsi="Times New Roman"/>
          <w:sz w:val="24"/>
          <w:szCs w:val="24"/>
        </w:rPr>
        <w:t xml:space="preserve">, </w:t>
      </w:r>
      <w:hyperlink w:anchor="P567">
        <w:r>
          <w:rPr>
            <w:rFonts w:cs="Times New Roman" w:ascii="Times New Roman" w:hAnsi="Times New Roman"/>
            <w:color w:val="0000FF"/>
            <w:sz w:val="24"/>
            <w:szCs w:val="24"/>
          </w:rPr>
          <w:t>9</w:t>
        </w:r>
      </w:hyperlink>
      <w:r>
        <w:rPr>
          <w:rFonts w:cs="Times New Roman" w:ascii="Times New Roman" w:hAnsi="Times New Roman"/>
          <w:sz w:val="24"/>
          <w:szCs w:val="24"/>
        </w:rPr>
        <w:t xml:space="preserve">, </w:t>
      </w:r>
      <w:hyperlink w:anchor="P568">
        <w:r>
          <w:rPr>
            <w:rFonts w:cs="Times New Roman" w:ascii="Times New Roman" w:hAnsi="Times New Roman"/>
            <w:color w:val="0000FF"/>
            <w:sz w:val="24"/>
            <w:szCs w:val="24"/>
          </w:rPr>
          <w:t>10</w:t>
        </w:r>
      </w:hyperlink>
      <w:r>
        <w:rPr>
          <w:rFonts w:cs="Times New Roman" w:ascii="Times New Roman" w:hAnsi="Times New Roman"/>
          <w:sz w:val="24"/>
          <w:szCs w:val="24"/>
        </w:rPr>
        <w:t xml:space="preserve">, </w:t>
      </w:r>
      <w:hyperlink w:anchor="P569">
        <w:r>
          <w:rPr>
            <w:rFonts w:cs="Times New Roman" w:ascii="Times New Roman" w:hAnsi="Times New Roman"/>
            <w:color w:val="0000FF"/>
            <w:sz w:val="24"/>
            <w:szCs w:val="24"/>
          </w:rPr>
          <w:t>11</w:t>
        </w:r>
      </w:hyperlink>
      <w:r>
        <w:rPr>
          <w:rFonts w:cs="Times New Roman" w:ascii="Times New Roman" w:hAnsi="Times New Roman"/>
          <w:sz w:val="24"/>
          <w:szCs w:val="24"/>
        </w:rPr>
        <w:t xml:space="preserve"> указываются значения, округленные по математическим правилам с точностью до двух знаков после запятой.</w:t>
      </w:r>
    </w:p>
    <w:p>
      <w:pPr>
        <w:pStyle w:val="Normal"/>
        <w:spacing w:lineRule="auto" w:line="240"/>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tbl>
      <w:tblPr>
        <w:tblStyle w:val="af"/>
        <w:tblW w:w="7709" w:type="dxa"/>
        <w:jc w:val="left"/>
        <w:tblInd w:w="7905" w:type="dxa"/>
        <w:tblLayout w:type="fixed"/>
        <w:tblCellMar>
          <w:top w:w="0" w:type="dxa"/>
          <w:left w:w="108" w:type="dxa"/>
          <w:bottom w:w="0" w:type="dxa"/>
          <w:right w:w="108" w:type="dxa"/>
        </w:tblCellMar>
        <w:tblLook w:val="04a0" w:noHBand="0" w:noVBand="1" w:firstColumn="1" w:lastRow="0" w:lastColumn="0" w:firstRow="1"/>
      </w:tblPr>
      <w:tblGrid>
        <w:gridCol w:w="7709"/>
      </w:tblGrid>
      <w:tr>
        <w:trPr/>
        <w:tc>
          <w:tcPr>
            <w:tcW w:w="7709" w:type="dxa"/>
            <w:tcBorders>
              <w:top w:val="nil"/>
              <w:left w:val="nil"/>
              <w:bottom w:val="nil"/>
              <w:right w:val="nil"/>
            </w:tcBorders>
          </w:tcPr>
          <w:p>
            <w:pPr>
              <w:pStyle w:val="Normal"/>
              <w:widowControl w:val="false"/>
              <w:suppressAutoHyphens w:val="true"/>
              <w:spacing w:before="0" w:after="0"/>
              <w:ind w:left="0" w:right="0" w:hanging="0"/>
              <w:jc w:val="center"/>
              <w:rPr>
                <w:sz w:val="24"/>
                <w:szCs w:val="24"/>
              </w:rPr>
            </w:pPr>
            <w:r>
              <w:rPr>
                <w:rFonts w:eastAsia="Calibri" w:cs="Times New Roman" w:ascii="Times New Roman" w:hAnsi="Times New Roman"/>
                <w:kern w:val="0"/>
                <w:sz w:val="24"/>
                <w:szCs w:val="24"/>
                <w:lang w:val="ru-RU" w:bidi="ar-SA"/>
              </w:rPr>
              <w:t>Приложение № 4</w:t>
            </w:r>
          </w:p>
          <w:p>
            <w:pPr>
              <w:pStyle w:val="Normal"/>
              <w:widowControl w:val="false"/>
              <w:suppressAutoHyphens w:val="true"/>
              <w:spacing w:lineRule="auto" w:line="240" w:before="0" w:after="0"/>
              <w:ind w:left="0" w:right="0" w:hanging="0"/>
              <w:jc w:val="both"/>
              <w:rPr>
                <w:sz w:val="24"/>
                <w:szCs w:val="24"/>
              </w:rPr>
            </w:pPr>
            <w:r>
              <w:rPr>
                <w:rFonts w:ascii="Times New Roman" w:hAnsi="Times New Roman"/>
                <w:sz w:val="24"/>
                <w:szCs w:val="24"/>
              </w:rPr>
              <w:t xml:space="preserve">             </w:t>
            </w:r>
            <w:r>
              <w:rPr>
                <w:rFonts w:ascii="Times New Roman" w:hAnsi="Times New Roman"/>
                <w:sz w:val="24"/>
                <w:szCs w:val="24"/>
              </w:rPr>
              <w:t>к</w:t>
            </w:r>
            <w:r>
              <w:rPr>
                <w:rFonts w:ascii="Times New Roman" w:hAnsi="Times New Roman"/>
                <w:i/>
                <w:sz w:val="24"/>
                <w:szCs w:val="24"/>
              </w:rPr>
              <w:t xml:space="preserve"> </w:t>
            </w:r>
            <w:r>
              <w:rPr>
                <w:rFonts w:ascii="Times New Roman" w:hAnsi="Times New Roman"/>
                <w:sz w:val="24"/>
                <w:szCs w:val="24"/>
              </w:rPr>
              <w:t xml:space="preserve">муниципальной программе </w:t>
            </w:r>
            <w:r>
              <w:rPr>
                <w:rFonts w:ascii="Times New Roman" w:hAnsi="Times New Roman"/>
                <w:color w:val="000000" w:themeColor="text1"/>
                <w:sz w:val="24"/>
                <w:szCs w:val="24"/>
              </w:rPr>
              <w:t>«</w:t>
            </w:r>
            <w:r>
              <w:rPr>
                <w:rFonts w:ascii="Times New Roman" w:hAnsi="Times New Roman"/>
                <w:sz w:val="24"/>
                <w:szCs w:val="24"/>
              </w:rPr>
              <w:t>Создание условий для</w:t>
            </w:r>
          </w:p>
          <w:p>
            <w:pPr>
              <w:pStyle w:val="Normal"/>
              <w:widowControl w:val="false"/>
              <w:tabs>
                <w:tab w:val="clear" w:pos="708"/>
                <w:tab w:val="left" w:pos="2608" w:leader="none"/>
              </w:tabs>
              <w:suppressAutoHyphens w:val="true"/>
              <w:bidi w:val="0"/>
              <w:spacing w:lineRule="auto" w:line="240" w:before="0" w:after="0"/>
              <w:ind w:left="794" w:right="113" w:hanging="0"/>
              <w:jc w:val="both"/>
              <w:rPr>
                <w:sz w:val="24"/>
                <w:szCs w:val="24"/>
              </w:rPr>
            </w:pPr>
            <w:r>
              <w:rPr>
                <w:rFonts w:eastAsia="Calibri" w:cs="Times New Roman" w:ascii="Times New Roman" w:hAnsi="Times New Roman"/>
                <w:color w:val="000000"/>
                <w:kern w:val="0"/>
                <w:sz w:val="24"/>
                <w:szCs w:val="24"/>
                <w:lang w:val="ru-RU" w:bidi="ar-SA"/>
              </w:rPr>
              <w:t>развития услуг широкополосного доступа к информационно-телекоммуникационной сети Интернет и обеспечения услугами связи малочисленных и труднодоступных населенных пунктов Партизанского муниципального округа</w:t>
            </w:r>
            <w:r>
              <w:rPr>
                <w:rFonts w:eastAsia="Calibri" w:cs="Times New Roman" w:ascii="Times New Roman" w:hAnsi="Times New Roman"/>
                <w:kern w:val="0"/>
                <w:sz w:val="24"/>
                <w:szCs w:val="24"/>
                <w:lang w:val="ru-RU" w:bidi="ar-SA"/>
              </w:rPr>
              <w:t>» на 2023-2028 годы</w:t>
            </w:r>
            <w:r>
              <w:rPr>
                <w:rFonts w:eastAsia="Calibri" w:cs="Times New Roman" w:ascii="Times New Roman" w:hAnsi="Times New Roman"/>
                <w:color w:val="000000"/>
                <w:kern w:val="0"/>
                <w:sz w:val="24"/>
                <w:szCs w:val="24"/>
                <w:lang w:val="ru-RU" w:bidi="ar-SA"/>
              </w:rPr>
              <w:t xml:space="preserve">, утвержденной постановлением администрации Партизанского муниципального округа </w:t>
            </w:r>
            <w:r>
              <w:rPr>
                <w:rFonts w:eastAsia="Calibri" w:cs="Times New Roman" w:ascii="Times New Roman" w:hAnsi="Times New Roman"/>
                <w:kern w:val="0"/>
                <w:sz w:val="24"/>
                <w:szCs w:val="24"/>
                <w:lang w:val="ru-RU" w:bidi="ar-SA"/>
              </w:rPr>
              <w:t xml:space="preserve">от 27.08.2024 </w:t>
            </w:r>
            <w:r>
              <w:rPr>
                <w:rFonts w:eastAsia="Calibri" w:cs="Times New Roman" w:ascii="Times New Roman" w:hAnsi="Times New Roman"/>
                <w:color w:val="000000"/>
                <w:spacing w:val="-2"/>
                <w:kern w:val="0"/>
                <w:sz w:val="24"/>
                <w:szCs w:val="24"/>
                <w:lang w:val="ru-RU" w:bidi="ar-SA"/>
              </w:rPr>
              <w:t>№ 000</w:t>
            </w:r>
          </w:p>
        </w:tc>
      </w:tr>
    </w:tbl>
    <w:p>
      <w:pPr>
        <w:pStyle w:val="Normal"/>
        <w:ind w:hanging="0"/>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ind w:hanging="0"/>
        <w:jc w:val="center"/>
        <w:rPr>
          <w:sz w:val="24"/>
          <w:szCs w:val="24"/>
        </w:rPr>
      </w:pPr>
      <w:r>
        <w:rPr>
          <w:rFonts w:eastAsia="Times New Roman" w:ascii="Times New Roman" w:hAnsi="Times New Roman"/>
          <w:b/>
          <w:sz w:val="24"/>
          <w:szCs w:val="24"/>
          <w:lang w:eastAsia="ru-RU"/>
        </w:rPr>
        <w:t>СВЕДЕНИЯ</w:t>
      </w:r>
      <w:r>
        <w:rPr>
          <w:sz w:val="24"/>
          <w:szCs w:val="24"/>
        </w:rPr>
        <w:t xml:space="preserve"> </w:t>
      </w:r>
    </w:p>
    <w:p>
      <w:pPr>
        <w:pStyle w:val="Normal"/>
        <w:spacing w:lineRule="auto" w:line="240"/>
        <w:ind w:hanging="0"/>
        <w:jc w:val="center"/>
        <w:rPr>
          <w:sz w:val="24"/>
          <w:szCs w:val="24"/>
        </w:rPr>
      </w:pPr>
      <w:r>
        <w:rPr>
          <w:rFonts w:eastAsia="Times New Roman" w:ascii="Times New Roman" w:hAnsi="Times New Roman"/>
          <w:sz w:val="24"/>
          <w:szCs w:val="24"/>
          <w:lang w:eastAsia="ru-RU"/>
        </w:rPr>
        <w:t>о порядке сбора информации и методике расчета целевых показателей (индикаторов)</w:t>
      </w:r>
    </w:p>
    <w:p>
      <w:pPr>
        <w:pStyle w:val="Normal"/>
        <w:spacing w:lineRule="auto" w:line="240"/>
        <w:ind w:hanging="0"/>
        <w:jc w:val="center"/>
        <w:rPr>
          <w:sz w:val="24"/>
          <w:szCs w:val="24"/>
        </w:rPr>
      </w:pPr>
      <w:r>
        <w:rPr>
          <w:rFonts w:eastAsia="Times New Roman" w:ascii="Times New Roman" w:hAnsi="Times New Roman"/>
          <w:sz w:val="24"/>
          <w:szCs w:val="24"/>
          <w:lang w:eastAsia="ru-RU"/>
        </w:rPr>
        <w:t xml:space="preserve">муниципальной программы </w:t>
      </w:r>
      <w:r>
        <w:rPr>
          <w:rFonts w:eastAsia="Times New Roman" w:ascii="Times New Roman" w:hAnsi="Times New Roman"/>
          <w:color w:val="000000" w:themeColor="text1"/>
          <w:sz w:val="24"/>
          <w:szCs w:val="24"/>
          <w:lang w:eastAsia="ru-RU"/>
        </w:rPr>
        <w:t>«</w:t>
      </w:r>
      <w:r>
        <w:rPr>
          <w:rFonts w:eastAsia="Times New Roman" w:ascii="Times New Roman" w:hAnsi="Times New Roman"/>
          <w:sz w:val="24"/>
          <w:szCs w:val="24"/>
          <w:lang w:eastAsia="ru-RU"/>
        </w:rPr>
        <w:t xml:space="preserve">Создание условий для </w:t>
      </w:r>
      <w:r>
        <w:rPr>
          <w:rFonts w:eastAsia="Calibri" w:cs="Times New Roman" w:ascii="Times New Roman" w:hAnsi="Times New Roman"/>
          <w:color w:val="000000"/>
          <w:kern w:val="0"/>
          <w:sz w:val="24"/>
          <w:szCs w:val="24"/>
          <w:lang w:val="ru-RU" w:eastAsia="ru-RU" w:bidi="ar-SA"/>
        </w:rPr>
        <w:t>развития услуг широкополосного доступа к информационно-телекоммуникационной сети Интернет и обеспечения услугами связи малочисленных и труднодоступных населенных пунктов Партизанского муниципального округа</w:t>
      </w:r>
      <w:r>
        <w:rPr>
          <w:rFonts w:eastAsia="Calibri" w:cs="Times New Roman" w:ascii="Times New Roman" w:hAnsi="Times New Roman"/>
          <w:kern w:val="0"/>
          <w:sz w:val="24"/>
          <w:szCs w:val="24"/>
          <w:lang w:val="ru-RU" w:eastAsia="ru-RU" w:bidi="ar-SA"/>
        </w:rPr>
        <w:t xml:space="preserve">» </w:t>
      </w:r>
    </w:p>
    <w:p>
      <w:pPr>
        <w:pStyle w:val="Normal"/>
        <w:spacing w:lineRule="auto" w:line="240"/>
        <w:ind w:hanging="0"/>
        <w:jc w:val="center"/>
        <w:rPr>
          <w:sz w:val="24"/>
          <w:szCs w:val="24"/>
        </w:rPr>
      </w:pPr>
      <w:r>
        <w:rPr>
          <w:rFonts w:eastAsia="Calibri" w:cs="Times New Roman" w:ascii="Times New Roman" w:hAnsi="Times New Roman"/>
          <w:kern w:val="0"/>
          <w:sz w:val="24"/>
          <w:szCs w:val="24"/>
          <w:lang w:val="ru-RU" w:eastAsia="ru-RU" w:bidi="ar-SA"/>
        </w:rPr>
        <w:t>на 2023-2028 годы</w:t>
      </w:r>
    </w:p>
    <w:p>
      <w:pPr>
        <w:pStyle w:val="Normal"/>
        <w:spacing w:lineRule="auto" w:line="240"/>
        <w:jc w:val="center"/>
        <w:rPr>
          <w:rFonts w:ascii="Times New Roman" w:hAnsi="Times New Roman" w:eastAsia="Times New Roman"/>
          <w:b/>
          <w:sz w:val="2"/>
          <w:szCs w:val="2"/>
          <w:lang w:eastAsia="ru-RU"/>
        </w:rPr>
      </w:pPr>
      <w:r>
        <w:rPr>
          <w:rFonts w:eastAsia="Times New Roman" w:ascii="Times New Roman" w:hAnsi="Times New Roman"/>
          <w:b/>
          <w:sz w:val="2"/>
          <w:szCs w:val="2"/>
          <w:lang w:eastAsia="ru-RU"/>
        </w:rPr>
      </w:r>
    </w:p>
    <w:tbl>
      <w:tblPr>
        <w:tblStyle w:val="af"/>
        <w:tblW w:w="15488"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707"/>
        <w:gridCol w:w="3000"/>
        <w:gridCol w:w="1298"/>
        <w:gridCol w:w="2838"/>
        <w:gridCol w:w="3488"/>
        <w:gridCol w:w="4156"/>
      </w:tblGrid>
      <w:tr>
        <w:trPr>
          <w:tblHeader w:val="true"/>
        </w:trPr>
        <w:tc>
          <w:tcPr>
            <w:tcW w:w="707" w:type="dxa"/>
            <w:tcBorders/>
          </w:tcPr>
          <w:p>
            <w:pPr>
              <w:pStyle w:val="Normal"/>
              <w:widowControl w:val="false"/>
              <w:suppressAutoHyphens w:val="true"/>
              <w:spacing w:lineRule="auto" w:line="240" w:before="0" w:after="0"/>
              <w:ind w:left="0" w:right="0" w:hanging="0"/>
              <w:jc w:val="center"/>
              <w:rPr>
                <w:sz w:val="24"/>
                <w:szCs w:val="24"/>
              </w:rPr>
            </w:pPr>
            <w:r>
              <w:rPr>
                <w:rFonts w:eastAsia="Times New Roman" w:cs="Times New Roman" w:ascii="Times New Roman" w:hAnsi="Times New Roman"/>
                <w:kern w:val="0"/>
                <w:sz w:val="24"/>
                <w:szCs w:val="24"/>
                <w:lang w:val="ru-RU" w:eastAsia="ru-RU" w:bidi="ar-SA"/>
              </w:rPr>
              <w:t>№</w:t>
            </w:r>
          </w:p>
          <w:p>
            <w:pPr>
              <w:pStyle w:val="Normal"/>
              <w:widowControl w:val="false"/>
              <w:suppressAutoHyphens w:val="true"/>
              <w:spacing w:lineRule="auto" w:line="240" w:before="0" w:after="0"/>
              <w:ind w:left="0" w:right="0" w:hanging="0"/>
              <w:jc w:val="center"/>
              <w:rPr>
                <w:sz w:val="24"/>
                <w:szCs w:val="24"/>
              </w:rPr>
            </w:pPr>
            <w:r>
              <w:rPr>
                <w:rFonts w:eastAsia="Times New Roman" w:cs="Times New Roman" w:ascii="Times New Roman" w:hAnsi="Times New Roman"/>
                <w:kern w:val="0"/>
                <w:sz w:val="24"/>
                <w:szCs w:val="24"/>
                <w:lang w:val="ru-RU" w:eastAsia="ru-RU" w:bidi="ar-SA"/>
              </w:rPr>
              <w:t>п/п</w:t>
            </w:r>
          </w:p>
        </w:tc>
        <w:tc>
          <w:tcPr>
            <w:tcW w:w="3000" w:type="dxa"/>
            <w:tcBorders/>
          </w:tcPr>
          <w:p>
            <w:pPr>
              <w:pStyle w:val="Normal"/>
              <w:widowControl w:val="false"/>
              <w:suppressAutoHyphens w:val="true"/>
              <w:spacing w:lineRule="auto" w:line="240" w:before="0" w:after="0"/>
              <w:ind w:left="0" w:right="0" w:hanging="0"/>
              <w:jc w:val="center"/>
              <w:rPr>
                <w:sz w:val="24"/>
                <w:szCs w:val="24"/>
              </w:rPr>
            </w:pPr>
            <w:r>
              <w:rPr>
                <w:rFonts w:eastAsia="Times New Roman" w:cs="Times New Roman" w:ascii="Times New Roman" w:hAnsi="Times New Roman"/>
                <w:kern w:val="0"/>
                <w:sz w:val="24"/>
                <w:szCs w:val="24"/>
                <w:lang w:val="ru-RU" w:eastAsia="ru-RU" w:bidi="ar-SA"/>
              </w:rPr>
              <w:t>Наименование целевого показателя (индикатора)</w:t>
            </w:r>
          </w:p>
        </w:tc>
        <w:tc>
          <w:tcPr>
            <w:tcW w:w="1298" w:type="dxa"/>
            <w:tcBorders/>
          </w:tcPr>
          <w:p>
            <w:pPr>
              <w:pStyle w:val="Normal"/>
              <w:widowControl w:val="false"/>
              <w:suppressAutoHyphens w:val="true"/>
              <w:spacing w:lineRule="auto" w:line="240" w:before="0" w:after="0"/>
              <w:ind w:left="0" w:right="0" w:hanging="0"/>
              <w:jc w:val="center"/>
              <w:rPr>
                <w:sz w:val="24"/>
                <w:szCs w:val="24"/>
              </w:rPr>
            </w:pPr>
            <w:r>
              <w:rPr>
                <w:rFonts w:eastAsia="Times New Roman" w:cs="Times New Roman" w:ascii="Times New Roman" w:hAnsi="Times New Roman"/>
                <w:kern w:val="0"/>
                <w:sz w:val="24"/>
                <w:szCs w:val="24"/>
                <w:lang w:val="ru-RU" w:eastAsia="ru-RU" w:bidi="ar-SA"/>
              </w:rPr>
              <w:t>Единица измерения</w:t>
            </w:r>
          </w:p>
        </w:tc>
        <w:tc>
          <w:tcPr>
            <w:tcW w:w="2838" w:type="dxa"/>
            <w:tcBorders/>
          </w:tcPr>
          <w:p>
            <w:pPr>
              <w:pStyle w:val="Normal"/>
              <w:widowControl w:val="false"/>
              <w:suppressAutoHyphens w:val="true"/>
              <w:spacing w:lineRule="auto" w:line="240" w:before="0" w:after="0"/>
              <w:ind w:left="0" w:right="0" w:hanging="0"/>
              <w:jc w:val="center"/>
              <w:rPr>
                <w:sz w:val="24"/>
                <w:szCs w:val="24"/>
              </w:rPr>
            </w:pPr>
            <w:r>
              <w:rPr>
                <w:rFonts w:eastAsia="Times New Roman" w:cs="Times New Roman" w:ascii="Times New Roman" w:hAnsi="Times New Roman"/>
                <w:kern w:val="0"/>
                <w:sz w:val="24"/>
                <w:szCs w:val="24"/>
                <w:lang w:val="ru-RU" w:eastAsia="ru-RU" w:bidi="ar-SA"/>
              </w:rPr>
              <w:t>Алгоритм формирования (формула)</w:t>
            </w:r>
          </w:p>
        </w:tc>
        <w:tc>
          <w:tcPr>
            <w:tcW w:w="3488" w:type="dxa"/>
            <w:tcBorders/>
          </w:tcPr>
          <w:p>
            <w:pPr>
              <w:pStyle w:val="Normal"/>
              <w:widowControl w:val="false"/>
              <w:suppressAutoHyphens w:val="true"/>
              <w:spacing w:lineRule="auto" w:line="240" w:before="0" w:after="0"/>
              <w:ind w:left="0" w:right="0" w:hanging="0"/>
              <w:jc w:val="center"/>
              <w:rPr>
                <w:sz w:val="24"/>
                <w:szCs w:val="24"/>
              </w:rPr>
            </w:pPr>
            <w:r>
              <w:rPr>
                <w:rFonts w:eastAsia="Times New Roman" w:cs="Times New Roman" w:ascii="Times New Roman" w:hAnsi="Times New Roman"/>
                <w:kern w:val="0"/>
                <w:sz w:val="24"/>
                <w:szCs w:val="24"/>
                <w:lang w:val="ru-RU" w:eastAsia="ru-RU" w:bidi="ar-SA"/>
              </w:rPr>
              <w:t>Показатели, используемые в формуле</w:t>
            </w:r>
          </w:p>
        </w:tc>
        <w:tc>
          <w:tcPr>
            <w:tcW w:w="4156" w:type="dxa"/>
            <w:tcBorders/>
          </w:tcPr>
          <w:p>
            <w:pPr>
              <w:pStyle w:val="Normal"/>
              <w:widowControl w:val="false"/>
              <w:suppressAutoHyphens w:val="true"/>
              <w:spacing w:lineRule="auto" w:line="240" w:before="0" w:after="0"/>
              <w:ind w:left="0" w:right="0" w:hanging="0"/>
              <w:jc w:val="center"/>
              <w:rPr>
                <w:sz w:val="24"/>
                <w:szCs w:val="24"/>
              </w:rPr>
            </w:pPr>
            <w:r>
              <w:rPr>
                <w:rFonts w:eastAsia="Times New Roman" w:cs="Times New Roman" w:ascii="Times New Roman" w:hAnsi="Times New Roman"/>
                <w:kern w:val="0"/>
                <w:sz w:val="24"/>
                <w:szCs w:val="24"/>
                <w:lang w:val="ru-RU" w:eastAsia="ru-RU" w:bidi="ar-SA"/>
              </w:rPr>
              <w:t>Метод сбора информации, индекс формы отчетности</w:t>
            </w:r>
          </w:p>
        </w:tc>
      </w:tr>
      <w:tr>
        <w:trPr>
          <w:tblHeader w:val="true"/>
        </w:trPr>
        <w:tc>
          <w:tcPr>
            <w:tcW w:w="707" w:type="dxa"/>
            <w:tcBorders/>
          </w:tcPr>
          <w:p>
            <w:pPr>
              <w:pStyle w:val="Normal"/>
              <w:widowControl w:val="false"/>
              <w:suppressAutoHyphens w:val="true"/>
              <w:spacing w:lineRule="auto" w:line="240" w:before="0" w:after="0"/>
              <w:ind w:left="0" w:right="0" w:hanging="0"/>
              <w:jc w:val="center"/>
              <w:rPr>
                <w:sz w:val="24"/>
                <w:szCs w:val="24"/>
              </w:rPr>
            </w:pPr>
            <w:r>
              <w:rPr>
                <w:rFonts w:eastAsia="Times New Roman" w:cs="Times New Roman" w:ascii="Times New Roman" w:hAnsi="Times New Roman"/>
                <w:kern w:val="0"/>
                <w:sz w:val="24"/>
                <w:szCs w:val="24"/>
                <w:lang w:val="ru-RU" w:eastAsia="ru-RU" w:bidi="ar-SA"/>
              </w:rPr>
              <w:t>1</w:t>
            </w:r>
          </w:p>
        </w:tc>
        <w:tc>
          <w:tcPr>
            <w:tcW w:w="3000" w:type="dxa"/>
            <w:tcBorders/>
          </w:tcPr>
          <w:p>
            <w:pPr>
              <w:pStyle w:val="Normal"/>
              <w:widowControl w:val="false"/>
              <w:suppressAutoHyphens w:val="true"/>
              <w:spacing w:lineRule="auto" w:line="240" w:before="0" w:after="0"/>
              <w:ind w:left="0" w:right="0" w:hanging="0"/>
              <w:jc w:val="center"/>
              <w:rPr>
                <w:sz w:val="24"/>
                <w:szCs w:val="24"/>
              </w:rPr>
            </w:pPr>
            <w:r>
              <w:rPr>
                <w:rFonts w:eastAsia="Times New Roman" w:cs="Times New Roman" w:ascii="Times New Roman" w:hAnsi="Times New Roman"/>
                <w:kern w:val="0"/>
                <w:sz w:val="24"/>
                <w:szCs w:val="24"/>
                <w:lang w:val="ru-RU" w:eastAsia="ru-RU" w:bidi="ar-SA"/>
              </w:rPr>
              <w:t>2</w:t>
            </w:r>
          </w:p>
        </w:tc>
        <w:tc>
          <w:tcPr>
            <w:tcW w:w="1298" w:type="dxa"/>
            <w:tcBorders/>
          </w:tcPr>
          <w:p>
            <w:pPr>
              <w:pStyle w:val="Normal"/>
              <w:widowControl w:val="false"/>
              <w:suppressAutoHyphens w:val="true"/>
              <w:spacing w:lineRule="auto" w:line="240" w:before="0" w:after="0"/>
              <w:ind w:left="0" w:right="0" w:hanging="0"/>
              <w:jc w:val="center"/>
              <w:rPr>
                <w:sz w:val="24"/>
                <w:szCs w:val="24"/>
              </w:rPr>
            </w:pPr>
            <w:r>
              <w:rPr>
                <w:rFonts w:eastAsia="Times New Roman" w:cs="Times New Roman" w:ascii="Times New Roman" w:hAnsi="Times New Roman"/>
                <w:kern w:val="0"/>
                <w:sz w:val="24"/>
                <w:szCs w:val="24"/>
                <w:lang w:val="ru-RU" w:eastAsia="ru-RU" w:bidi="ar-SA"/>
              </w:rPr>
              <w:t>3</w:t>
            </w:r>
          </w:p>
        </w:tc>
        <w:tc>
          <w:tcPr>
            <w:tcW w:w="2838" w:type="dxa"/>
            <w:tcBorders/>
          </w:tcPr>
          <w:p>
            <w:pPr>
              <w:pStyle w:val="Normal"/>
              <w:widowControl w:val="false"/>
              <w:suppressAutoHyphens w:val="true"/>
              <w:spacing w:lineRule="auto" w:line="240" w:before="0" w:after="0"/>
              <w:ind w:left="0" w:right="0" w:hanging="0"/>
              <w:jc w:val="center"/>
              <w:rPr>
                <w:sz w:val="24"/>
                <w:szCs w:val="24"/>
              </w:rPr>
            </w:pPr>
            <w:r>
              <w:rPr>
                <w:rFonts w:eastAsia="Times New Roman" w:cs="Times New Roman" w:ascii="Times New Roman" w:hAnsi="Times New Roman"/>
                <w:kern w:val="0"/>
                <w:sz w:val="24"/>
                <w:szCs w:val="24"/>
                <w:lang w:val="ru-RU" w:eastAsia="ru-RU" w:bidi="ar-SA"/>
              </w:rPr>
              <w:t>4</w:t>
            </w:r>
          </w:p>
        </w:tc>
        <w:tc>
          <w:tcPr>
            <w:tcW w:w="3488" w:type="dxa"/>
            <w:tcBorders/>
          </w:tcPr>
          <w:p>
            <w:pPr>
              <w:pStyle w:val="Normal"/>
              <w:widowControl w:val="false"/>
              <w:suppressAutoHyphens w:val="true"/>
              <w:spacing w:lineRule="auto" w:line="240" w:before="0" w:after="0"/>
              <w:ind w:left="0" w:right="0" w:hanging="0"/>
              <w:jc w:val="center"/>
              <w:rPr>
                <w:sz w:val="24"/>
                <w:szCs w:val="24"/>
              </w:rPr>
            </w:pPr>
            <w:r>
              <w:rPr>
                <w:rFonts w:eastAsia="Times New Roman" w:cs="Times New Roman" w:ascii="Times New Roman" w:hAnsi="Times New Roman"/>
                <w:kern w:val="0"/>
                <w:sz w:val="24"/>
                <w:szCs w:val="24"/>
                <w:lang w:val="ru-RU" w:eastAsia="ru-RU" w:bidi="ar-SA"/>
              </w:rPr>
              <w:t>5</w:t>
            </w:r>
          </w:p>
        </w:tc>
        <w:tc>
          <w:tcPr>
            <w:tcW w:w="4156" w:type="dxa"/>
            <w:tcBorders/>
          </w:tcPr>
          <w:p>
            <w:pPr>
              <w:pStyle w:val="Normal"/>
              <w:widowControl w:val="false"/>
              <w:suppressAutoHyphens w:val="true"/>
              <w:spacing w:lineRule="auto" w:line="240" w:before="0" w:after="0"/>
              <w:ind w:left="0" w:right="0" w:hanging="0"/>
              <w:jc w:val="center"/>
              <w:rPr>
                <w:sz w:val="24"/>
                <w:szCs w:val="24"/>
              </w:rPr>
            </w:pPr>
            <w:r>
              <w:rPr>
                <w:rFonts w:eastAsia="Times New Roman" w:cs="Times New Roman" w:ascii="Times New Roman" w:hAnsi="Times New Roman"/>
                <w:kern w:val="0"/>
                <w:sz w:val="24"/>
                <w:szCs w:val="24"/>
                <w:lang w:val="ru-RU" w:eastAsia="ru-RU" w:bidi="ar-SA"/>
              </w:rPr>
              <w:t>6</w:t>
            </w:r>
          </w:p>
        </w:tc>
      </w:tr>
      <w:tr>
        <w:trPr>
          <w:trHeight w:val="2556" w:hRule="atLeast"/>
        </w:trPr>
        <w:tc>
          <w:tcPr>
            <w:tcW w:w="707" w:type="dxa"/>
            <w:tcBorders/>
            <w:vAlign w:val="center"/>
          </w:tcPr>
          <w:p>
            <w:pPr>
              <w:pStyle w:val="Normal"/>
              <w:widowControl w:val="false"/>
              <w:suppressAutoHyphens w:val="true"/>
              <w:spacing w:lineRule="auto" w:line="240" w:before="0" w:after="0"/>
              <w:ind w:left="-714" w:right="0" w:firstLine="709"/>
              <w:jc w:val="center"/>
              <w:rPr>
                <w:sz w:val="24"/>
                <w:szCs w:val="24"/>
              </w:rPr>
            </w:pPr>
            <w:r>
              <w:rPr>
                <w:rFonts w:eastAsia="Times New Roman" w:ascii="Times New Roman" w:hAnsi="Times New Roman"/>
                <w:sz w:val="24"/>
                <w:szCs w:val="24"/>
                <w:lang w:eastAsia="ru-RU"/>
              </w:rPr>
              <w:t>1.</w:t>
            </w:r>
          </w:p>
        </w:tc>
        <w:tc>
          <w:tcPr>
            <w:tcW w:w="3000" w:type="dxa"/>
            <w:tcBorders/>
            <w:vAlign w:val="center"/>
          </w:tcPr>
          <w:p>
            <w:pPr>
              <w:pStyle w:val="Style32"/>
              <w:widowControl w:val="false"/>
              <w:suppressAutoHyphens w:val="true"/>
              <w:spacing w:lineRule="auto" w:line="240" w:before="0" w:after="0"/>
              <w:ind w:left="0" w:right="0" w:hanging="0"/>
              <w:jc w:val="both"/>
              <w:rPr>
                <w:rFonts w:ascii="Calibri" w:hAnsi="Calibri" w:eastAsia="Calibri" w:cs="Times New Roman"/>
                <w:kern w:val="0"/>
                <w:sz w:val="24"/>
                <w:szCs w:val="24"/>
                <w:lang w:val="ru-RU" w:eastAsia="ru-RU" w:bidi="ar-SA"/>
              </w:rPr>
            </w:pPr>
            <w:r>
              <w:rPr>
                <w:rFonts w:eastAsia="Calibri" w:cs="Times New Roman" w:ascii="Tinos" w:hAnsi="Tinos"/>
                <w:kern w:val="0"/>
                <w:sz w:val="24"/>
                <w:szCs w:val="24"/>
                <w:lang w:val="ru-RU" w:eastAsia="ru-RU" w:bidi="ar-SA"/>
              </w:rPr>
              <w:t>Установлено активное оборудование базовых станций, проведены оптоволоконные или радиорелейные линии связи, получены необходимые разрешения и согласования, зарегистрированы объекты в надзорных органах</w:t>
            </w:r>
          </w:p>
        </w:tc>
        <w:tc>
          <w:tcPr>
            <w:tcW w:w="1298" w:type="dxa"/>
            <w:tcBorders/>
            <w:vAlign w:val="center"/>
          </w:tcPr>
          <w:p>
            <w:pPr>
              <w:pStyle w:val="Normal"/>
              <w:widowControl w:val="false"/>
              <w:suppressAutoHyphens w:val="true"/>
              <w:spacing w:lineRule="auto" w:line="240" w:before="0" w:after="0"/>
              <w:ind w:left="0" w:right="0" w:firstLine="220"/>
              <w:jc w:val="center"/>
              <w:rPr>
                <w:sz w:val="24"/>
                <w:szCs w:val="24"/>
              </w:rPr>
            </w:pPr>
            <w:r>
              <w:rPr>
                <w:rFonts w:eastAsia="Times New Roman" w:ascii="Times New Roman" w:hAnsi="Times New Roman"/>
                <w:sz w:val="24"/>
                <w:szCs w:val="24"/>
                <w:lang w:eastAsia="ru-RU"/>
              </w:rPr>
              <w:t>шт</w:t>
            </w:r>
          </w:p>
        </w:tc>
        <w:tc>
          <w:tcPr>
            <w:tcW w:w="2838" w:type="dxa"/>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2D2D2D"/>
                <w:spacing w:val="1"/>
                <w:sz w:val="24"/>
                <w:szCs w:val="24"/>
                <w:shd w:fill="FFFFFF" w:val="clear"/>
              </w:rPr>
            </w:pPr>
            <w:r>
              <w:rPr>
                <w:rFonts w:ascii="Times New Roman" w:hAnsi="Times New Roman"/>
                <w:color w:val="2D2D2D"/>
                <w:spacing w:val="1"/>
                <w:sz w:val="24"/>
                <w:szCs w:val="24"/>
                <w:shd w:fill="FFFFFF" w:val="clear"/>
              </w:rPr>
            </w:r>
          </w:p>
        </w:tc>
        <w:tc>
          <w:tcPr>
            <w:tcW w:w="3488" w:type="dxa"/>
            <w:tcBorders/>
            <w:vAlign w:val="center"/>
          </w:tcPr>
          <w:p>
            <w:pPr>
              <w:pStyle w:val="Formattext"/>
              <w:widowControl w:val="false"/>
              <w:shd w:val="clear" w:color="auto" w:fill="FFFFFF"/>
              <w:suppressAutoHyphens w:val="true"/>
              <w:spacing w:lineRule="atLeast" w:line="242" w:beforeAutospacing="0" w:before="0" w:afterAutospacing="0" w:after="0"/>
              <w:jc w:val="center"/>
              <w:textAlignment w:val="baseline"/>
              <w:rPr>
                <w:color w:val="2D2D2D"/>
                <w:spacing w:val="1"/>
                <w:sz w:val="24"/>
                <w:szCs w:val="24"/>
              </w:rPr>
            </w:pPr>
            <w:r>
              <w:rPr>
                <w:color w:val="2D2D2D"/>
                <w:spacing w:val="1"/>
                <w:sz w:val="24"/>
                <w:szCs w:val="24"/>
              </w:rPr>
            </w:r>
          </w:p>
        </w:tc>
        <w:tc>
          <w:tcPr>
            <w:tcW w:w="4156" w:type="dxa"/>
            <w:tcBorders/>
            <w:vAlign w:val="center"/>
          </w:tcPr>
          <w:p>
            <w:pPr>
              <w:pStyle w:val="Normal"/>
              <w:widowControl w:val="false"/>
              <w:suppressAutoHyphens w:val="true"/>
              <w:spacing w:lineRule="auto" w:line="240" w:before="0" w:after="0"/>
              <w:ind w:left="0" w:right="0" w:hanging="0"/>
              <w:jc w:val="center"/>
              <w:rPr>
                <w:sz w:val="24"/>
                <w:szCs w:val="24"/>
              </w:rPr>
            </w:pPr>
            <w:r>
              <w:rPr>
                <w:rFonts w:eastAsia="Calibri" w:cs="Times New Roman" w:ascii="Times New Roman" w:hAnsi="Times New Roman"/>
                <w:color w:val="2D2D2D"/>
                <w:spacing w:val="1"/>
                <w:kern w:val="0"/>
                <w:sz w:val="24"/>
                <w:szCs w:val="24"/>
                <w:shd w:fill="FFFFFF" w:val="clear"/>
                <w:lang w:val="ru-RU" w:eastAsia="ru-RU" w:bidi="ar-SA"/>
              </w:rPr>
              <w:t>Соглашение о предоставлении из краевого бюджета бюджету Партизанского муниципального округа субсидии на создание условий для обеспечения услугами связи малочисленных и труднодоступных населенных пунктов Партизанского муниципального округа</w:t>
            </w:r>
          </w:p>
        </w:tc>
      </w:tr>
      <w:tr>
        <w:trPr>
          <w:trHeight w:val="3046" w:hRule="atLeast"/>
        </w:trPr>
        <w:tc>
          <w:tcPr>
            <w:tcW w:w="707" w:type="dxa"/>
            <w:tcBorders>
              <w:top w:val="nil"/>
            </w:tcBorders>
            <w:vAlign w:val="center"/>
          </w:tcPr>
          <w:p>
            <w:pPr>
              <w:pStyle w:val="Normal"/>
              <w:widowControl w:val="false"/>
              <w:suppressAutoHyphens w:val="true"/>
              <w:spacing w:lineRule="auto" w:line="240" w:before="0" w:after="0"/>
              <w:ind w:left="-714" w:right="0" w:firstLine="709"/>
              <w:jc w:val="center"/>
              <w:rPr>
                <w:sz w:val="24"/>
                <w:szCs w:val="24"/>
              </w:rPr>
            </w:pPr>
            <w:r>
              <w:rPr>
                <w:rFonts w:eastAsia="Times New Roman" w:cs="Times New Roman" w:ascii="Times New Roman" w:hAnsi="Times New Roman"/>
                <w:kern w:val="0"/>
                <w:sz w:val="24"/>
                <w:szCs w:val="24"/>
                <w:lang w:val="ru-RU" w:eastAsia="ru-RU" w:bidi="ar-SA"/>
              </w:rPr>
              <w:t>2.</w:t>
            </w:r>
          </w:p>
        </w:tc>
        <w:tc>
          <w:tcPr>
            <w:tcW w:w="3000" w:type="dxa"/>
            <w:tcBorders>
              <w:top w:val="nil"/>
            </w:tcBorders>
            <w:vAlign w:val="center"/>
          </w:tcPr>
          <w:p>
            <w:pPr>
              <w:pStyle w:val="Normal"/>
              <w:widowControl w:val="false"/>
              <w:spacing w:lineRule="auto" w:line="240"/>
              <w:ind w:hanging="0"/>
              <w:rPr>
                <w:sz w:val="24"/>
                <w:szCs w:val="24"/>
              </w:rPr>
            </w:pPr>
            <w:r>
              <w:rPr>
                <w:rFonts w:eastAsia="Times New Roman" w:cs="Times New Roman" w:ascii="Times New Roman" w:hAnsi="Times New Roman"/>
                <w:kern w:val="2"/>
                <w:sz w:val="24"/>
                <w:szCs w:val="24"/>
                <w:lang w:val="ru-RU" w:eastAsia="ar-SA" w:bidi="hi-IN"/>
              </w:rPr>
              <w:t>Увеличение числа населенных пунктов Партизанского муниципального округа, жители которых получили возможность подключения к мобильной связи, от общего числа населенных пунктов</w:t>
            </w:r>
          </w:p>
        </w:tc>
        <w:tc>
          <w:tcPr>
            <w:tcW w:w="1298" w:type="dxa"/>
            <w:tcBorders>
              <w:top w:val="nil"/>
            </w:tcBorders>
            <w:vAlign w:val="center"/>
          </w:tcPr>
          <w:p>
            <w:pPr>
              <w:pStyle w:val="Normal"/>
              <w:widowControl w:val="false"/>
              <w:suppressAutoHyphens w:val="true"/>
              <w:spacing w:lineRule="auto" w:line="240" w:before="0" w:after="0"/>
              <w:ind w:left="0" w:right="0" w:firstLine="220"/>
              <w:jc w:val="center"/>
              <w:rPr>
                <w:sz w:val="24"/>
                <w:szCs w:val="24"/>
              </w:rPr>
            </w:pPr>
            <w:r>
              <w:rPr>
                <w:rFonts w:eastAsia="Times New Roman" w:cs="Times New Roman" w:ascii="Times New Roman" w:hAnsi="Times New Roman"/>
                <w:kern w:val="0"/>
                <w:sz w:val="24"/>
                <w:szCs w:val="24"/>
                <w:lang w:val="ru-RU" w:eastAsia="ru-RU" w:bidi="ar-SA"/>
              </w:rPr>
              <w:t>%</w:t>
            </w:r>
          </w:p>
        </w:tc>
        <w:tc>
          <w:tcPr>
            <w:tcW w:w="2838" w:type="dxa"/>
            <w:tcBorders>
              <w:top w:val="nil"/>
            </w:tcBorders>
            <w:vAlign w:val="center"/>
          </w:tcPr>
          <w:p>
            <w:pPr>
              <w:pStyle w:val="Normal"/>
              <w:widowControl w:val="false"/>
              <w:suppressAutoHyphens w:val="true"/>
              <w:spacing w:lineRule="auto" w:line="240" w:before="0" w:after="0"/>
              <w:ind w:left="0" w:right="0" w:firstLine="78"/>
              <w:jc w:val="center"/>
              <w:rPr>
                <w:sz w:val="24"/>
                <w:szCs w:val="24"/>
              </w:rPr>
            </w:pPr>
            <w:r>
              <w:rPr>
                <w:rFonts w:eastAsia="Calibri" w:cs="Times New Roman" w:ascii="Times New Roman" w:hAnsi="Times New Roman"/>
                <w:color w:val="2D2D2D"/>
                <w:spacing w:val="1"/>
                <w:kern w:val="0"/>
                <w:sz w:val="24"/>
                <w:szCs w:val="24"/>
                <w:shd w:fill="FFFFFF" w:val="clear"/>
                <w:lang w:val="ru-RU" w:bidi="ar-SA"/>
              </w:rPr>
              <w:t>Дчнп= Бпнп/Очнп*100%</w:t>
            </w:r>
          </w:p>
        </w:tc>
        <w:tc>
          <w:tcPr>
            <w:tcW w:w="3488" w:type="dxa"/>
            <w:tcBorders>
              <w:top w:val="nil"/>
            </w:tcBorders>
            <w:vAlign w:val="center"/>
          </w:tcPr>
          <w:p>
            <w:pPr>
              <w:pStyle w:val="Normal"/>
              <w:widowControl w:val="false"/>
              <w:suppressAutoHyphens w:val="true"/>
              <w:spacing w:lineRule="auto" w:line="240" w:before="0" w:after="0"/>
              <w:ind w:left="0" w:right="0" w:hanging="0"/>
              <w:jc w:val="both"/>
              <w:rPr>
                <w:sz w:val="24"/>
                <w:szCs w:val="24"/>
              </w:rPr>
            </w:pPr>
            <w:r>
              <w:rPr>
                <w:rFonts w:eastAsia="Calibri" w:cs="Times New Roman" w:ascii="Tinos" w:hAnsi="Tinos"/>
                <w:color w:val="2D2D2D"/>
                <w:spacing w:val="1"/>
                <w:kern w:val="0"/>
                <w:sz w:val="24"/>
                <w:szCs w:val="24"/>
                <w:shd w:fill="FFFFFF" w:val="clear"/>
                <w:lang w:val="ru-RU" w:bidi="ar-SA"/>
              </w:rPr>
              <w:t>Бпнп- показатель населенных пунктов, жители которых обеспечены услугами связи в отчетном периоде;</w:t>
            </w:r>
          </w:p>
          <w:p>
            <w:pPr>
              <w:pStyle w:val="Normal"/>
              <w:widowControl w:val="false"/>
              <w:suppressAutoHyphens w:val="true"/>
              <w:spacing w:lineRule="auto" w:line="240" w:before="0" w:after="0"/>
              <w:ind w:left="0" w:right="0" w:hanging="0"/>
              <w:jc w:val="both"/>
              <w:rPr>
                <w:sz w:val="24"/>
                <w:szCs w:val="24"/>
              </w:rPr>
            </w:pPr>
            <w:r>
              <w:rPr>
                <w:rFonts w:eastAsia="Calibri" w:cs="Times New Roman" w:ascii="Tinos" w:hAnsi="Tinos"/>
                <w:color w:val="2D2D2D"/>
                <w:spacing w:val="1"/>
                <w:kern w:val="0"/>
                <w:sz w:val="24"/>
                <w:szCs w:val="24"/>
                <w:shd w:fill="FFFFFF" w:val="clear"/>
                <w:lang w:val="ru-RU" w:bidi="ar-SA"/>
              </w:rPr>
              <w:t>Очнп- общее число населенных пунктов расположенных на территории округа</w:t>
            </w:r>
          </w:p>
          <w:p>
            <w:pPr>
              <w:pStyle w:val="Normal"/>
              <w:widowControl w:val="false"/>
              <w:suppressAutoHyphens w:val="true"/>
              <w:spacing w:lineRule="auto" w:line="240" w:before="0" w:after="0"/>
              <w:ind w:left="0" w:right="0" w:hanging="0"/>
              <w:jc w:val="both"/>
              <w:rPr>
                <w:rFonts w:eastAsia="Calibri" w:cs="Times New Roman"/>
                <w:color w:val="2D2D2D"/>
                <w:spacing w:val="1"/>
                <w:kern w:val="0"/>
                <w:sz w:val="24"/>
                <w:szCs w:val="24"/>
                <w:shd w:fill="FFFFFF" w:val="clear"/>
                <w:lang w:val="ru-RU" w:bidi="ar-SA"/>
              </w:rPr>
            </w:pPr>
            <w:r>
              <w:rPr>
                <w:rFonts w:eastAsia="Calibri" w:cs="Times New Roman"/>
                <w:color w:val="2D2D2D"/>
                <w:spacing w:val="1"/>
                <w:kern w:val="0"/>
                <w:sz w:val="24"/>
                <w:szCs w:val="24"/>
                <w:shd w:fill="FFFFFF" w:val="clear"/>
                <w:lang w:val="ru-RU" w:bidi="ar-SA"/>
              </w:rPr>
            </w:r>
          </w:p>
        </w:tc>
        <w:tc>
          <w:tcPr>
            <w:tcW w:w="4156" w:type="dxa"/>
            <w:tcBorders>
              <w:top w:val="nil"/>
            </w:tcBorders>
            <w:vAlign w:val="center"/>
          </w:tcPr>
          <w:p>
            <w:pPr>
              <w:pStyle w:val="Normal"/>
              <w:widowControl w:val="false"/>
              <w:suppressAutoHyphens w:val="true"/>
              <w:spacing w:lineRule="auto" w:line="240" w:before="0" w:after="0"/>
              <w:ind w:left="0" w:right="0" w:hanging="0"/>
              <w:jc w:val="center"/>
              <w:rPr>
                <w:sz w:val="24"/>
                <w:szCs w:val="24"/>
              </w:rPr>
            </w:pPr>
            <w:r>
              <w:rPr>
                <w:rFonts w:eastAsia="Calibri" w:cs="Times New Roman" w:ascii="Times New Roman" w:hAnsi="Times New Roman"/>
                <w:color w:val="2D2D2D"/>
                <w:spacing w:val="1"/>
                <w:kern w:val="0"/>
                <w:sz w:val="24"/>
                <w:szCs w:val="24"/>
                <w:shd w:fill="FFFFFF" w:val="clear"/>
                <w:lang w:val="ru-RU" w:bidi="ar-SA"/>
              </w:rPr>
              <w:t xml:space="preserve">1- </w:t>
            </w:r>
            <w:r>
              <w:rPr>
                <w:rFonts w:eastAsia="Calibri" w:cs="Times New Roman" w:ascii="Times New Roman" w:hAnsi="Times New Roman"/>
                <w:color w:val="2D2D2D"/>
                <w:spacing w:val="1"/>
                <w:kern w:val="0"/>
                <w:sz w:val="24"/>
                <w:szCs w:val="24"/>
                <w:shd w:fill="FFFFFF" w:val="clear"/>
                <w:lang w:val="ru-RU" w:eastAsia="ru-RU" w:bidi="ar-SA"/>
              </w:rPr>
              <w:t xml:space="preserve">  Источниками данных                      для показателя являются результаты мониторинга, проводимого управлением экономического развития и потребительского рынка  администрации Партизанского муниципального округа                       в соответствии с оперативными данными хозяйствующих субъектов, осуществляющих деятельность в сфере связи,</w:t>
            </w:r>
          </w:p>
          <w:p>
            <w:pPr>
              <w:pStyle w:val="Normal"/>
              <w:widowControl w:val="false"/>
              <w:suppressAutoHyphens w:val="true"/>
              <w:spacing w:lineRule="auto" w:line="240" w:before="0" w:after="0"/>
              <w:ind w:left="0" w:right="0" w:hanging="0"/>
              <w:jc w:val="center"/>
              <w:rPr>
                <w:sz w:val="24"/>
                <w:szCs w:val="24"/>
              </w:rPr>
            </w:pPr>
            <w:r>
              <w:rPr>
                <w:rFonts w:eastAsia="Calibri" w:cs="Times New Roman" w:ascii="Times New Roman" w:hAnsi="Times New Roman"/>
                <w:color w:val="2D2D2D"/>
                <w:spacing w:val="1"/>
                <w:kern w:val="0"/>
                <w:sz w:val="24"/>
                <w:szCs w:val="24"/>
                <w:shd w:fill="FFFFFF" w:val="clear"/>
                <w:lang w:val="ru-RU" w:eastAsia="ru-RU" w:bidi="ar-SA"/>
              </w:rPr>
              <w:t>2- Соглашение о предоставлении из краевого бюджета бюджету Партизанского муниципального округа субсидии на создание условий для обеспечения услугами связи малочисленных и труднодоступных населенных пунктов Партизанского муниципального округа</w:t>
            </w:r>
          </w:p>
        </w:tc>
      </w:tr>
      <w:tr>
        <w:trPr>
          <w:trHeight w:val="3192" w:hRule="atLeast"/>
        </w:trPr>
        <w:tc>
          <w:tcPr>
            <w:tcW w:w="707" w:type="dxa"/>
            <w:tcBorders/>
            <w:vAlign w:val="center"/>
          </w:tcPr>
          <w:p>
            <w:pPr>
              <w:pStyle w:val="Normal"/>
              <w:widowControl w:val="false"/>
              <w:suppressAutoHyphens w:val="true"/>
              <w:spacing w:lineRule="auto" w:line="240" w:before="0" w:after="0"/>
              <w:ind w:left="-714" w:right="0" w:firstLine="709"/>
              <w:jc w:val="center"/>
              <w:rPr>
                <w:sz w:val="24"/>
                <w:szCs w:val="24"/>
              </w:rPr>
            </w:pPr>
            <w:r>
              <w:rPr>
                <w:rFonts w:eastAsia="Times New Roman" w:cs="Times New Roman" w:ascii="Times New Roman" w:hAnsi="Times New Roman"/>
                <w:kern w:val="0"/>
                <w:sz w:val="24"/>
                <w:szCs w:val="24"/>
                <w:lang w:val="ru-RU" w:eastAsia="ru-RU" w:bidi="ar-SA"/>
              </w:rPr>
              <w:t>3.</w:t>
            </w:r>
          </w:p>
        </w:tc>
        <w:tc>
          <w:tcPr>
            <w:tcW w:w="3000" w:type="dxa"/>
            <w:tcBorders/>
            <w:vAlign w:val="center"/>
          </w:tcPr>
          <w:p>
            <w:pPr>
              <w:pStyle w:val="Normal"/>
              <w:widowControl w:val="false"/>
              <w:spacing w:lineRule="auto" w:line="240"/>
              <w:ind w:hanging="0"/>
              <w:rPr>
                <w:sz w:val="24"/>
                <w:szCs w:val="24"/>
              </w:rPr>
            </w:pPr>
            <w:r>
              <w:rPr>
                <w:rFonts w:eastAsia="Arial Unicode MS" w:cs="Times New Roman" w:ascii="Times New Roman" w:hAnsi="Times New Roman"/>
                <w:kern w:val="2"/>
                <w:sz w:val="24"/>
                <w:szCs w:val="24"/>
                <w:lang w:val="ru-RU" w:eastAsia="hi-IN" w:bidi="hi-IN"/>
              </w:rPr>
              <w:t>Увеличение числа жителей, вовлеченных в информационное пространство, от общего числа жителей</w:t>
            </w:r>
          </w:p>
        </w:tc>
        <w:tc>
          <w:tcPr>
            <w:tcW w:w="1298" w:type="dxa"/>
            <w:tcBorders/>
            <w:vAlign w:val="center"/>
          </w:tcPr>
          <w:p>
            <w:pPr>
              <w:pStyle w:val="Normal"/>
              <w:widowControl w:val="false"/>
              <w:suppressAutoHyphens w:val="true"/>
              <w:spacing w:lineRule="auto" w:line="240" w:before="0" w:after="0"/>
              <w:ind w:left="0" w:right="0" w:firstLine="78"/>
              <w:jc w:val="center"/>
              <w:rPr>
                <w:sz w:val="24"/>
                <w:szCs w:val="24"/>
              </w:rPr>
            </w:pPr>
            <w:r>
              <w:rPr>
                <w:rFonts w:eastAsia="Times New Roman" w:cs="Times New Roman" w:ascii="Times New Roman" w:hAnsi="Times New Roman"/>
                <w:kern w:val="0"/>
                <w:sz w:val="24"/>
                <w:szCs w:val="24"/>
                <w:lang w:val="ru-RU" w:eastAsia="ru-RU" w:bidi="ar-SA"/>
              </w:rPr>
              <w:t>%</w:t>
            </w:r>
          </w:p>
        </w:tc>
        <w:tc>
          <w:tcPr>
            <w:tcW w:w="2838" w:type="dxa"/>
            <w:tcBorders/>
            <w:vAlign w:val="center"/>
          </w:tcPr>
          <w:p>
            <w:pPr>
              <w:pStyle w:val="Normal"/>
              <w:widowControl w:val="false"/>
              <w:suppressAutoHyphens w:val="true"/>
              <w:spacing w:lineRule="auto" w:line="240" w:before="0" w:after="0"/>
              <w:ind w:left="0" w:right="0" w:hanging="0"/>
              <w:jc w:val="center"/>
              <w:rPr>
                <w:sz w:val="24"/>
                <w:szCs w:val="24"/>
              </w:rPr>
            </w:pPr>
            <w:r>
              <w:rPr>
                <w:rFonts w:eastAsia="Times New Roman" w:cs="Times New Roman" w:ascii="Times New Roman" w:hAnsi="Times New Roman"/>
                <w:kern w:val="0"/>
                <w:sz w:val="24"/>
                <w:szCs w:val="24"/>
                <w:lang w:val="ru-RU" w:eastAsia="ru-RU" w:bidi="ar-SA"/>
              </w:rPr>
              <w:t xml:space="preserve">Джит = </w:t>
            </w:r>
            <w:r>
              <w:rPr>
                <w:rFonts w:eastAsia="Calibri" w:cs="Times New Roman" w:ascii="Times New Roman" w:hAnsi="Times New Roman"/>
                <w:color w:val="2D2D2D"/>
                <w:spacing w:val="1"/>
                <w:kern w:val="0"/>
                <w:sz w:val="24"/>
                <w:szCs w:val="24"/>
                <w:shd w:fill="FFFFFF" w:val="clear"/>
                <w:lang w:val="ru-RU" w:bidi="ar-SA"/>
              </w:rPr>
              <w:t>Бпжм / Очжит</w:t>
            </w:r>
          </w:p>
          <w:p>
            <w:pPr>
              <w:pStyle w:val="Normal"/>
              <w:widowControl w:val="false"/>
              <w:suppressAutoHyphens w:val="true"/>
              <w:spacing w:lineRule="auto" w:line="240" w:before="0" w:after="0"/>
              <w:jc w:val="center"/>
              <w:rPr>
                <w:sz w:val="24"/>
                <w:szCs w:val="24"/>
              </w:rPr>
            </w:pPr>
            <w:r>
              <w:rPr>
                <w:rFonts w:eastAsia="Calibri" w:cs="Times New Roman" w:ascii="Times New Roman" w:hAnsi="Times New Roman"/>
                <w:color w:val="2D2D2D"/>
                <w:spacing w:val="1"/>
                <w:kern w:val="0"/>
                <w:sz w:val="24"/>
                <w:szCs w:val="24"/>
                <w:shd w:fill="FFFFFF" w:val="clear"/>
                <w:lang w:val="ru-RU" w:eastAsia="ru-RU" w:bidi="ar-SA"/>
              </w:rPr>
              <w:t xml:space="preserve"> </w:t>
            </w:r>
            <w:r>
              <w:rPr>
                <w:rFonts w:eastAsia="Calibri" w:cs="Times New Roman" w:ascii="Times New Roman" w:hAnsi="Times New Roman"/>
                <w:color w:val="2D2D2D"/>
                <w:spacing w:val="1"/>
                <w:kern w:val="0"/>
                <w:sz w:val="24"/>
                <w:szCs w:val="24"/>
                <w:shd w:fill="FFFFFF" w:val="clear"/>
                <w:lang w:val="ru-RU" w:eastAsia="ru-RU" w:bidi="ar-SA"/>
              </w:rPr>
              <w:t>x 100%,</w:t>
            </w:r>
          </w:p>
        </w:tc>
        <w:tc>
          <w:tcPr>
            <w:tcW w:w="3488" w:type="dxa"/>
            <w:tcBorders/>
            <w:vAlign w:val="center"/>
          </w:tcPr>
          <w:p>
            <w:pPr>
              <w:pStyle w:val="Formattext"/>
              <w:widowControl w:val="false"/>
              <w:shd w:val="clear" w:color="auto" w:fill="FFFFFF"/>
              <w:suppressAutoHyphens w:val="true"/>
              <w:spacing w:lineRule="atLeast" w:line="242" w:beforeAutospacing="0" w:before="0" w:afterAutospacing="0" w:after="0"/>
              <w:jc w:val="center"/>
              <w:textAlignment w:val="baseline"/>
              <w:rPr>
                <w:sz w:val="24"/>
                <w:szCs w:val="24"/>
              </w:rPr>
            </w:pPr>
            <w:r>
              <w:rPr>
                <w:rFonts w:cs="Times New Roman"/>
                <w:color w:val="2D2D2D"/>
                <w:spacing w:val="1"/>
                <w:kern w:val="0"/>
                <w:sz w:val="24"/>
                <w:szCs w:val="24"/>
                <w:lang w:val="ru-RU" w:bidi="ar-SA"/>
              </w:rPr>
              <w:t>Бпжм - число жителей  населенных пунктов,</w:t>
            </w:r>
          </w:p>
          <w:p>
            <w:pPr>
              <w:pStyle w:val="BodyText2"/>
              <w:widowControl w:val="false"/>
              <w:suppressAutoHyphens w:val="true"/>
              <w:spacing w:lineRule="auto" w:line="240" w:before="0" w:after="0"/>
              <w:jc w:val="center"/>
              <w:rPr>
                <w:sz w:val="24"/>
                <w:szCs w:val="24"/>
              </w:rPr>
            </w:pPr>
            <w:r>
              <w:rPr>
                <w:rFonts w:cs="Times New Roman"/>
                <w:color w:val="2D2D2D"/>
                <w:spacing w:val="1"/>
                <w:kern w:val="0"/>
                <w:sz w:val="24"/>
                <w:szCs w:val="24"/>
                <w:lang w:val="ru-RU" w:bidi="ar-SA"/>
              </w:rPr>
              <w:t>за отчетный период вовлеченных в информационное пространство;</w:t>
            </w:r>
          </w:p>
          <w:p>
            <w:pPr>
              <w:pStyle w:val="BodyText2"/>
              <w:widowControl w:val="false"/>
              <w:suppressAutoHyphens w:val="true"/>
              <w:spacing w:lineRule="auto" w:line="240" w:before="0" w:after="0"/>
              <w:jc w:val="center"/>
              <w:rPr>
                <w:sz w:val="24"/>
                <w:szCs w:val="24"/>
              </w:rPr>
            </w:pPr>
            <w:r>
              <w:rPr>
                <w:rFonts w:eastAsia="Calibri" w:cs="Times New Roman"/>
                <w:color w:val="2D2D2D"/>
                <w:spacing w:val="1"/>
                <w:kern w:val="0"/>
                <w:sz w:val="24"/>
                <w:szCs w:val="24"/>
                <w:shd w:fill="FFFFFF" w:val="clear"/>
                <w:lang w:val="ru-RU" w:bidi="ar-SA"/>
              </w:rPr>
              <w:t>Очжит</w:t>
            </w:r>
            <w:r>
              <w:rPr>
                <w:rFonts w:eastAsia="Calibri" w:cs="Times New Roman"/>
                <w:color w:val="2D2D2D"/>
                <w:spacing w:val="1"/>
                <w:kern w:val="0"/>
                <w:sz w:val="24"/>
                <w:szCs w:val="24"/>
                <w:lang w:val="ru-RU" w:bidi="ar-SA"/>
              </w:rPr>
              <w:t xml:space="preserve"> - общая численность населения района на начало года</w:t>
            </w:r>
          </w:p>
        </w:tc>
        <w:tc>
          <w:tcPr>
            <w:tcW w:w="4156" w:type="dxa"/>
            <w:tcBorders/>
            <w:vAlign w:val="center"/>
          </w:tcPr>
          <w:p>
            <w:pPr>
              <w:pStyle w:val="BodyText2"/>
              <w:widowControl w:val="false"/>
              <w:suppressAutoHyphens w:val="true"/>
              <w:spacing w:lineRule="auto" w:line="240" w:before="0" w:after="0"/>
              <w:jc w:val="center"/>
              <w:rPr>
                <w:sz w:val="24"/>
                <w:szCs w:val="24"/>
              </w:rPr>
            </w:pPr>
            <w:r>
              <w:rPr>
                <w:rFonts w:cs="Times New Roman"/>
                <w:kern w:val="0"/>
                <w:sz w:val="24"/>
                <w:szCs w:val="24"/>
                <w:lang w:val="ru-RU" w:bidi="ar-SA"/>
              </w:rPr>
              <w:t>1 - Территориальный орган Федеральной службы государственной статистики                по Приморскому краю (Отдел государственной статистики                            в г.Владивосток (г.Находка);</w:t>
            </w:r>
          </w:p>
          <w:p>
            <w:pPr>
              <w:pStyle w:val="BodyText2"/>
              <w:widowControl w:val="false"/>
              <w:suppressAutoHyphens w:val="true"/>
              <w:spacing w:lineRule="auto" w:line="240" w:before="0" w:after="0"/>
              <w:jc w:val="center"/>
              <w:rPr>
                <w:sz w:val="24"/>
                <w:szCs w:val="24"/>
              </w:rPr>
            </w:pPr>
            <w:r>
              <w:rPr>
                <w:rFonts w:cs="Times New Roman"/>
                <w:kern w:val="0"/>
                <w:sz w:val="24"/>
                <w:szCs w:val="24"/>
                <w:lang w:val="ru-RU" w:bidi="ar-SA"/>
              </w:rPr>
              <w:t>2 — Территориальные отделы администрации Партизанского муниципального округа (данные похозяйственных книг в адресной информационной системе»САО»)</w:t>
            </w:r>
          </w:p>
        </w:tc>
      </w:tr>
      <w:tr>
        <w:trPr/>
        <w:tc>
          <w:tcPr>
            <w:tcW w:w="707" w:type="dxa"/>
            <w:tcBorders/>
            <w:vAlign w:val="center"/>
          </w:tcPr>
          <w:p>
            <w:pPr>
              <w:pStyle w:val="Normal"/>
              <w:widowControl w:val="false"/>
              <w:suppressAutoHyphens w:val="true"/>
              <w:spacing w:lineRule="auto" w:line="240" w:before="0" w:after="0"/>
              <w:ind w:left="-714" w:right="0" w:firstLine="709"/>
              <w:jc w:val="center"/>
              <w:rPr>
                <w:sz w:val="24"/>
                <w:szCs w:val="24"/>
              </w:rPr>
            </w:pPr>
            <w:r>
              <w:rPr>
                <w:rFonts w:eastAsia="Times New Roman" w:cs="Times New Roman" w:ascii="Times New Roman" w:hAnsi="Times New Roman"/>
                <w:kern w:val="0"/>
                <w:sz w:val="24"/>
                <w:szCs w:val="24"/>
                <w:lang w:val="ru-RU" w:eastAsia="ru-RU" w:bidi="ar-SA"/>
              </w:rPr>
              <w:t>4.</w:t>
            </w:r>
          </w:p>
        </w:tc>
        <w:tc>
          <w:tcPr>
            <w:tcW w:w="3000" w:type="dxa"/>
            <w:tcBorders/>
            <w:vAlign w:val="center"/>
          </w:tcPr>
          <w:p>
            <w:pPr>
              <w:pStyle w:val="Style32"/>
              <w:widowControl w:val="false"/>
              <w:suppressAutoHyphens w:val="true"/>
              <w:spacing w:lineRule="auto" w:line="240" w:before="0" w:after="0"/>
              <w:ind w:left="0" w:right="0" w:hanging="0"/>
              <w:jc w:val="both"/>
              <w:rPr>
                <w:rFonts w:ascii="Calibri" w:hAnsi="Calibri" w:eastAsia="Calibri" w:cs="Times New Roman"/>
                <w:kern w:val="0"/>
                <w:sz w:val="24"/>
                <w:szCs w:val="24"/>
                <w:lang w:val="ru-RU" w:eastAsia="ru-RU" w:bidi="ar-SA"/>
              </w:rPr>
            </w:pPr>
            <w:r>
              <w:rPr>
                <w:rFonts w:eastAsia="Calibri" w:cs="Times New Roman" w:ascii="Tinos" w:hAnsi="Tinos"/>
                <w:kern w:val="0"/>
                <w:sz w:val="24"/>
                <w:szCs w:val="24"/>
                <w:lang w:val="ru-RU" w:eastAsia="ru-RU" w:bidi="ar-SA"/>
              </w:rPr>
              <w:t>Строительство распределительной сети связи по оптической технологии GRON</w:t>
            </w:r>
          </w:p>
        </w:tc>
        <w:tc>
          <w:tcPr>
            <w:tcW w:w="1298" w:type="dxa"/>
            <w:tcBorders/>
            <w:vAlign w:val="center"/>
          </w:tcPr>
          <w:p>
            <w:pPr>
              <w:pStyle w:val="Normal"/>
              <w:widowControl w:val="false"/>
              <w:suppressAutoHyphens w:val="true"/>
              <w:spacing w:lineRule="auto" w:line="240" w:before="0" w:after="0"/>
              <w:ind w:left="0" w:right="0" w:hanging="0"/>
              <w:jc w:val="center"/>
              <w:rPr>
                <w:sz w:val="24"/>
                <w:szCs w:val="24"/>
              </w:rPr>
            </w:pPr>
            <w:r>
              <w:rPr>
                <w:rFonts w:eastAsia="Times New Roman" w:cs="Times New Roman" w:ascii="Times New Roman" w:hAnsi="Times New Roman"/>
                <w:kern w:val="0"/>
                <w:sz w:val="24"/>
                <w:szCs w:val="24"/>
                <w:lang w:val="ru-RU" w:eastAsia="ru-RU" w:bidi="ar-SA"/>
              </w:rPr>
              <w:t>шт</w:t>
            </w:r>
          </w:p>
        </w:tc>
        <w:tc>
          <w:tcPr>
            <w:tcW w:w="2838" w:type="dxa"/>
            <w:tcBorders/>
            <w:vAlign w:val="center"/>
          </w:tcPr>
          <w:p>
            <w:pPr>
              <w:pStyle w:val="Normal"/>
              <w:widowControl w:val="false"/>
              <w:suppressAutoHyphens w:val="true"/>
              <w:spacing w:lineRule="auto" w:line="240" w:before="0" w:after="0"/>
              <w:ind w:left="0" w:right="0" w:hanging="0"/>
              <w:jc w:val="center"/>
              <w:rPr>
                <w:sz w:val="24"/>
                <w:szCs w:val="24"/>
              </w:rPr>
            </w:pPr>
            <w:r>
              <w:rPr>
                <w:sz w:val="24"/>
                <w:szCs w:val="24"/>
              </w:rPr>
            </w:r>
          </w:p>
        </w:tc>
        <w:tc>
          <w:tcPr>
            <w:tcW w:w="3488" w:type="dxa"/>
            <w:tcBorders/>
            <w:vAlign w:val="center"/>
          </w:tcPr>
          <w:p>
            <w:pPr>
              <w:pStyle w:val="Formattext"/>
              <w:widowControl w:val="false"/>
              <w:shd w:val="clear" w:color="auto" w:fill="FFFFFF"/>
              <w:suppressAutoHyphens w:val="true"/>
              <w:spacing w:lineRule="atLeast" w:line="242" w:beforeAutospacing="0" w:before="0" w:afterAutospacing="0" w:after="0"/>
              <w:jc w:val="center"/>
              <w:textAlignment w:val="baseline"/>
              <w:rPr>
                <w:sz w:val="24"/>
                <w:szCs w:val="24"/>
              </w:rPr>
            </w:pPr>
            <w:r>
              <w:rPr>
                <w:sz w:val="24"/>
                <w:szCs w:val="24"/>
              </w:rPr>
            </w:r>
          </w:p>
        </w:tc>
        <w:tc>
          <w:tcPr>
            <w:tcW w:w="4156" w:type="dxa"/>
            <w:tcBorders/>
            <w:vAlign w:val="center"/>
          </w:tcPr>
          <w:p>
            <w:pPr>
              <w:pStyle w:val="Normal"/>
              <w:widowControl w:val="false"/>
              <w:suppressAutoHyphens w:val="true"/>
              <w:spacing w:lineRule="auto" w:line="240" w:before="0" w:after="0"/>
              <w:ind w:left="0" w:right="0" w:hanging="0"/>
              <w:jc w:val="center"/>
              <w:rPr>
                <w:sz w:val="24"/>
                <w:szCs w:val="24"/>
              </w:rPr>
            </w:pPr>
            <w:r>
              <w:rPr>
                <w:rFonts w:eastAsia="Calibri" w:cs="Times New Roman" w:ascii="Times New Roman" w:hAnsi="Times New Roman"/>
                <w:color w:val="2D2D2D"/>
                <w:spacing w:val="1"/>
                <w:kern w:val="0"/>
                <w:sz w:val="24"/>
                <w:szCs w:val="24"/>
                <w:shd w:fill="FFFFFF" w:val="clear"/>
                <w:lang w:val="ru-RU" w:eastAsia="ru-RU" w:bidi="ar-SA"/>
              </w:rPr>
              <w:t>Соглашение о предоставлении из краевого бюджета бюджету Партизанского муниципального округа субсидии по развитию услуг широкополосного доступа к сети Интернет в  населенных пунктах Партизанского муниципального округа</w:t>
            </w:r>
          </w:p>
          <w:p>
            <w:pPr>
              <w:pStyle w:val="BodyText2"/>
              <w:widowControl w:val="false"/>
              <w:suppressAutoHyphens w:val="true"/>
              <w:spacing w:lineRule="auto" w:line="240" w:before="0" w:after="0"/>
              <w:jc w:val="center"/>
              <w:rPr>
                <w:sz w:val="24"/>
                <w:szCs w:val="24"/>
              </w:rPr>
            </w:pPr>
            <w:r>
              <w:rPr>
                <w:sz w:val="24"/>
                <w:szCs w:val="24"/>
              </w:rPr>
            </w:r>
          </w:p>
        </w:tc>
      </w:tr>
      <w:tr>
        <w:trPr/>
        <w:tc>
          <w:tcPr>
            <w:tcW w:w="707" w:type="dxa"/>
            <w:tcBorders>
              <w:top w:val="nil"/>
            </w:tcBorders>
            <w:vAlign w:val="center"/>
          </w:tcPr>
          <w:p>
            <w:pPr>
              <w:pStyle w:val="Normal"/>
              <w:widowControl w:val="false"/>
              <w:suppressAutoHyphens w:val="true"/>
              <w:spacing w:lineRule="auto" w:line="240" w:before="0" w:after="0"/>
              <w:ind w:left="-714" w:right="0" w:firstLine="709"/>
              <w:jc w:val="center"/>
              <w:rPr>
                <w:rFonts w:ascii="Times New Roman" w:hAnsi="Times New Roman" w:eastAsia="Times New Roman"/>
                <w:sz w:val="24"/>
                <w:szCs w:val="24"/>
                <w:u w:val="none"/>
                <w:lang w:eastAsia="ru-RU"/>
              </w:rPr>
            </w:pPr>
            <w:r>
              <w:rPr>
                <w:rFonts w:eastAsia="Times New Roman" w:ascii="Times New Roman" w:hAnsi="Times New Roman"/>
                <w:sz w:val="24"/>
                <w:szCs w:val="24"/>
                <w:u w:val="none"/>
                <w:lang w:eastAsia="ru-RU"/>
              </w:rPr>
            </w:r>
          </w:p>
          <w:p>
            <w:pPr>
              <w:pStyle w:val="Normal"/>
              <w:widowControl w:val="false"/>
              <w:suppressAutoHyphens w:val="true"/>
              <w:spacing w:lineRule="auto" w:line="240" w:before="0" w:after="0"/>
              <w:ind w:left="-714" w:right="0" w:firstLine="709"/>
              <w:jc w:val="center"/>
              <w:rPr>
                <w:sz w:val="24"/>
                <w:szCs w:val="24"/>
              </w:rPr>
            </w:pPr>
            <w:r>
              <w:rPr>
                <w:rFonts w:eastAsia="Times New Roman" w:ascii="Times New Roman" w:hAnsi="Times New Roman"/>
                <w:sz w:val="24"/>
                <w:szCs w:val="24"/>
                <w:u w:val="none"/>
                <w:lang w:eastAsia="ru-RU"/>
              </w:rPr>
              <w:t>5.</w:t>
            </w:r>
          </w:p>
        </w:tc>
        <w:tc>
          <w:tcPr>
            <w:tcW w:w="3000" w:type="dxa"/>
            <w:tcBorders>
              <w:top w:val="nil"/>
            </w:tcBorders>
            <w:vAlign w:val="center"/>
          </w:tcPr>
          <w:p>
            <w:pPr>
              <w:pStyle w:val="Normal"/>
              <w:widowControl w:val="false"/>
              <w:spacing w:lineRule="auto" w:line="240"/>
              <w:ind w:hanging="0"/>
              <w:rPr>
                <w:sz w:val="24"/>
                <w:szCs w:val="24"/>
              </w:rPr>
            </w:pPr>
            <w:r>
              <w:rPr>
                <w:rFonts w:ascii="Times New Roman" w:hAnsi="Times New Roman"/>
                <w:sz w:val="24"/>
                <w:szCs w:val="24"/>
                <w:u w:val="none"/>
                <w:lang w:eastAsia="ar-SA"/>
              </w:rPr>
              <w:t>Доля населенных пунктов, жители которых получили возможность широкополосного доступа к информационно-телекоммуникационной сети Интернет, от их общего количества</w:t>
            </w:r>
          </w:p>
        </w:tc>
        <w:tc>
          <w:tcPr>
            <w:tcW w:w="1298" w:type="dxa"/>
            <w:tcBorders>
              <w:top w:val="nil"/>
            </w:tcBorders>
            <w:vAlign w:val="center"/>
          </w:tcPr>
          <w:p>
            <w:pPr>
              <w:pStyle w:val="Normal"/>
              <w:widowControl w:val="false"/>
              <w:suppressAutoHyphens w:val="true"/>
              <w:spacing w:lineRule="auto" w:line="240" w:before="0" w:after="0"/>
              <w:ind w:left="0" w:right="0" w:hanging="0"/>
              <w:jc w:val="center"/>
              <w:rPr>
                <w:rFonts w:ascii="Times New Roman" w:hAnsi="Times New Roman" w:eastAsia="Times New Roman"/>
                <w:sz w:val="24"/>
                <w:szCs w:val="24"/>
                <w:u w:val="none"/>
                <w:lang w:eastAsia="ru-RU"/>
              </w:rPr>
            </w:pPr>
            <w:r>
              <w:rPr>
                <w:rFonts w:eastAsia="Times New Roman" w:ascii="Times New Roman" w:hAnsi="Times New Roman"/>
                <w:sz w:val="24"/>
                <w:szCs w:val="24"/>
                <w:u w:val="none"/>
                <w:lang w:eastAsia="ru-RU"/>
              </w:rPr>
            </w:r>
          </w:p>
          <w:p>
            <w:pPr>
              <w:pStyle w:val="Normal"/>
              <w:widowControl w:val="false"/>
              <w:suppressAutoHyphens w:val="true"/>
              <w:spacing w:lineRule="auto" w:line="240" w:before="0" w:after="0"/>
              <w:ind w:left="0" w:right="0" w:hanging="0"/>
              <w:jc w:val="center"/>
              <w:rPr>
                <w:rFonts w:ascii="Times New Roman" w:hAnsi="Times New Roman" w:eastAsia="Times New Roman"/>
                <w:sz w:val="24"/>
                <w:szCs w:val="24"/>
                <w:u w:val="none"/>
                <w:lang w:eastAsia="ru-RU"/>
              </w:rPr>
            </w:pPr>
            <w:r>
              <w:rPr>
                <w:rFonts w:eastAsia="Times New Roman" w:ascii="Times New Roman" w:hAnsi="Times New Roman"/>
                <w:sz w:val="24"/>
                <w:szCs w:val="24"/>
                <w:u w:val="none"/>
                <w:lang w:eastAsia="ru-RU"/>
              </w:rPr>
            </w:r>
          </w:p>
          <w:p>
            <w:pPr>
              <w:pStyle w:val="Normal"/>
              <w:widowControl w:val="false"/>
              <w:suppressAutoHyphens w:val="true"/>
              <w:spacing w:lineRule="auto" w:line="240" w:before="0" w:after="0"/>
              <w:ind w:left="0" w:right="0" w:hanging="0"/>
              <w:jc w:val="center"/>
              <w:rPr>
                <w:sz w:val="24"/>
                <w:szCs w:val="24"/>
              </w:rPr>
            </w:pPr>
            <w:r>
              <w:rPr>
                <w:rFonts w:eastAsia="Times New Roman" w:ascii="Times New Roman" w:hAnsi="Times New Roman"/>
                <w:sz w:val="24"/>
                <w:szCs w:val="24"/>
                <w:u w:val="none"/>
                <w:lang w:eastAsia="ru-RU"/>
              </w:rPr>
              <w:t>%</w:t>
            </w:r>
          </w:p>
        </w:tc>
        <w:tc>
          <w:tcPr>
            <w:tcW w:w="2838" w:type="dxa"/>
            <w:tcBorders>
              <w:top w:val="nil"/>
            </w:tcBorders>
            <w:vAlign w:val="center"/>
          </w:tcPr>
          <w:p>
            <w:pPr>
              <w:pStyle w:val="Normal"/>
              <w:widowControl w:val="false"/>
              <w:suppressAutoHyphens w:val="true"/>
              <w:spacing w:lineRule="auto" w:line="240" w:before="0" w:after="0"/>
              <w:ind w:left="0" w:right="0" w:hanging="0"/>
              <w:jc w:val="center"/>
              <w:rPr>
                <w:sz w:val="24"/>
                <w:szCs w:val="24"/>
              </w:rPr>
            </w:pPr>
            <w:r>
              <w:rPr>
                <w:rFonts w:ascii="Times New Roman" w:hAnsi="Times New Roman"/>
                <w:color w:val="2D2D2D"/>
                <w:spacing w:val="1"/>
                <w:sz w:val="24"/>
                <w:szCs w:val="24"/>
                <w:u w:val="none"/>
                <w:shd w:fill="FFFFFF" w:val="clear"/>
              </w:rPr>
              <w:t>Днп=Бпнп/Очнп*100%</w:t>
            </w:r>
          </w:p>
        </w:tc>
        <w:tc>
          <w:tcPr>
            <w:tcW w:w="3488" w:type="dxa"/>
            <w:tcBorders>
              <w:top w:val="nil"/>
            </w:tcBorders>
            <w:vAlign w:val="center"/>
          </w:tcPr>
          <w:p>
            <w:pPr>
              <w:pStyle w:val="Formattext"/>
              <w:widowControl w:val="false"/>
              <w:shd w:val="clear" w:color="auto" w:fill="FFFFFF"/>
              <w:suppressAutoHyphens w:val="true"/>
              <w:spacing w:lineRule="atLeast" w:line="242" w:beforeAutospacing="0" w:before="0" w:afterAutospacing="0" w:after="0"/>
              <w:jc w:val="center"/>
              <w:textAlignment w:val="baseline"/>
              <w:rPr>
                <w:sz w:val="24"/>
                <w:szCs w:val="24"/>
              </w:rPr>
            </w:pPr>
            <w:r>
              <w:rPr>
                <w:color w:val="2D2D2D"/>
                <w:spacing w:val="1"/>
                <w:sz w:val="24"/>
                <w:szCs w:val="24"/>
                <w:u w:val="none"/>
              </w:rPr>
              <w:t>Бпнп-количество населенных пунктов , жители которых получили услуги ШПД в отчетном периоде;</w:t>
            </w:r>
          </w:p>
          <w:p>
            <w:pPr>
              <w:pStyle w:val="Formattext"/>
              <w:widowControl w:val="false"/>
              <w:shd w:val="clear" w:color="auto" w:fill="FFFFFF"/>
              <w:suppressAutoHyphens w:val="true"/>
              <w:spacing w:lineRule="atLeast" w:line="242" w:beforeAutospacing="0" w:before="0" w:afterAutospacing="0" w:after="0"/>
              <w:jc w:val="center"/>
              <w:textAlignment w:val="baseline"/>
              <w:rPr>
                <w:sz w:val="24"/>
                <w:szCs w:val="24"/>
              </w:rPr>
            </w:pPr>
            <w:r>
              <w:rPr>
                <w:color w:val="2D2D2D"/>
                <w:spacing w:val="1"/>
                <w:sz w:val="24"/>
                <w:szCs w:val="24"/>
                <w:u w:val="none"/>
              </w:rPr>
              <w:t>Очнп- общее число населенных пунктов расположенных на территории округа</w:t>
            </w:r>
          </w:p>
        </w:tc>
        <w:tc>
          <w:tcPr>
            <w:tcW w:w="4156" w:type="dxa"/>
            <w:tcBorders>
              <w:top w:val="nil"/>
            </w:tcBorders>
            <w:vAlign w:val="center"/>
          </w:tcPr>
          <w:p>
            <w:pPr>
              <w:pStyle w:val="BodyText2"/>
              <w:widowControl w:val="false"/>
              <w:suppressAutoHyphens w:val="true"/>
              <w:spacing w:lineRule="auto" w:line="240" w:before="0" w:after="0"/>
              <w:jc w:val="center"/>
              <w:rPr>
                <w:sz w:val="24"/>
                <w:szCs w:val="24"/>
              </w:rPr>
            </w:pPr>
            <w:r>
              <w:rPr>
                <w:rFonts w:cs="Times New Roman"/>
                <w:kern w:val="0"/>
                <w:sz w:val="24"/>
                <w:szCs w:val="24"/>
                <w:u w:val="none"/>
                <w:lang w:val="ru-RU" w:bidi="ar-SA"/>
              </w:rPr>
              <w:t>1 - Территориальный орган Федеральной службы государственной статистики                по Приморскому краю (Отдел государственной статистики                            в г.Владивосток (г.Находка);</w:t>
            </w:r>
          </w:p>
          <w:p>
            <w:pPr>
              <w:pStyle w:val="BodyText2"/>
              <w:widowControl w:val="false"/>
              <w:suppressAutoHyphens w:val="true"/>
              <w:spacing w:lineRule="auto" w:line="240" w:before="0" w:after="0"/>
              <w:jc w:val="center"/>
              <w:rPr>
                <w:sz w:val="24"/>
                <w:szCs w:val="24"/>
              </w:rPr>
            </w:pPr>
            <w:r>
              <w:rPr>
                <w:rFonts w:cs="Times New Roman"/>
                <w:kern w:val="0"/>
                <w:sz w:val="24"/>
                <w:szCs w:val="24"/>
                <w:u w:val="none"/>
                <w:lang w:val="ru-RU" w:bidi="ar-SA"/>
              </w:rPr>
              <w:t>2-</w:t>
            </w:r>
            <w:r>
              <w:rPr>
                <w:rFonts w:eastAsia="Calibri" w:cs="Times New Roman"/>
                <w:color w:val="2D2D2D"/>
                <w:spacing w:val="1"/>
                <w:kern w:val="0"/>
                <w:sz w:val="24"/>
                <w:szCs w:val="24"/>
                <w:u w:val="none"/>
                <w:shd w:fill="FFFFFF" w:val="clear"/>
                <w:lang w:val="ru-RU" w:eastAsia="ru-RU" w:bidi="ar-SA"/>
              </w:rPr>
              <w:t>Соглашение о предоставлении из краевого бюджета бюджету Партизанского муниципального округа субсидии по развитию услуг широкополосного доступа к сети Интернет в  населенных пунктах Партизанского муниципального округа</w:t>
            </w:r>
          </w:p>
        </w:tc>
      </w:tr>
      <w:tr>
        <w:trPr/>
        <w:tc>
          <w:tcPr>
            <w:tcW w:w="707" w:type="dxa"/>
            <w:tcBorders>
              <w:top w:val="nil"/>
            </w:tcBorders>
            <w:vAlign w:val="center"/>
          </w:tcPr>
          <w:p>
            <w:pPr>
              <w:pStyle w:val="Normal"/>
              <w:widowControl w:val="false"/>
              <w:suppressAutoHyphens w:val="true"/>
              <w:spacing w:lineRule="auto" w:line="240" w:before="0" w:after="0"/>
              <w:ind w:left="-714" w:right="0" w:firstLine="709"/>
              <w:jc w:val="center"/>
              <w:rPr>
                <w:sz w:val="24"/>
                <w:szCs w:val="24"/>
              </w:rPr>
            </w:pPr>
            <w:r>
              <w:rPr>
                <w:rFonts w:eastAsia="Times New Roman" w:ascii="Times New Roman" w:hAnsi="Times New Roman"/>
                <w:sz w:val="24"/>
                <w:szCs w:val="24"/>
                <w:lang w:eastAsia="ru-RU"/>
              </w:rPr>
              <w:t>6.</w:t>
            </w:r>
          </w:p>
        </w:tc>
        <w:tc>
          <w:tcPr>
            <w:tcW w:w="3000" w:type="dxa"/>
            <w:tcBorders>
              <w:top w:val="nil"/>
            </w:tcBorders>
            <w:vAlign w:val="center"/>
          </w:tcPr>
          <w:p>
            <w:pPr>
              <w:pStyle w:val="Normal"/>
              <w:widowControl w:val="false"/>
              <w:spacing w:lineRule="auto" w:line="240"/>
              <w:ind w:hanging="0"/>
              <w:rPr>
                <w:sz w:val="24"/>
                <w:szCs w:val="24"/>
              </w:rPr>
            </w:pPr>
            <w:r>
              <w:rPr>
                <w:rFonts w:ascii="Times New Roman" w:hAnsi="Times New Roman"/>
                <w:sz w:val="24"/>
                <w:szCs w:val="24"/>
                <w:lang w:eastAsia="ar-SA"/>
              </w:rPr>
              <w:t>Доля домохозяйств, которым обеспечена возможность широкополосного доступа к информационно-телекоммуникационной сети Интернет, от общего количества домохозяйств в Партизанском муниципальном округе</w:t>
            </w:r>
          </w:p>
        </w:tc>
        <w:tc>
          <w:tcPr>
            <w:tcW w:w="1298" w:type="dxa"/>
            <w:tcBorders>
              <w:top w:val="nil"/>
            </w:tcBorders>
            <w:vAlign w:val="center"/>
          </w:tcPr>
          <w:p>
            <w:pPr>
              <w:pStyle w:val="Normal"/>
              <w:widowControl w:val="false"/>
              <w:suppressAutoHyphens w:val="true"/>
              <w:spacing w:lineRule="auto" w:line="240" w:before="0" w:after="0"/>
              <w:ind w:left="0" w:right="0" w:hanging="0"/>
              <w:jc w:val="center"/>
              <w:rPr>
                <w:sz w:val="24"/>
                <w:szCs w:val="24"/>
              </w:rPr>
            </w:pPr>
            <w:r>
              <w:rPr>
                <w:rFonts w:eastAsia="Times New Roman" w:ascii="Times New Roman" w:hAnsi="Times New Roman"/>
                <w:sz w:val="24"/>
                <w:szCs w:val="24"/>
                <w:lang w:eastAsia="ru-RU"/>
              </w:rPr>
              <w:t>%</w:t>
            </w:r>
          </w:p>
        </w:tc>
        <w:tc>
          <w:tcPr>
            <w:tcW w:w="2838" w:type="dxa"/>
            <w:tcBorders>
              <w:top w:val="nil"/>
            </w:tcBorders>
            <w:vAlign w:val="center"/>
          </w:tcPr>
          <w:p>
            <w:pPr>
              <w:pStyle w:val="Normal"/>
              <w:widowControl w:val="false"/>
              <w:suppressAutoHyphens w:val="true"/>
              <w:spacing w:lineRule="auto" w:line="240" w:before="0" w:after="0"/>
              <w:ind w:left="0" w:right="0" w:hanging="0"/>
              <w:jc w:val="center"/>
              <w:rPr>
                <w:sz w:val="24"/>
                <w:szCs w:val="24"/>
              </w:rPr>
            </w:pPr>
            <w:r>
              <w:rPr>
                <w:rFonts w:ascii="Times New Roman" w:hAnsi="Times New Roman"/>
                <w:color w:val="2D2D2D"/>
                <w:spacing w:val="1"/>
                <w:sz w:val="24"/>
                <w:szCs w:val="24"/>
                <w:shd w:fill="FFFFFF" w:val="clear"/>
              </w:rPr>
              <w:t>Ддх=Бпдх/Окдх*100%</w:t>
            </w:r>
          </w:p>
        </w:tc>
        <w:tc>
          <w:tcPr>
            <w:tcW w:w="3488" w:type="dxa"/>
            <w:tcBorders>
              <w:top w:val="nil"/>
            </w:tcBorders>
            <w:vAlign w:val="center"/>
          </w:tcPr>
          <w:p>
            <w:pPr>
              <w:pStyle w:val="Formattext"/>
              <w:widowControl w:val="false"/>
              <w:shd w:val="clear" w:color="auto" w:fill="FFFFFF"/>
              <w:suppressAutoHyphens w:val="true"/>
              <w:spacing w:lineRule="atLeast" w:line="242" w:beforeAutospacing="0" w:before="0" w:afterAutospacing="0" w:after="0"/>
              <w:jc w:val="center"/>
              <w:textAlignment w:val="baseline"/>
              <w:rPr>
                <w:sz w:val="24"/>
                <w:szCs w:val="24"/>
              </w:rPr>
            </w:pPr>
            <w:r>
              <w:rPr>
                <w:color w:val="2D2D2D"/>
                <w:spacing w:val="1"/>
                <w:sz w:val="24"/>
                <w:szCs w:val="24"/>
              </w:rPr>
              <w:t>Бпдх — количество домохозяйств, которым обеспечена возможность ШПД к сети Интернет в отчетном периоде;</w:t>
            </w:r>
          </w:p>
          <w:p>
            <w:pPr>
              <w:pStyle w:val="Formattext"/>
              <w:widowControl w:val="false"/>
              <w:shd w:val="clear" w:color="auto" w:fill="FFFFFF"/>
              <w:suppressAutoHyphens w:val="true"/>
              <w:spacing w:lineRule="atLeast" w:line="242" w:beforeAutospacing="0" w:before="0" w:afterAutospacing="0" w:after="0"/>
              <w:jc w:val="center"/>
              <w:textAlignment w:val="baseline"/>
              <w:rPr>
                <w:sz w:val="24"/>
                <w:szCs w:val="24"/>
              </w:rPr>
            </w:pPr>
            <w:r>
              <w:rPr>
                <w:color w:val="2D2D2D"/>
                <w:spacing w:val="1"/>
                <w:sz w:val="24"/>
                <w:szCs w:val="24"/>
              </w:rPr>
              <w:t xml:space="preserve">Окдх — общее количество домохозяйств расположенных в </w:t>
            </w:r>
            <w:r>
              <w:rPr>
                <w:color w:val="2D2D2D"/>
                <w:spacing w:val="1"/>
                <w:sz w:val="24"/>
                <w:szCs w:val="24"/>
                <w:lang w:eastAsia="ar-SA"/>
              </w:rPr>
              <w:t>Партизанском муниципальном округе</w:t>
            </w:r>
          </w:p>
        </w:tc>
        <w:tc>
          <w:tcPr>
            <w:tcW w:w="4156" w:type="dxa"/>
            <w:tcBorders>
              <w:top w:val="nil"/>
            </w:tcBorders>
            <w:vAlign w:val="center"/>
          </w:tcPr>
          <w:p>
            <w:pPr>
              <w:pStyle w:val="BodyText2"/>
              <w:widowControl w:val="false"/>
              <w:suppressAutoHyphens w:val="true"/>
              <w:spacing w:lineRule="auto" w:line="240" w:before="0" w:after="0"/>
              <w:jc w:val="center"/>
              <w:rPr>
                <w:sz w:val="24"/>
                <w:szCs w:val="24"/>
              </w:rPr>
            </w:pPr>
            <w:r>
              <w:rPr>
                <w:sz w:val="24"/>
                <w:szCs w:val="24"/>
              </w:rPr>
              <w:t>1-</w:t>
            </w:r>
            <w:r>
              <w:rPr>
                <w:rFonts w:eastAsia="Calibri" w:cs="Times New Roman"/>
                <w:color w:val="2D2D2D"/>
                <w:spacing w:val="1"/>
                <w:kern w:val="0"/>
                <w:sz w:val="24"/>
                <w:szCs w:val="24"/>
                <w:shd w:fill="FFFFFF" w:val="clear"/>
                <w:lang w:val="ru-RU" w:eastAsia="ru-RU" w:bidi="ar-SA"/>
              </w:rPr>
              <w:t>Соглашение о предоставлении из краевого бюджета бюджету Партизанского муниципального округа субсидии по развитию услуг широкополосного доступа к сети Интернет в  населенных пунктах Партизанского муниципального округа;</w:t>
            </w:r>
          </w:p>
          <w:p>
            <w:pPr>
              <w:pStyle w:val="BodyText2"/>
              <w:widowControl w:val="false"/>
              <w:suppressAutoHyphens w:val="true"/>
              <w:spacing w:lineRule="auto" w:line="240" w:before="0" w:after="0"/>
              <w:jc w:val="center"/>
              <w:rPr>
                <w:sz w:val="24"/>
                <w:szCs w:val="24"/>
              </w:rPr>
            </w:pPr>
            <w:r>
              <w:rPr>
                <w:rFonts w:eastAsia="Calibri" w:cs="Times New Roman"/>
                <w:color w:val="2D2D2D"/>
                <w:spacing w:val="1"/>
                <w:kern w:val="0"/>
                <w:sz w:val="24"/>
                <w:szCs w:val="24"/>
                <w:shd w:fill="FFFFFF" w:val="clear"/>
                <w:lang w:val="ru-RU" w:eastAsia="ru-RU" w:bidi="ar-SA"/>
              </w:rPr>
              <w:t>2-Территориальные отделы администрации Партизанского муниципального округа (данные похозяйственных книг в адресной информационной системе»САО»)</w:t>
            </w:r>
          </w:p>
        </w:tc>
      </w:tr>
    </w:tbl>
    <w:p>
      <w:pPr>
        <w:pStyle w:val="ConsPlusNonformat"/>
        <w:widowControl/>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6684" w:leader="none"/>
        </w:tabs>
        <w:rPr>
          <w:rFonts w:ascii="Times New Roman" w:hAnsi="Times New Roman" w:eastAsia="Times New Roman"/>
          <w:sz w:val="28"/>
          <w:szCs w:val="28"/>
          <w:lang w:eastAsia="ru-RU"/>
        </w:rPr>
      </w:pPr>
      <w:r>
        <w:rPr>
          <w:rFonts w:eastAsia="Times New Roman" w:ascii="Times New Roman" w:hAnsi="Times New Roman"/>
          <w:sz w:val="28"/>
          <w:szCs w:val="28"/>
          <w:lang w:eastAsia="ru-RU"/>
        </w:rPr>
        <w:tab/>
      </w:r>
      <w:r>
        <w:rPr>
          <w:lang w:eastAsia="ru-RU"/>
        </w:rPr>
        <w:t>______________</w:t>
      </w:r>
    </w:p>
    <w:sectPr>
      <w:headerReference w:type="default" r:id="rId3"/>
      <w:headerReference w:type="first" r:id="rId4"/>
      <w:type w:val="nextPage"/>
      <w:pgSz w:orient="landscape" w:w="16838" w:h="11906"/>
      <w:pgMar w:left="720" w:right="720" w:gutter="0" w:header="709" w:top="766" w:footer="0" w:bottom="28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Arial">
    <w:charset w:val="01"/>
    <w:family w:val="roman"/>
    <w:pitch w:val="default"/>
  </w:font>
  <w:font w:name="Courier New">
    <w:charset w:val="01"/>
    <w:family w:val="roman"/>
    <w:pitch w:val="default"/>
  </w:font>
  <w:font w:name="Tinos">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uiPriority="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0406e"/>
    <w:pPr>
      <w:widowControl/>
      <w:suppressAutoHyphens w:val="true"/>
      <w:bidi w:val="0"/>
      <w:spacing w:lineRule="auto" w:line="360" w:before="0" w:after="0"/>
      <w:ind w:firstLine="709"/>
      <w:jc w:val="both"/>
    </w:pPr>
    <w:rPr>
      <w:rFonts w:ascii="Calibri" w:hAnsi="Calibri" w:eastAsia="Calibri" w:cs="Times New Roman"/>
      <w:color w:val="auto"/>
      <w:kern w:val="0"/>
      <w:sz w:val="22"/>
      <w:szCs w:val="22"/>
      <w:lang w:val="ru-RU" w:eastAsia="en-US" w:bidi="ar-SA"/>
    </w:rPr>
  </w:style>
  <w:style w:type="paragraph" w:styleId="1">
    <w:name w:val="Heading 1"/>
    <w:basedOn w:val="Normal"/>
    <w:next w:val="Normal"/>
    <w:link w:val="11"/>
    <w:qFormat/>
    <w:rsid w:val="00031aab"/>
    <w:pPr>
      <w:keepNext w:val="true"/>
      <w:spacing w:lineRule="auto" w:line="480"/>
      <w:jc w:val="center"/>
      <w:outlineLvl w:val="0"/>
    </w:pPr>
    <w:rPr>
      <w:rFonts w:ascii="Times New Roman" w:hAnsi="Times New Roman" w:eastAsia="Times New Roman"/>
      <w:b/>
      <w:bCs/>
      <w:szCs w:val="24"/>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031aab"/>
    <w:rPr>
      <w:rFonts w:ascii="Times New Roman" w:hAnsi="Times New Roman" w:eastAsia="Times New Roman" w:cs="Times New Roman"/>
      <w:b/>
      <w:bCs/>
      <w:szCs w:val="24"/>
      <w:lang w:eastAsia="ru-RU"/>
    </w:rPr>
  </w:style>
  <w:style w:type="character" w:styleId="Style13" w:customStyle="1">
    <w:name w:val="Текст выноски Знак"/>
    <w:basedOn w:val="DefaultParagraphFont"/>
    <w:link w:val="BalloonText"/>
    <w:uiPriority w:val="99"/>
    <w:semiHidden/>
    <w:qFormat/>
    <w:rsid w:val="0039399e"/>
    <w:rPr>
      <w:rFonts w:ascii="Tahoma" w:hAnsi="Tahoma" w:cs="Tahoma"/>
      <w:sz w:val="16"/>
      <w:szCs w:val="16"/>
    </w:rPr>
  </w:style>
  <w:style w:type="character" w:styleId="Style14" w:customStyle="1">
    <w:name w:val="Название Знак"/>
    <w:basedOn w:val="DefaultParagraphFont"/>
    <w:qFormat/>
    <w:rsid w:val="00eb2ace"/>
    <w:rPr>
      <w:rFonts w:ascii="Times New Roman" w:hAnsi="Times New Roman" w:eastAsia="Times New Roman"/>
      <w:b/>
      <w:bCs/>
      <w:sz w:val="24"/>
      <w:szCs w:val="24"/>
    </w:rPr>
  </w:style>
  <w:style w:type="character" w:styleId="Style15" w:customStyle="1">
    <w:name w:val="Основной текст Знак"/>
    <w:basedOn w:val="DefaultParagraphFont"/>
    <w:qFormat/>
    <w:rsid w:val="00eb2ace"/>
    <w:rPr>
      <w:rFonts w:ascii="Times New Roman" w:hAnsi="Times New Roman" w:eastAsia="Times New Roman"/>
      <w:color w:val="333333"/>
      <w:sz w:val="24"/>
      <w:szCs w:val="14"/>
    </w:rPr>
  </w:style>
  <w:style w:type="character" w:styleId="Style16">
    <w:name w:val="Символ сноски"/>
    <w:qFormat/>
    <w:rsid w:val="00eb2ace"/>
    <w:rPr>
      <w:vertAlign w:val="superscript"/>
    </w:rPr>
  </w:style>
  <w:style w:type="character" w:styleId="Style17">
    <w:name w:val="Footnote Reference"/>
    <w:rPr>
      <w:vertAlign w:val="superscript"/>
    </w:rPr>
  </w:style>
  <w:style w:type="character" w:styleId="2" w:customStyle="1">
    <w:name w:val="Основной текст 2 Знак"/>
    <w:basedOn w:val="DefaultParagraphFont"/>
    <w:link w:val="BodyText2"/>
    <w:qFormat/>
    <w:rsid w:val="00eb2ace"/>
    <w:rPr>
      <w:rFonts w:ascii="Times New Roman" w:hAnsi="Times New Roman" w:eastAsia="Times New Roman"/>
      <w:sz w:val="24"/>
      <w:szCs w:val="24"/>
    </w:rPr>
  </w:style>
  <w:style w:type="character" w:styleId="Style18" w:customStyle="1">
    <w:name w:val="Верхний колонтитул Знак"/>
    <w:basedOn w:val="DefaultParagraphFont"/>
    <w:uiPriority w:val="99"/>
    <w:qFormat/>
    <w:rsid w:val="00cd6296"/>
    <w:rPr>
      <w:sz w:val="22"/>
      <w:szCs w:val="22"/>
      <w:lang w:eastAsia="en-US"/>
    </w:rPr>
  </w:style>
  <w:style w:type="character" w:styleId="Style19" w:customStyle="1">
    <w:name w:val="Нижний колонтитул Знак"/>
    <w:basedOn w:val="DefaultParagraphFont"/>
    <w:uiPriority w:val="99"/>
    <w:qFormat/>
    <w:rsid w:val="00cd6296"/>
    <w:rPr>
      <w:sz w:val="22"/>
      <w:szCs w:val="22"/>
      <w:lang w:eastAsia="en-US"/>
    </w:rPr>
  </w:style>
  <w:style w:type="character" w:styleId="Style20" w:customStyle="1">
    <w:name w:val="Текст примечания Знак"/>
    <w:basedOn w:val="DefaultParagraphFont"/>
    <w:link w:val="Annotationtext"/>
    <w:uiPriority w:val="99"/>
    <w:semiHidden/>
    <w:qFormat/>
    <w:rsid w:val="00ac7e68"/>
    <w:rPr>
      <w:lang w:eastAsia="en-US"/>
    </w:rPr>
  </w:style>
  <w:style w:type="character" w:styleId="-">
    <w:name w:val="Hyperlink"/>
    <w:basedOn w:val="DefaultParagraphFont"/>
    <w:uiPriority w:val="99"/>
    <w:unhideWhenUsed/>
    <w:rsid w:val="0029079c"/>
    <w:rPr>
      <w:color w:val="0000FF"/>
      <w:u w:val="single"/>
    </w:rPr>
  </w:style>
  <w:style w:type="character" w:styleId="Style21">
    <w:name w:val="FollowedHyperlink"/>
    <w:basedOn w:val="DefaultParagraphFont"/>
    <w:uiPriority w:val="99"/>
    <w:semiHidden/>
    <w:unhideWhenUsed/>
    <w:rsid w:val="002a4f52"/>
    <w:rPr>
      <w:color w:val="800080" w:themeColor="followedHyperlink"/>
      <w:u w:val="single"/>
    </w:rPr>
  </w:style>
  <w:style w:type="character" w:styleId="Style22">
    <w:name w:val="Символ нумерации"/>
    <w:qFormat/>
    <w:rPr/>
  </w:style>
  <w:style w:type="paragraph" w:styleId="Style23">
    <w:name w:val="Заголовок"/>
    <w:basedOn w:val="Normal"/>
    <w:next w:val="Style24"/>
    <w:qFormat/>
    <w:pPr>
      <w:keepNext w:val="true"/>
      <w:spacing w:before="240" w:after="120"/>
    </w:pPr>
    <w:rPr>
      <w:rFonts w:ascii="PT Astra Serif" w:hAnsi="PT Astra Serif" w:eastAsia="Tahoma" w:cs="Noto Sans Devanagari"/>
      <w:sz w:val="28"/>
      <w:szCs w:val="28"/>
    </w:rPr>
  </w:style>
  <w:style w:type="paragraph" w:styleId="Style24">
    <w:name w:val="Body Text"/>
    <w:basedOn w:val="Normal"/>
    <w:link w:val="Style15"/>
    <w:rsid w:val="00eb2ace"/>
    <w:pPr>
      <w:spacing w:lineRule="auto" w:line="240"/>
      <w:ind w:hanging="0"/>
      <w:jc w:val="left"/>
    </w:pPr>
    <w:rPr>
      <w:rFonts w:ascii="Times New Roman" w:hAnsi="Times New Roman" w:eastAsia="Times New Roman"/>
      <w:color w:val="333333"/>
      <w:sz w:val="24"/>
      <w:szCs w:val="14"/>
      <w:lang w:eastAsia="ru-RU"/>
    </w:rPr>
  </w:style>
  <w:style w:type="paragraph" w:styleId="Style25">
    <w:name w:val="List"/>
    <w:basedOn w:val="Style24"/>
    <w:pPr/>
    <w:rPr>
      <w:rFonts w:ascii="PT Astra Serif" w:hAnsi="PT Astra Serif" w:cs="Noto Sans Devanagari"/>
    </w:rPr>
  </w:style>
  <w:style w:type="paragraph" w:styleId="Style26">
    <w:name w:val="Caption"/>
    <w:basedOn w:val="Normal"/>
    <w:qFormat/>
    <w:pPr>
      <w:suppressLineNumbers/>
      <w:spacing w:before="120" w:after="120"/>
    </w:pPr>
    <w:rPr>
      <w:rFonts w:ascii="PT Astra Serif" w:hAnsi="PT Astra Serif" w:cs="Noto Sans Devanagari"/>
      <w:i/>
      <w:iCs/>
      <w:sz w:val="24"/>
      <w:szCs w:val="24"/>
    </w:rPr>
  </w:style>
  <w:style w:type="paragraph" w:styleId="Style27">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13"/>
    <w:uiPriority w:val="99"/>
    <w:semiHidden/>
    <w:unhideWhenUsed/>
    <w:qFormat/>
    <w:rsid w:val="0039399e"/>
    <w:pPr>
      <w:spacing w:lineRule="auto" w:line="240"/>
    </w:pPr>
    <w:rPr>
      <w:rFonts w:ascii="Tahoma" w:hAnsi="Tahoma" w:cs="Tahoma"/>
      <w:sz w:val="16"/>
      <w:szCs w:val="16"/>
    </w:rPr>
  </w:style>
  <w:style w:type="paragraph" w:styleId="ConsPlusNormal" w:customStyle="1">
    <w:name w:val="ConsPlusNormal"/>
    <w:qFormat/>
    <w:rsid w:val="00eb2ace"/>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Style28">
    <w:name w:val="Title"/>
    <w:basedOn w:val="Normal"/>
    <w:link w:val="Style14"/>
    <w:qFormat/>
    <w:rsid w:val="00eb2ace"/>
    <w:pPr>
      <w:spacing w:lineRule="auto" w:line="240"/>
      <w:ind w:hanging="0"/>
      <w:jc w:val="center"/>
    </w:pPr>
    <w:rPr>
      <w:rFonts w:ascii="Times New Roman" w:hAnsi="Times New Roman" w:eastAsia="Times New Roman"/>
      <w:b/>
      <w:bCs/>
      <w:sz w:val="24"/>
      <w:szCs w:val="24"/>
      <w:lang w:eastAsia="ru-RU"/>
    </w:rPr>
  </w:style>
  <w:style w:type="paragraph" w:styleId="ConsPlusNonformat" w:customStyle="1">
    <w:name w:val="ConsPlusNonformat"/>
    <w:uiPriority w:val="99"/>
    <w:qFormat/>
    <w:rsid w:val="00eb2ace"/>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aption">
    <w:name w:val="caption"/>
    <w:basedOn w:val="Normal"/>
    <w:next w:val="Normal"/>
    <w:qFormat/>
    <w:rsid w:val="00eb2ace"/>
    <w:pPr>
      <w:spacing w:lineRule="auto" w:line="240"/>
      <w:ind w:hanging="0"/>
      <w:jc w:val="center"/>
    </w:pPr>
    <w:rPr>
      <w:rFonts w:ascii="Times New Roman" w:hAnsi="Times New Roman" w:eastAsia="Times New Roman"/>
      <w:b/>
      <w:sz w:val="28"/>
      <w:szCs w:val="20"/>
      <w:lang w:eastAsia="ru-RU"/>
    </w:rPr>
  </w:style>
  <w:style w:type="paragraph" w:styleId="BodyText2">
    <w:name w:val="Body Text 2"/>
    <w:basedOn w:val="Normal"/>
    <w:link w:val="2"/>
    <w:unhideWhenUsed/>
    <w:qFormat/>
    <w:rsid w:val="00eb2ace"/>
    <w:pPr>
      <w:spacing w:lineRule="auto" w:line="480" w:before="0" w:after="120"/>
      <w:ind w:hanging="0"/>
      <w:jc w:val="left"/>
    </w:pPr>
    <w:rPr>
      <w:rFonts w:ascii="Times New Roman" w:hAnsi="Times New Roman" w:eastAsia="Times New Roman"/>
      <w:sz w:val="24"/>
      <w:szCs w:val="24"/>
      <w:lang w:eastAsia="ru-RU"/>
    </w:rPr>
  </w:style>
  <w:style w:type="paragraph" w:styleId="Style29">
    <w:name w:val="Колонтитул"/>
    <w:basedOn w:val="Normal"/>
    <w:qFormat/>
    <w:pPr/>
    <w:rPr/>
  </w:style>
  <w:style w:type="paragraph" w:styleId="Style30">
    <w:name w:val="Header"/>
    <w:basedOn w:val="Normal"/>
    <w:link w:val="Style18"/>
    <w:uiPriority w:val="99"/>
    <w:unhideWhenUsed/>
    <w:rsid w:val="00cd6296"/>
    <w:pPr>
      <w:tabs>
        <w:tab w:val="clear" w:pos="708"/>
        <w:tab w:val="center" w:pos="4677" w:leader="none"/>
        <w:tab w:val="right" w:pos="9355" w:leader="none"/>
      </w:tabs>
      <w:spacing w:lineRule="auto" w:line="240"/>
    </w:pPr>
    <w:rPr/>
  </w:style>
  <w:style w:type="paragraph" w:styleId="Style31">
    <w:name w:val="Footer"/>
    <w:basedOn w:val="Normal"/>
    <w:link w:val="Style19"/>
    <w:uiPriority w:val="99"/>
    <w:unhideWhenUsed/>
    <w:rsid w:val="00cd6296"/>
    <w:pPr>
      <w:tabs>
        <w:tab w:val="clear" w:pos="708"/>
        <w:tab w:val="center" w:pos="4677" w:leader="none"/>
        <w:tab w:val="right" w:pos="9355" w:leader="none"/>
      </w:tabs>
      <w:spacing w:lineRule="auto" w:line="240"/>
    </w:pPr>
    <w:rPr/>
  </w:style>
  <w:style w:type="paragraph" w:styleId="ListParagraph">
    <w:name w:val="List Paragraph"/>
    <w:basedOn w:val="Normal"/>
    <w:uiPriority w:val="34"/>
    <w:qFormat/>
    <w:rsid w:val="00700ddd"/>
    <w:pPr>
      <w:spacing w:before="0" w:after="0"/>
      <w:ind w:left="720" w:firstLine="709"/>
      <w:contextualSpacing/>
    </w:pPr>
    <w:rPr/>
  </w:style>
  <w:style w:type="paragraph" w:styleId="Formattext" w:customStyle="1">
    <w:name w:val="formattext"/>
    <w:basedOn w:val="Normal"/>
    <w:qFormat/>
    <w:rsid w:val="00181f72"/>
    <w:pPr>
      <w:spacing w:lineRule="auto" w:line="240" w:beforeAutospacing="1" w:afterAutospacing="1"/>
      <w:ind w:hanging="0"/>
      <w:jc w:val="left"/>
    </w:pPr>
    <w:rPr>
      <w:rFonts w:ascii="Times New Roman" w:hAnsi="Times New Roman" w:eastAsia="Times New Roman"/>
      <w:sz w:val="24"/>
      <w:szCs w:val="24"/>
      <w:lang w:eastAsia="ru-RU"/>
    </w:rPr>
  </w:style>
  <w:style w:type="paragraph" w:styleId="Annotationtext">
    <w:name w:val="annotation text"/>
    <w:basedOn w:val="Normal"/>
    <w:link w:val="Style20"/>
    <w:uiPriority w:val="99"/>
    <w:semiHidden/>
    <w:unhideWhenUsed/>
    <w:qFormat/>
    <w:rsid w:val="00ac7e68"/>
    <w:pPr>
      <w:spacing w:lineRule="auto" w:line="240"/>
    </w:pPr>
    <w:rPr>
      <w:sz w:val="20"/>
      <w:szCs w:val="20"/>
    </w:rPr>
  </w:style>
  <w:style w:type="paragraph" w:styleId="ConsPlusTitle" w:customStyle="1">
    <w:name w:val="ConsPlusTitle"/>
    <w:qFormat/>
    <w:rsid w:val="003e6de7"/>
    <w:pPr>
      <w:widowControl w:val="false"/>
      <w:suppressAutoHyphens w:val="true"/>
      <w:bidi w:val="0"/>
      <w:spacing w:before="0" w:after="0"/>
      <w:jc w:val="left"/>
    </w:pPr>
    <w:rPr>
      <w:rFonts w:ascii="Calibri" w:hAnsi="Calibri" w:eastAsia="Times New Roman" w:cs="Calibri"/>
      <w:b/>
      <w:color w:val="auto"/>
      <w:kern w:val="0"/>
      <w:sz w:val="22"/>
      <w:szCs w:val="20"/>
      <w:lang w:val="ru-RU" w:eastAsia="ru-RU" w:bidi="ar-SA"/>
    </w:rPr>
  </w:style>
  <w:style w:type="paragraph" w:styleId="Default" w:customStyle="1">
    <w:name w:val="Default"/>
    <w:qFormat/>
    <w:rsid w:val="006d02cd"/>
    <w:pPr>
      <w:widowControl/>
      <w:suppressAutoHyphens w:val="true"/>
      <w:bidi w:val="0"/>
      <w:spacing w:before="0" w:after="0"/>
      <w:jc w:val="left"/>
    </w:pPr>
    <w:rPr>
      <w:rFonts w:ascii="Times New Roman" w:hAnsi="Times New Roman" w:eastAsia="Calibri" w:cs="Times New Roman" w:eastAsiaTheme="minorHAnsi"/>
      <w:color w:val="000000"/>
      <w:kern w:val="0"/>
      <w:sz w:val="24"/>
      <w:szCs w:val="24"/>
      <w:lang w:val="ru-RU" w:eastAsia="en-US" w:bidi="ar-SA"/>
    </w:rPr>
  </w:style>
  <w:style w:type="paragraph" w:styleId="Style32">
    <w:name w:val="Содержимое таблицы"/>
    <w:basedOn w:val="Normal"/>
    <w:qFormat/>
    <w:pPr>
      <w:widowControl w:val="false"/>
      <w:suppressLineNumbers/>
      <w:suppressAutoHyphens w:val="true"/>
    </w:pPr>
    <w:rPr>
      <w:rFonts w:eastAsia="Lucida Sans Unicode" w:cs="Tahoma"/>
      <w:color w:val="000000"/>
      <w:lang w:val="en-US" w:bidi="en-US"/>
    </w:rPr>
  </w:style>
  <w:style w:type="paragraph" w:styleId="Style33">
    <w:name w:val="Заголовок таблицы"/>
    <w:basedOn w:val="Style32"/>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
    <w:name w:val="Table Grid"/>
    <w:basedOn w:val="a1"/>
    <w:rsid w:val="00bf26b0"/>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C58A8-8482-4CF0-BFF7-81BC7CEDE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Application>LibreOffice/7.5.6.2$Linux_X86_64 LibreOffice_project/50$Build-2</Application>
  <AppVersion>15.0000</AppVersion>
  <Pages>26</Pages>
  <Words>5217</Words>
  <Characters>37858</Characters>
  <CharactersWithSpaces>44196</CharactersWithSpaces>
  <Paragraphs>769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2023-01-23T23:00:00Z</dcterms:created>
  <dc:creator>User05-053</dc:creator>
  <dc:description/>
  <dc:language>ru-RU</dc:language>
  <cp:lastModifiedBy/>
  <cp:lastPrinted>2024-08-30T14:47:21Z</cp:lastPrinted>
  <dcterms:modified xsi:type="dcterms:W3CDTF">2024-10-10T12:40:21Z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