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0" w:rsidRPr="00CD05D2" w:rsidRDefault="00420987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Общая и</w:t>
      </w:r>
      <w:r w:rsidR="004B393D" w:rsidRPr="00CD05D2">
        <w:rPr>
          <w:rFonts w:ascii="Times New Roman" w:hAnsi="Times New Roman" w:cs="Times New Roman"/>
          <w:b/>
          <w:sz w:val="24"/>
          <w:szCs w:val="24"/>
        </w:rPr>
        <w:t>нформация о порядке предоставления государственной социальной помощи на основании социального контракта</w:t>
      </w:r>
    </w:p>
    <w:p w:rsidR="00775624" w:rsidRPr="00CD05D2" w:rsidRDefault="00775624" w:rsidP="0077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24" w:rsidRPr="00CD05D2" w:rsidRDefault="00775624" w:rsidP="0077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 xml:space="preserve">1. Социальный контракт </w:t>
      </w:r>
      <w:r w:rsidRPr="00CD05D2">
        <w:rPr>
          <w:rFonts w:ascii="Times New Roman" w:hAnsi="Times New Roman" w:cs="Times New Roman"/>
          <w:sz w:val="24"/>
          <w:szCs w:val="24"/>
        </w:rPr>
        <w:t xml:space="preserve"> – </w:t>
      </w:r>
      <w:r w:rsidRPr="00CD05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соглашение, которое заключено между гражданином и </w:t>
      </w:r>
      <w:r w:rsidRPr="00CD05D2">
        <w:rPr>
          <w:rFonts w:ascii="Times New Roman" w:hAnsi="Times New Roman" w:cs="Times New Roman"/>
          <w:sz w:val="24"/>
          <w:szCs w:val="24"/>
        </w:rPr>
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</w:r>
    </w:p>
    <w:p w:rsidR="00775624" w:rsidRPr="00CD05D2" w:rsidRDefault="00775624" w:rsidP="0077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социальной адаптации</w:t>
      </w:r>
      <w:r w:rsidRPr="00CD05D2">
        <w:rPr>
          <w:rFonts w:ascii="Times New Roman" w:hAnsi="Times New Roman" w:cs="Times New Roman"/>
          <w:sz w:val="24"/>
          <w:szCs w:val="24"/>
          <w:lang w:eastAsia="en-US"/>
        </w:rPr>
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</w:r>
    </w:p>
    <w:p w:rsidR="00775624" w:rsidRPr="00CD05D2" w:rsidRDefault="00775624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5D2">
        <w:rPr>
          <w:rFonts w:ascii="Times New Roman" w:eastAsia="Calibri" w:hAnsi="Times New Roman" w:cs="Times New Roman"/>
          <w:b/>
          <w:bCs/>
          <w:sz w:val="24"/>
          <w:szCs w:val="24"/>
        </w:rPr>
        <w:t>2. Перечень актов регулирующих государственную социальную помощь на основании социального контракта</w:t>
      </w:r>
      <w:r w:rsidR="008B7760" w:rsidRPr="00CD0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7760" w:rsidRPr="00CD05D2">
        <w:rPr>
          <w:rFonts w:ascii="Times New Roman" w:hAnsi="Times New Roman" w:cs="Times New Roman"/>
          <w:sz w:val="24"/>
          <w:szCs w:val="24"/>
        </w:rPr>
        <w:t xml:space="preserve">(далее – государственная </w:t>
      </w:r>
      <w:r w:rsidR="00287E8E" w:rsidRPr="00CD05D2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8B7760" w:rsidRPr="00CD05D2">
        <w:rPr>
          <w:rFonts w:ascii="Times New Roman" w:hAnsi="Times New Roman" w:cs="Times New Roman"/>
          <w:sz w:val="24"/>
          <w:szCs w:val="24"/>
        </w:rPr>
        <w:t>помощь)</w:t>
      </w:r>
      <w:r w:rsidR="001B3E28" w:rsidRPr="00CD05D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A4370" w:rsidRPr="00CD05D2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CD05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от 17.07.1999 № 178-ФЗ «О государственной социальной помощи»;</w:t>
      </w:r>
    </w:p>
    <w:p w:rsidR="00FA4370" w:rsidRPr="00CD05D2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05D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296 «Об утверждении государственной программы Российской Федерации «Социальная поддержка граждан»</w:t>
      </w:r>
      <w:r w:rsidR="004425E8" w:rsidRPr="00CD05D2">
        <w:rPr>
          <w:rFonts w:ascii="Times New Roman" w:hAnsi="Times New Roman" w:cs="Times New Roman"/>
          <w:sz w:val="24"/>
          <w:szCs w:val="24"/>
        </w:rPr>
        <w:t>;</w:t>
      </w:r>
    </w:p>
    <w:p w:rsidR="00775624" w:rsidRPr="00CD05D2" w:rsidRDefault="00FA4370" w:rsidP="00FA43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05D2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775624" w:rsidRPr="00CD05D2">
        <w:rPr>
          <w:rFonts w:ascii="Times New Roman" w:hAnsi="Times New Roman" w:cs="Times New Roman"/>
          <w:bCs/>
          <w:sz w:val="24"/>
          <w:szCs w:val="24"/>
          <w:lang w:eastAsia="ru-RU"/>
        </w:rPr>
        <w:t>акон Приморского края от 06.06.2005 № 255-КЗ «О государственной социальной помощи в Приморском крае»</w:t>
      </w:r>
      <w:r w:rsidR="004425E8" w:rsidRPr="00CD05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775624" w:rsidRPr="00CD05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5624" w:rsidRPr="00CD05D2" w:rsidRDefault="001A412E" w:rsidP="00FA4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proofErr w:type="gramStart"/>
        <w:r w:rsidR="00775624" w:rsidRPr="00CD05D2">
          <w:rPr>
            <w:rFonts w:ascii="Times New Roman" w:eastAsia="Calibri" w:hAnsi="Times New Roman" w:cs="Times New Roman"/>
            <w:sz w:val="24"/>
            <w:szCs w:val="24"/>
          </w:rPr>
          <w:t>постановлени</w:t>
        </w:r>
      </w:hyperlink>
      <w:r w:rsidR="00775624" w:rsidRPr="00CD05D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775624" w:rsidRPr="00CD05D2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Приморского края от 03.03.2020 </w:t>
      </w:r>
      <w:r w:rsidR="00FA4370" w:rsidRPr="00CD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624" w:rsidRPr="00CD05D2">
        <w:rPr>
          <w:rFonts w:ascii="Times New Roman" w:eastAsia="Calibri" w:hAnsi="Times New Roman" w:cs="Times New Roman"/>
          <w:sz w:val="24"/>
          <w:szCs w:val="24"/>
        </w:rPr>
        <w:t>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</w:r>
      <w:r w:rsidR="004425E8" w:rsidRPr="00CD05D2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Положение).</w:t>
      </w:r>
    </w:p>
    <w:p w:rsidR="00775624" w:rsidRPr="00CD05D2" w:rsidRDefault="00FA437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775624" w:rsidRPr="00CD05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Государственная </w:t>
      </w:r>
      <w:r w:rsidR="00287E8E" w:rsidRPr="00CD05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социальная </w:t>
      </w:r>
      <w:r w:rsidR="008B7760" w:rsidRPr="00CD05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помощь </w:t>
      </w:r>
      <w:r w:rsidR="00775624" w:rsidRPr="00CD05D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на следующие мероприятия</w:t>
      </w:r>
      <w:r w:rsidR="00BD1967" w:rsidRPr="00CD05D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5624" w:rsidRPr="00CD05D2">
        <w:rPr>
          <w:rFonts w:ascii="Times New Roman" w:hAnsi="Times New Roman" w:cs="Times New Roman"/>
          <w:sz w:val="24"/>
          <w:szCs w:val="24"/>
        </w:rPr>
        <w:t xml:space="preserve"> </w:t>
      </w:r>
      <w:r w:rsidR="00BD1967" w:rsidRPr="00CD05D2">
        <w:rPr>
          <w:rFonts w:ascii="Times New Roman" w:hAnsi="Times New Roman" w:cs="Times New Roman"/>
          <w:b/>
          <w:i/>
          <w:sz w:val="24"/>
          <w:szCs w:val="24"/>
        </w:rPr>
        <w:t>финансируемые, в том числе за счет средств  федерального бюджета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75624" w:rsidRPr="00CD05D2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а) поиск работы;</w:t>
      </w:r>
    </w:p>
    <w:p w:rsidR="00775624" w:rsidRPr="00CD05D2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б)  осуществление индивидуальной предпринимательской деятельности</w:t>
      </w:r>
      <w:r w:rsidR="0018446F" w:rsidRPr="00CD05D2">
        <w:rPr>
          <w:rFonts w:ascii="Times New Roman" w:hAnsi="Times New Roman" w:cs="Times New Roman"/>
          <w:sz w:val="24"/>
          <w:szCs w:val="24"/>
        </w:rPr>
        <w:t xml:space="preserve"> (далее – ИП)</w:t>
      </w:r>
      <w:r w:rsidRPr="00CD05D2">
        <w:rPr>
          <w:rFonts w:ascii="Times New Roman" w:hAnsi="Times New Roman" w:cs="Times New Roman"/>
          <w:sz w:val="24"/>
          <w:szCs w:val="24"/>
        </w:rPr>
        <w:t>;</w:t>
      </w:r>
    </w:p>
    <w:p w:rsidR="00FB314C" w:rsidRPr="00CD05D2" w:rsidRDefault="00FB314C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в) ведение личного подсобного хозяйства</w:t>
      </w:r>
      <w:r w:rsidR="0018446F" w:rsidRPr="00CD05D2">
        <w:rPr>
          <w:rFonts w:ascii="Times New Roman" w:hAnsi="Times New Roman" w:cs="Times New Roman"/>
          <w:sz w:val="24"/>
          <w:szCs w:val="24"/>
        </w:rPr>
        <w:t xml:space="preserve"> (далее – ЛПХ)</w:t>
      </w:r>
      <w:r w:rsidRPr="00CD05D2">
        <w:rPr>
          <w:rFonts w:ascii="Times New Roman" w:hAnsi="Times New Roman" w:cs="Times New Roman"/>
          <w:sz w:val="24"/>
          <w:szCs w:val="24"/>
        </w:rPr>
        <w:t>;</w:t>
      </w:r>
    </w:p>
    <w:p w:rsidR="00775624" w:rsidRPr="00CD05D2" w:rsidRDefault="00775624" w:rsidP="00FB3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г) осуществление иных мероприятий, направленных на преодоление гражданином трудной жизненной ситуации</w:t>
      </w:r>
      <w:r w:rsidR="00FB314C" w:rsidRPr="00CD05D2">
        <w:rPr>
          <w:rFonts w:ascii="Times New Roman" w:hAnsi="Times New Roman" w:cs="Times New Roman"/>
          <w:sz w:val="24"/>
          <w:szCs w:val="24"/>
        </w:rPr>
        <w:t xml:space="preserve"> (далее – «ТЖС»)</w:t>
      </w:r>
      <w:r w:rsidR="003E4A35" w:rsidRPr="00CD05D2">
        <w:rPr>
          <w:rFonts w:ascii="Times New Roman" w:hAnsi="Times New Roman" w:cs="Times New Roman"/>
          <w:sz w:val="24"/>
          <w:szCs w:val="24"/>
        </w:rPr>
        <w:t>.</w:t>
      </w:r>
    </w:p>
    <w:p w:rsidR="00FB314C" w:rsidRPr="00CD05D2" w:rsidRDefault="00FB314C" w:rsidP="00FB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5D2">
        <w:rPr>
          <w:rFonts w:ascii="Times New Roman" w:eastAsia="Calibri" w:hAnsi="Times New Roman" w:cs="Times New Roman"/>
          <w:sz w:val="24"/>
          <w:szCs w:val="24"/>
        </w:rPr>
        <w:t>Под оказанием государственной социальной помощи на мероприятие «ТЖС», следует понимать денежную выплату, предназначенную для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 школьного образования.</w:t>
      </w:r>
    </w:p>
    <w:p w:rsidR="00FB314C" w:rsidRPr="00CD05D2" w:rsidRDefault="00FB314C" w:rsidP="00FB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Перечни товаров первой необходимости, </w:t>
      </w:r>
      <w:r w:rsidRPr="00CD05D2">
        <w:rPr>
          <w:rFonts w:ascii="Times New Roman" w:eastAsia="Calibri" w:hAnsi="Times New Roman" w:cs="Times New Roman"/>
          <w:sz w:val="24"/>
          <w:szCs w:val="24"/>
        </w:rPr>
        <w:t>одежды, обуви, лекарственных препаратов</w:t>
      </w:r>
      <w:r w:rsidRPr="00CD05D2">
        <w:rPr>
          <w:rFonts w:ascii="Times New Roman" w:hAnsi="Times New Roman" w:cs="Times New Roman"/>
          <w:sz w:val="24"/>
          <w:szCs w:val="24"/>
        </w:rPr>
        <w:t xml:space="preserve"> и перечень товаров для ведения личного подсобного хозяйства для реализации </w:t>
      </w:r>
      <w:r w:rsidRPr="00CD05D2">
        <w:rPr>
          <w:rFonts w:ascii="Times New Roman" w:eastAsia="Calibri" w:hAnsi="Times New Roman" w:cs="Times New Roman"/>
          <w:sz w:val="24"/>
          <w:szCs w:val="24"/>
        </w:rPr>
        <w:t xml:space="preserve">мероприятия «ТЖС» приведен </w:t>
      </w:r>
      <w:r w:rsidR="005175B0" w:rsidRPr="00CD05D2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CD05D2">
        <w:rPr>
          <w:rFonts w:ascii="Times New Roman" w:eastAsia="Calibri" w:hAnsi="Times New Roman" w:cs="Times New Roman"/>
          <w:sz w:val="24"/>
          <w:szCs w:val="24"/>
        </w:rPr>
        <w:t>в приложении № 12 к Положению</w:t>
      </w:r>
      <w:r w:rsidRPr="00CD0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товаров первой необходимости, одежды,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обуви, лекарственных препаратов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123"/>
      </w:tblGrid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gramStart"/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Одежда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брюки женские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брюки мужские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куртка 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куртка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нательное белье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перчатки/варежки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платье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рубашка женская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рубашка мужская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свитер (кофта)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костюм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шапка 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шапка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юбка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летняя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ортопедическая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сапоги резиновые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Бытовые товары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водонагреватель электрический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 или ноутбук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электрический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утюг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холодильник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электрическая или газовая кухонная плита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Детские товары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бутылочка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ванночка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коляска прогулочная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комбинезон межсезонный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кофта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кроватка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матрас детский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носки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одеяло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памперсы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ползунки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постельное белье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ухода (присыпка, детский крем, влажные салфетки, ватные палочки и т.д.)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пустышка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распашонка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соска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стульчик для кормления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чепчик тонкий/теплый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шапочка шерстяная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блузка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брюки для девочки, джинсы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брюки для мальчика, джинсы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водолазка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колготки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кофта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куртка 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куртка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4.29.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летняя/демисезонная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обувь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4.31.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перчатки/варежки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рубашка для девочки/для мальчика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сапоги резиновые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свитер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шапка демисезонная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шапка зимняя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шарф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 форма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4.39.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шорты для мальчика/девочки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4.40.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штаны утепленные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Мебель бытовая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диван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кровать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матрас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стол письменный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стол обеденный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стулья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шкаф для одежды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 текстиль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одеяло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подушка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полотенце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постельное белье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Школьные принадлежности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альбом для рисования/черчения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атлас, контурные карты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ватман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калькулятор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канцелярские ножницы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кисти для рисования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клей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краски акварель/гуашь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ластик, точилка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набор для черчения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обложки для тетрадей, дневника, учебников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пенал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ручки, карандаши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рюкзак школьный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тетради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фломастеры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7.19.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цветная бумага/картон</w:t>
            </w:r>
          </w:p>
        </w:tc>
      </w:tr>
      <w:tr w:rsidR="005175B0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Лекарственные препараты по рецепту лечащего врача</w:t>
            </w:r>
          </w:p>
        </w:tc>
      </w:tr>
    </w:tbl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товаров для ведения личного подсобного хозяйства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123"/>
      </w:tblGrid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 </w:t>
            </w:r>
            <w:proofErr w:type="gramStart"/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Корма для животных, домашней птицы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витаминные подкормки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грубые корма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концентрированные корма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корма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сочные корма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Ветеринарные препараты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Садово-огородный инвентарь, инструмент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ведро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вилы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грабли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канистра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лейка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лестница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лопата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мотыга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ножовка по дереву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ручной опрыскиватель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ручная коса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садовая тачка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 бур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садовые сетки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 совок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секатор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серп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сучкорез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топор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тяпка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3.21.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шланг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Семена, посадочный материал, саженцы</w:t>
            </w:r>
          </w:p>
        </w:tc>
      </w:tr>
      <w:tr w:rsidR="00CD05D2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удобрения</w:t>
            </w:r>
          </w:p>
        </w:tc>
      </w:tr>
      <w:tr w:rsidR="005175B0" w:rsidRPr="00CD05D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0" w:rsidRPr="00CD05D2" w:rsidRDefault="0051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Строительные материалы для постройки или ремонта теплицы, сарая (загона) для животных, домашней птицы</w:t>
            </w:r>
          </w:p>
        </w:tc>
      </w:tr>
    </w:tbl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5624" w:rsidRPr="00CD05D2" w:rsidRDefault="008B7760" w:rsidP="00FB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 xml:space="preserve">. Условия для назначения государственной социальной помощи: </w:t>
      </w:r>
    </w:p>
    <w:p w:rsidR="00775624" w:rsidRPr="00CD05D2" w:rsidRDefault="00775624" w:rsidP="00FB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установленного в Приморском крае;</w:t>
      </w:r>
    </w:p>
    <w:p w:rsidR="00775624" w:rsidRPr="00CD05D2" w:rsidRDefault="00775624" w:rsidP="008C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малоимущая семья, малоимущий одиноко проживающий гражданин проживают на территории Приморского края.</w:t>
      </w:r>
    </w:p>
    <w:p w:rsidR="00775624" w:rsidRPr="00CD05D2" w:rsidRDefault="00775624" w:rsidP="008C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Факт проживания подтверждается наличием регистрации по месту жительства (пребывания) либо решением суда.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 xml:space="preserve">Дополнительным условием для назначения государственной социальной помощи на реализацию мероприятия – «осуществление иных мероприятий, направленных на преодоление гражданином трудной жизненной ситуации», является наличие на день подачи заявления обстоятельств, свидетельствующих о нахождении малоимущей семьи, малоимущего одиноко проживающего гражданина в трудной жизненной ситуации, указанной в Перечне трудных </w:t>
      </w:r>
      <w:r w:rsidRPr="00CD05D2">
        <w:rPr>
          <w:rFonts w:ascii="Times New Roman" w:hAnsi="Times New Roman" w:cs="Times New Roman"/>
          <w:sz w:val="24"/>
          <w:szCs w:val="24"/>
        </w:rPr>
        <w:lastRenderedPageBreak/>
        <w:t>жизненных ситуаций, который приведен в Приложении № 1 к Положению.</w:t>
      </w:r>
      <w:proofErr w:type="gramEnd"/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>4.1</w:t>
      </w:r>
      <w:r w:rsidRPr="00CD05D2">
        <w:rPr>
          <w:rFonts w:ascii="Times New Roman" w:hAnsi="Times New Roman" w:cs="Times New Roman"/>
          <w:sz w:val="24"/>
          <w:szCs w:val="24"/>
        </w:rPr>
        <w:t xml:space="preserve"> </w:t>
      </w:r>
      <w:r w:rsidRPr="00CD05D2">
        <w:rPr>
          <w:rFonts w:ascii="Times New Roman" w:hAnsi="Times New Roman" w:cs="Times New Roman"/>
          <w:sz w:val="24"/>
          <w:szCs w:val="24"/>
          <w:u w:val="single"/>
        </w:rPr>
        <w:t>Причинами неосуществления трудовой деятельности, независящими от малоимущей семьи или малоимущего одиноко проживающего гражданина, по которым они имеют среднедушевой доход ниже величины прожиточного минимума, рассчитанной с учетом основных социально-демографических групп населения, учитываемыми при расчете среднедушевого дохода семьи в случае их наличия в расчетном периоде (далее - независящие причины неосуществления трудовой деятельности), являются:</w:t>
      </w:r>
      <w:proofErr w:type="gramEnd"/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а) нахождение на амбулаторном или стационарном лечении продолжительностью не менее двух месяцев (непрерывно);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б)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>в)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</w:t>
      </w:r>
      <w:proofErr w:type="gramEnd"/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г) смерть кормильца-супруга (при условии обращения за назначением государственной социальной помощи в течение месяца </w:t>
      </w:r>
      <w:proofErr w:type="gramStart"/>
      <w:r w:rsidRPr="00CD05D2">
        <w:rPr>
          <w:rFonts w:ascii="Times New Roman" w:hAnsi="Times New Roman" w:cs="Times New Roman"/>
          <w:sz w:val="24"/>
          <w:szCs w:val="24"/>
        </w:rPr>
        <w:t>с даты смерти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супруга);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д) наличие регистрации в органах службы занятости в целях поиска подходящей работы или в качестве безработного;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е) осуществление одним из родителей ухода за тремя и более детьми в возрасте от 0 до 14 лет;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 xml:space="preserve">ж)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 </w:t>
      </w:r>
      <w:hyperlink r:id="rId9" w:history="1">
        <w:r w:rsidRPr="00CD05D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гражданами";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з)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</w:t>
      </w:r>
      <w:hyperlink r:id="rId10" w:history="1">
        <w:r w:rsidRPr="00CD05D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группы".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Независящие причины неосуществления трудовой деятельности определяются на дату </w:t>
      </w:r>
      <w:proofErr w:type="gramStart"/>
      <w:r w:rsidRPr="00CD05D2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за государственной социальной помощью исходя из состава совершеннолетних членов семьи на дату подачи заявления.</w:t>
      </w:r>
    </w:p>
    <w:p w:rsidR="00CD05D2" w:rsidRPr="00CD05D2" w:rsidRDefault="00CD05D2" w:rsidP="00CD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sz w:val="24"/>
          <w:szCs w:val="24"/>
        </w:rPr>
        <w:t>ТРУДНЫХ ЖИЗНЕННЫХ СИТУАЦИЙ</w:t>
      </w:r>
    </w:p>
    <w:p w:rsidR="00CD05D2" w:rsidRPr="00CD05D2" w:rsidRDefault="00CD05D2" w:rsidP="005175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05D2" w:rsidRPr="00CD05D2" w:rsidRDefault="00CD05D2" w:rsidP="005175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1) инвалидность I или II группы у обоих неработающих родителей (одного родителя - в неполных семьях) в семьях, имеющих детей в возрасте до 18 лет;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2) уход единственным родителем за ребенком в возрасте до трех лет, входящим в состав малоимущей семьи;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3) воспитание двух и более несовершеннолетних детей единственным родителем;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4) смерть трудоспособного члена малоимущей семьи в течение трех месяцев, предшествующих дате обращения;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5) необходимость проведения мероприятий по медицинскому обследованию и лечению одного или нескольких членов малоимущей семьи или одиноко проживающего малоимущего гражданина.</w:t>
      </w:r>
    </w:p>
    <w:p w:rsidR="005175B0" w:rsidRPr="00CD05D2" w:rsidRDefault="005175B0" w:rsidP="005175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lastRenderedPageBreak/>
        <w:t>Данный Перечень трудных жизненных ситуации используется для принятия решения о назначении государственной социальной помощи на осуществление иных мероприятий, направленных на преодоление гражданином трудной жизненной ситуации.</w:t>
      </w:r>
    </w:p>
    <w:p w:rsidR="005175B0" w:rsidRPr="00CD05D2" w:rsidRDefault="005175B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624" w:rsidRPr="00CD05D2" w:rsidRDefault="006F0BC0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. Для назначения государственной социальной помощи к заявлению прилагаются следующие документы: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а) документ, удостоверяющий личность гражданина Российской Федерации.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В случае обращения малоимущей семьи - документ, удостоверяющий личность гражданина Российской Федерации, каждого члена семьи заявителя;</w:t>
      </w:r>
    </w:p>
    <w:p w:rsidR="00775624" w:rsidRPr="00CD05D2" w:rsidRDefault="00775624" w:rsidP="00CD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б) свидетельство о рождении ребенка (детей) (в случае обращения малоимущей семьи, имеющей несовершеннолетних детей);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в) 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г) согласие на обработку персональных данных несовершеннолетних лиц, зарегистрированных совместно с заявителем;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д) документы, подтверждающие сведения о составе семьи и лицах, зарегистрированных совместно с заявителем по месту жительства (пребывания);</w:t>
      </w:r>
    </w:p>
    <w:p w:rsidR="00775624" w:rsidRPr="00CD05D2" w:rsidRDefault="00775624" w:rsidP="0077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е) документ об образовании и (или) о квалификации (для принятия решения о назначении государственной социальной помощи на мероприяти</w:t>
      </w:r>
      <w:proofErr w:type="gramStart"/>
      <w:r w:rsidRPr="00CD05D2">
        <w:rPr>
          <w:rFonts w:ascii="Times New Roman" w:hAnsi="Times New Roman" w:cs="Times New Roman"/>
          <w:sz w:val="24"/>
          <w:szCs w:val="24"/>
        </w:rPr>
        <w:t>я</w:t>
      </w:r>
      <w:r w:rsidR="00054DF9" w:rsidRPr="00CD05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</w:t>
      </w:r>
      <w:r w:rsidR="0018446F" w:rsidRPr="00CD05D2">
        <w:rPr>
          <w:rFonts w:ascii="Times New Roman" w:hAnsi="Times New Roman" w:cs="Times New Roman"/>
          <w:sz w:val="24"/>
          <w:szCs w:val="24"/>
        </w:rPr>
        <w:t>«</w:t>
      </w:r>
      <w:r w:rsidRPr="00CD05D2">
        <w:rPr>
          <w:rFonts w:ascii="Times New Roman" w:hAnsi="Times New Roman" w:cs="Times New Roman"/>
          <w:sz w:val="24"/>
          <w:szCs w:val="24"/>
        </w:rPr>
        <w:t>п</w:t>
      </w:r>
      <w:r w:rsidR="0018446F" w:rsidRPr="00CD05D2">
        <w:rPr>
          <w:rFonts w:ascii="Times New Roman" w:hAnsi="Times New Roman" w:cs="Times New Roman"/>
          <w:sz w:val="24"/>
          <w:szCs w:val="24"/>
        </w:rPr>
        <w:t>оиск работы», «ИП», «ЛПХ»</w:t>
      </w:r>
      <w:r w:rsidRPr="00CD05D2">
        <w:rPr>
          <w:rFonts w:ascii="Times New Roman" w:hAnsi="Times New Roman" w:cs="Times New Roman"/>
          <w:sz w:val="24"/>
          <w:szCs w:val="24"/>
        </w:rPr>
        <w:t>;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ж) документы, подтверждающие обстоятельства, свидетельствующие о нахождении заявителя в трудной жизненной ситуации, указанной в пунктах 7, либо 8, либо 10 Перечня (для принятия решения о назначении государственной с</w:t>
      </w:r>
      <w:r w:rsidR="00054DF9" w:rsidRPr="00CD05D2">
        <w:rPr>
          <w:rFonts w:ascii="Times New Roman" w:hAnsi="Times New Roman" w:cs="Times New Roman"/>
          <w:sz w:val="24"/>
          <w:szCs w:val="24"/>
        </w:rPr>
        <w:t>оциальной помощи на мероприятие – «ТЖС»</w:t>
      </w:r>
      <w:r w:rsidRPr="00CD05D2">
        <w:rPr>
          <w:rFonts w:ascii="Times New Roman" w:hAnsi="Times New Roman" w:cs="Times New Roman"/>
          <w:sz w:val="24"/>
          <w:szCs w:val="24"/>
        </w:rPr>
        <w:t>);</w:t>
      </w:r>
    </w:p>
    <w:p w:rsidR="00775624" w:rsidRPr="00CD05D2" w:rsidRDefault="00775624" w:rsidP="00F1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з) правоустанавливающий </w:t>
      </w:r>
      <w:proofErr w:type="gramStart"/>
      <w:r w:rsidRPr="00CD05D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r w:rsidR="00F16F55" w:rsidRPr="00CD05D2">
        <w:rPr>
          <w:rFonts w:ascii="Times New Roman" w:hAnsi="Times New Roman" w:cs="Times New Roman"/>
          <w:bCs/>
          <w:sz w:val="24"/>
          <w:szCs w:val="24"/>
        </w:rPr>
        <w:t xml:space="preserve">предоставленный заявителю либо одному из членов семьи заявителя </w:t>
      </w:r>
      <w:r w:rsidR="00054DF9" w:rsidRPr="00CD05D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в соответствии с Федеральным законом от</w:t>
      </w:r>
      <w:r w:rsidR="00054DF9" w:rsidRPr="00CD05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7 июля 2003 года № 112-ФЗ «О личном подсобном хозяйстве»</w:t>
      </w:r>
      <w:r w:rsidR="00054DF9" w:rsidRPr="00CD05D2">
        <w:rPr>
          <w:rFonts w:ascii="Times New Roman" w:hAnsi="Times New Roman" w:cs="Times New Roman"/>
          <w:sz w:val="24"/>
          <w:szCs w:val="24"/>
        </w:rPr>
        <w:t xml:space="preserve"> </w:t>
      </w:r>
      <w:r w:rsidRPr="00CD05D2">
        <w:rPr>
          <w:rFonts w:ascii="Times New Roman" w:hAnsi="Times New Roman" w:cs="Times New Roman"/>
          <w:sz w:val="24"/>
          <w:szCs w:val="24"/>
        </w:rPr>
        <w:t>(для принятия решения о назначении государственной с</w:t>
      </w:r>
      <w:r w:rsidR="00054DF9" w:rsidRPr="00CD05D2">
        <w:rPr>
          <w:rFonts w:ascii="Times New Roman" w:hAnsi="Times New Roman" w:cs="Times New Roman"/>
          <w:sz w:val="24"/>
          <w:szCs w:val="24"/>
        </w:rPr>
        <w:t>оциальной помощи на мероприятие «ЛПХ»</w:t>
      </w:r>
      <w:r w:rsidRPr="00CD05D2">
        <w:rPr>
          <w:rFonts w:ascii="Times New Roman" w:hAnsi="Times New Roman" w:cs="Times New Roman"/>
          <w:sz w:val="24"/>
          <w:szCs w:val="24"/>
        </w:rPr>
        <w:t>).</w:t>
      </w:r>
    </w:p>
    <w:p w:rsidR="00775624" w:rsidRPr="00CD05D2" w:rsidRDefault="007A28B5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. Сроки предоставления услуги.</w:t>
      </w:r>
    </w:p>
    <w:p w:rsidR="00775624" w:rsidRPr="00CD05D2" w:rsidRDefault="00775624" w:rsidP="0077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документов,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позднее чем через 10 дней со дня поступления заявления и прилагаемых к нему документов в структурное подразделение КГКУ, а при необходимости проведения дополнительной проверки (комиссионного обследования) - не позднее чем через 30 дней со дня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поступления заявления и прилагаемых к нему документов в  структурное подразделение КГКУ.</w:t>
      </w:r>
    </w:p>
    <w:p w:rsidR="00775624" w:rsidRPr="00CD05D2" w:rsidRDefault="007A28B5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. Основания для отказа в приеме или предоставлении услуги.</w:t>
      </w:r>
    </w:p>
    <w:p w:rsidR="00775624" w:rsidRPr="00CD05D2" w:rsidRDefault="00775624" w:rsidP="00775624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 не предусмотрены. </w:t>
      </w:r>
    </w:p>
    <w:p w:rsidR="00775624" w:rsidRPr="00CD05D2" w:rsidRDefault="00775624" w:rsidP="00CD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Основания для отказа в назначении государственной социальной помощи: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заявитель (семья заявителя) не соответствует условиям, указанным в </w:t>
      </w:r>
      <w:hyperlink r:id="rId11" w:history="1">
        <w:r w:rsidRPr="00CD05D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заявителем представлены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в полном объеме документов, необходимых для назначения государственной социальной помощи, в срок, указанный в абзаце </w:t>
      </w:r>
      <w:hyperlink r:id="rId12" w:history="1">
        <w:r w:rsidRPr="00CD05D2">
          <w:rPr>
            <w:rFonts w:ascii="Times New Roman" w:hAnsi="Times New Roman" w:cs="Times New Roman"/>
            <w:sz w:val="24"/>
            <w:szCs w:val="24"/>
          </w:rPr>
          <w:t>тридцать седьмом пункта 3.2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Положения, и (или) документы не соответствуют требованиям, установленным Положением;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заявителю (членам семьи заявителя) ранее была назначена государственная социальная помощь в соответствии с настоящим Положением, и срок действия социального контракта не истек;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отсутствие трудной жизненной ситуации, указанной в Перечне (в случае необходимости получения государственной социальной помощи на мероприятие, предусмотренное </w:t>
      </w:r>
      <w:hyperlink r:id="rId13" w:history="1">
        <w:r w:rsidRPr="00CD05D2">
          <w:rPr>
            <w:rFonts w:ascii="Times New Roman" w:hAnsi="Times New Roman" w:cs="Times New Roman"/>
            <w:sz w:val="24"/>
            <w:szCs w:val="24"/>
          </w:rPr>
          <w:t>подпунктом "г" пункта 1.7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lastRenderedPageBreak/>
        <w:t xml:space="preserve">повторное обращение заявителя за назначением государственной социальной помощи на реализацию мероприятия, указанного в </w:t>
      </w:r>
      <w:hyperlink r:id="rId14" w:history="1">
        <w:r w:rsidRPr="00CD05D2">
          <w:rPr>
            <w:rFonts w:ascii="Times New Roman" w:hAnsi="Times New Roman" w:cs="Times New Roman"/>
            <w:sz w:val="24"/>
            <w:szCs w:val="24"/>
          </w:rPr>
          <w:t>подпункте "а" пункта 1.7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года </w:t>
      </w:r>
      <w:proofErr w:type="gramStart"/>
      <w:r w:rsidRPr="00CD05D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D05D2">
        <w:rPr>
          <w:rFonts w:ascii="Times New Roman" w:hAnsi="Times New Roman" w:cs="Times New Roman"/>
          <w:sz w:val="24"/>
          <w:szCs w:val="24"/>
        </w:rPr>
        <w:t xml:space="preserve"> срока действия социального контракта;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 xml:space="preserve">отсутствие права собственности или иного права на земельный участок, предоставленный заявителю либо одному из членов семьи заявителя для ведения личного подсобного хозяйства в соответствии с Федеральным </w:t>
      </w:r>
      <w:hyperlink r:id="rId15" w:history="1">
        <w:r w:rsidRPr="00CD05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от 7 июля 2003 года N 112-ФЗ "О личном подсобном хозяйстве" (в случае обращения заявителя за назначением государственной социальной помощи на реализацию мероприятия, указанного в </w:t>
      </w:r>
      <w:hyperlink r:id="rId16" w:history="1">
        <w:r w:rsidRPr="00CD05D2">
          <w:rPr>
            <w:rFonts w:ascii="Times New Roman" w:hAnsi="Times New Roman" w:cs="Times New Roman"/>
            <w:sz w:val="24"/>
            <w:szCs w:val="24"/>
          </w:rPr>
          <w:t>подпункте "в" пункта 1.7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Положения);</w:t>
      </w:r>
      <w:proofErr w:type="gramEnd"/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повторное обращение заявителя за назначением государственной социальной помощи по ранее реализованным мероприятиям социального контракта, указанным в </w:t>
      </w:r>
      <w:hyperlink r:id="rId17" w:history="1">
        <w:r w:rsidRPr="00CD05D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D05D2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D05D2">
          <w:rPr>
            <w:rFonts w:ascii="Times New Roman" w:hAnsi="Times New Roman" w:cs="Times New Roman"/>
            <w:sz w:val="24"/>
            <w:szCs w:val="24"/>
          </w:rPr>
          <w:t>"г" пункта 1.7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D2">
        <w:rPr>
          <w:rFonts w:ascii="Times New Roman" w:hAnsi="Times New Roman" w:cs="Times New Roman"/>
          <w:sz w:val="24"/>
          <w:szCs w:val="24"/>
        </w:rPr>
        <w:t xml:space="preserve">повторное обращение заявителя за назначением государственной социальной помощи по ранее не реализованным мероприятиям социального контракта, указанным в </w:t>
      </w:r>
      <w:hyperlink r:id="rId20" w:history="1">
        <w:r w:rsidRPr="00CD05D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CD05D2">
          <w:rPr>
            <w:rFonts w:ascii="Times New Roman" w:hAnsi="Times New Roman" w:cs="Times New Roman"/>
            <w:sz w:val="24"/>
            <w:szCs w:val="24"/>
          </w:rPr>
          <w:t>"г" пункта 1.7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года с даты расторжения ранее заключенного социального контракта с таким гражданином в связи с неисполнением (несвоевременным исполнением) получателем государственной социальной помощи мероприятий программы социальной адаптации без уважительных причин, указанных в </w:t>
      </w:r>
      <w:hyperlink r:id="rId22" w:history="1">
        <w:r w:rsidRPr="00CD05D2">
          <w:rPr>
            <w:rFonts w:ascii="Times New Roman" w:hAnsi="Times New Roman" w:cs="Times New Roman"/>
            <w:sz w:val="24"/>
            <w:szCs w:val="24"/>
          </w:rPr>
          <w:t>пункте 4.6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Положения;</w:t>
      </w:r>
      <w:proofErr w:type="gramEnd"/>
    </w:p>
    <w:p w:rsidR="00CD05D2" w:rsidRPr="00CD05D2" w:rsidRDefault="00CD05D2" w:rsidP="00CD05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отсутствие у трудоспособного заявителя и (или) членов его семьи независящих причин неосуществления трудовой деятельности, указанных в </w:t>
      </w:r>
      <w:hyperlink r:id="rId23" w:history="1">
        <w:r w:rsidRPr="00CD05D2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D05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75624" w:rsidRPr="00CD05D2" w:rsidRDefault="007A28B5" w:rsidP="00E654A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ab/>
        <w:t>8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. Описание результата предоставления услуги.</w:t>
      </w:r>
    </w:p>
    <w:p w:rsidR="00775624" w:rsidRPr="00CD05D2" w:rsidRDefault="00775624" w:rsidP="00E654A5">
      <w:pPr>
        <w:widowControl w:val="0"/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Решение о назначении государственной социальной помощи или решение об отказе в назначении государственной социальной помощи.</w:t>
      </w:r>
    </w:p>
    <w:p w:rsidR="00E654A5" w:rsidRPr="00CD05D2" w:rsidRDefault="007A28B5" w:rsidP="00E654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05D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 xml:space="preserve">. Размер и периодичность </w:t>
      </w:r>
      <w:r w:rsidR="00775624" w:rsidRPr="00CD05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предоставления </w:t>
      </w:r>
      <w:r w:rsidR="00775624" w:rsidRPr="00CD05D2">
        <w:rPr>
          <w:rFonts w:ascii="Times New Roman" w:hAnsi="Times New Roman" w:cs="Times New Roman"/>
          <w:b/>
          <w:i/>
          <w:sz w:val="24"/>
          <w:szCs w:val="24"/>
        </w:rPr>
        <w:t>государственной социальной помощи</w:t>
      </w:r>
      <w:r w:rsidR="00775624" w:rsidRPr="00CD05D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75624" w:rsidRPr="00CD05D2" w:rsidRDefault="00775624" w:rsidP="00E654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Размер, продолжительность и периодичность выплаты государственной социальной помощи определяются в зависимости</w:t>
      </w:r>
      <w:r w:rsidR="0038620E" w:rsidRPr="00CD05D2">
        <w:rPr>
          <w:rFonts w:ascii="Times New Roman" w:hAnsi="Times New Roman" w:cs="Times New Roman"/>
          <w:sz w:val="24"/>
          <w:szCs w:val="24"/>
        </w:rPr>
        <w:t xml:space="preserve"> от вида мероприятия</w:t>
      </w:r>
      <w:r w:rsidR="007F56B1" w:rsidRPr="00CD05D2">
        <w:rPr>
          <w:rFonts w:ascii="Times New Roman" w:hAnsi="Times New Roman" w:cs="Times New Roman"/>
          <w:sz w:val="24"/>
          <w:szCs w:val="24"/>
        </w:rPr>
        <w:t>:</w:t>
      </w:r>
    </w:p>
    <w:p w:rsidR="00775624" w:rsidRPr="00CD05D2" w:rsidRDefault="00775624" w:rsidP="007F56B1">
      <w:pPr>
        <w:pStyle w:val="a3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CD05D2">
        <w:rPr>
          <w:rFonts w:ascii="Times New Roman" w:hAnsi="Times New Roman"/>
          <w:sz w:val="24"/>
          <w:szCs w:val="24"/>
        </w:rPr>
        <w:t>1) </w:t>
      </w:r>
      <w:r w:rsidRPr="00CD05D2">
        <w:rPr>
          <w:rFonts w:ascii="Times New Roman" w:hAnsi="Times New Roman"/>
          <w:b/>
          <w:sz w:val="24"/>
          <w:szCs w:val="24"/>
        </w:rPr>
        <w:t>поиск работы</w:t>
      </w:r>
      <w:r w:rsidRPr="00CD05D2">
        <w:rPr>
          <w:rFonts w:ascii="Times New Roman" w:hAnsi="Times New Roman"/>
          <w:sz w:val="24"/>
          <w:szCs w:val="24"/>
        </w:rPr>
        <w:t xml:space="preserve"> (ежемесячная выплата в размере </w:t>
      </w:r>
      <w:r w:rsidR="004811BA" w:rsidRPr="00CD05D2">
        <w:rPr>
          <w:rFonts w:ascii="Times New Roman" w:hAnsi="Times New Roman"/>
          <w:sz w:val="24"/>
          <w:szCs w:val="24"/>
        </w:rPr>
        <w:t>1</w:t>
      </w:r>
      <w:r w:rsidR="005175B0" w:rsidRPr="00CD05D2">
        <w:rPr>
          <w:rFonts w:ascii="Times New Roman" w:hAnsi="Times New Roman"/>
          <w:sz w:val="24"/>
          <w:szCs w:val="24"/>
        </w:rPr>
        <w:t>6</w:t>
      </w:r>
      <w:r w:rsidR="004811BA" w:rsidRPr="00CD05D2">
        <w:rPr>
          <w:rFonts w:ascii="Times New Roman" w:hAnsi="Times New Roman"/>
          <w:sz w:val="24"/>
          <w:szCs w:val="24"/>
        </w:rPr>
        <w:t xml:space="preserve"> </w:t>
      </w:r>
      <w:r w:rsidR="005175B0" w:rsidRPr="00CD05D2">
        <w:rPr>
          <w:rFonts w:ascii="Times New Roman" w:hAnsi="Times New Roman"/>
          <w:sz w:val="24"/>
          <w:szCs w:val="24"/>
        </w:rPr>
        <w:t>413</w:t>
      </w:r>
      <w:r w:rsidR="004811BA" w:rsidRPr="00CD05D2">
        <w:rPr>
          <w:rFonts w:ascii="Times New Roman" w:hAnsi="Times New Roman"/>
          <w:sz w:val="24"/>
          <w:szCs w:val="24"/>
        </w:rPr>
        <w:t xml:space="preserve"> руб., но не более  4 мес., </w:t>
      </w:r>
      <w:r w:rsidR="004811BA" w:rsidRPr="00CD05D2">
        <w:rPr>
          <w:rFonts w:ascii="Times New Roman" w:hAnsi="Times New Roman"/>
          <w:bCs/>
          <w:i/>
          <w:sz w:val="24"/>
          <w:szCs w:val="24"/>
        </w:rPr>
        <w:t xml:space="preserve">дополнительно в случае  прохождения </w:t>
      </w:r>
      <w:proofErr w:type="spellStart"/>
      <w:r w:rsidR="004811BA" w:rsidRPr="00CD05D2">
        <w:rPr>
          <w:rFonts w:ascii="Times New Roman" w:hAnsi="Times New Roman"/>
          <w:bCs/>
          <w:i/>
          <w:sz w:val="24"/>
          <w:szCs w:val="24"/>
        </w:rPr>
        <w:t>профобучения</w:t>
      </w:r>
      <w:proofErr w:type="spellEnd"/>
      <w:r w:rsidR="004811BA" w:rsidRPr="00CD05D2">
        <w:rPr>
          <w:rFonts w:ascii="Times New Roman" w:hAnsi="Times New Roman"/>
          <w:bCs/>
          <w:i/>
          <w:sz w:val="24"/>
          <w:szCs w:val="24"/>
        </w:rPr>
        <w:t xml:space="preserve"> и (или) дополнительного профобразования </w:t>
      </w:r>
      <w:r w:rsidRPr="00CD05D2">
        <w:rPr>
          <w:rFonts w:ascii="Times New Roman" w:hAnsi="Times New Roman"/>
          <w:i/>
          <w:sz w:val="24"/>
          <w:szCs w:val="24"/>
        </w:rPr>
        <w:t xml:space="preserve">ежемесячная выплата со дня начала обучения в размере </w:t>
      </w:r>
      <w:r w:rsidR="005175B0" w:rsidRPr="00CD05D2">
        <w:rPr>
          <w:rFonts w:ascii="Times New Roman" w:hAnsi="Times New Roman"/>
          <w:i/>
          <w:sz w:val="24"/>
          <w:szCs w:val="24"/>
        </w:rPr>
        <w:t>8</w:t>
      </w:r>
      <w:r w:rsidR="004811BA" w:rsidRPr="00CD05D2">
        <w:rPr>
          <w:rFonts w:ascii="Times New Roman" w:hAnsi="Times New Roman"/>
          <w:i/>
          <w:sz w:val="24"/>
          <w:szCs w:val="24"/>
        </w:rPr>
        <w:t> </w:t>
      </w:r>
      <w:r w:rsidR="005175B0" w:rsidRPr="00CD05D2">
        <w:rPr>
          <w:rFonts w:ascii="Times New Roman" w:hAnsi="Times New Roman"/>
          <w:i/>
          <w:sz w:val="24"/>
          <w:szCs w:val="24"/>
        </w:rPr>
        <w:t>206</w:t>
      </w:r>
      <w:r w:rsidR="004811BA" w:rsidRPr="00CD05D2">
        <w:rPr>
          <w:rFonts w:ascii="Times New Roman" w:hAnsi="Times New Roman"/>
          <w:i/>
          <w:sz w:val="24"/>
          <w:szCs w:val="24"/>
        </w:rPr>
        <w:t xml:space="preserve"> руб.,</w:t>
      </w:r>
      <w:r w:rsidRPr="00CD05D2">
        <w:rPr>
          <w:rFonts w:ascii="Times New Roman" w:hAnsi="Times New Roman"/>
          <w:i/>
          <w:sz w:val="24"/>
          <w:szCs w:val="24"/>
        </w:rPr>
        <w:t xml:space="preserve"> оплата услуг  обучения - в размере стоимости курса, но не </w:t>
      </w:r>
      <w:r w:rsidR="007A28B5" w:rsidRPr="00CD05D2">
        <w:rPr>
          <w:rFonts w:ascii="Times New Roman" w:hAnsi="Times New Roman"/>
          <w:i/>
          <w:sz w:val="24"/>
          <w:szCs w:val="24"/>
        </w:rPr>
        <w:t>более</w:t>
      </w:r>
      <w:r w:rsidRPr="00CD05D2">
        <w:rPr>
          <w:rFonts w:ascii="Times New Roman" w:hAnsi="Times New Roman"/>
          <w:i/>
          <w:sz w:val="24"/>
          <w:szCs w:val="24"/>
        </w:rPr>
        <w:t xml:space="preserve"> 30 тыс. руб.</w:t>
      </w:r>
      <w:r w:rsidR="004811BA" w:rsidRPr="00CD05D2">
        <w:rPr>
          <w:rFonts w:ascii="Times New Roman" w:hAnsi="Times New Roman"/>
          <w:sz w:val="24"/>
          <w:szCs w:val="24"/>
        </w:rPr>
        <w:t>)</w:t>
      </w:r>
      <w:r w:rsidRPr="00CD05D2">
        <w:rPr>
          <w:rFonts w:ascii="Times New Roman" w:hAnsi="Times New Roman"/>
          <w:sz w:val="24"/>
          <w:szCs w:val="24"/>
        </w:rPr>
        <w:t>;</w:t>
      </w:r>
    </w:p>
    <w:p w:rsidR="00775624" w:rsidRPr="00CD05D2" w:rsidRDefault="004811BA" w:rsidP="006F11B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2</w:t>
      </w:r>
      <w:r w:rsidR="00775624" w:rsidRPr="00CD05D2">
        <w:rPr>
          <w:rFonts w:ascii="Times New Roman" w:hAnsi="Times New Roman" w:cs="Times New Roman"/>
          <w:sz w:val="24"/>
          <w:szCs w:val="24"/>
        </w:rPr>
        <w:t>) </w:t>
      </w:r>
      <w:r w:rsidR="00775624" w:rsidRPr="00CD05D2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="007F56B1" w:rsidRPr="00CD05D2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775624" w:rsidRPr="00CD05D2">
        <w:rPr>
          <w:rFonts w:ascii="Times New Roman" w:hAnsi="Times New Roman" w:cs="Times New Roman"/>
          <w:sz w:val="24"/>
          <w:szCs w:val="24"/>
        </w:rPr>
        <w:t>(</w:t>
      </w:r>
      <w:r w:rsidRPr="00CD05D2">
        <w:rPr>
          <w:rFonts w:ascii="Times New Roman" w:hAnsi="Times New Roman" w:cs="Times New Roman"/>
          <w:bCs/>
          <w:sz w:val="24"/>
          <w:szCs w:val="24"/>
        </w:rPr>
        <w:t xml:space="preserve">приобретение и оплата основных средств, МПЗ, имущественных обязательств (не более 15%) </w:t>
      </w:r>
      <w:r w:rsidRPr="00CD05D2">
        <w:rPr>
          <w:rFonts w:ascii="Times New Roman" w:hAnsi="Times New Roman" w:cs="Times New Roman"/>
          <w:sz w:val="24"/>
          <w:szCs w:val="24"/>
        </w:rPr>
        <w:t xml:space="preserve"> возмещение расходов, связанных с постановкой на учет (не более 5%)</w:t>
      </w:r>
      <w:r w:rsidRPr="00CD0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24" w:rsidRPr="00CD05D2">
        <w:rPr>
          <w:rFonts w:ascii="Times New Roman" w:hAnsi="Times New Roman" w:cs="Times New Roman"/>
          <w:sz w:val="24"/>
          <w:szCs w:val="24"/>
        </w:rPr>
        <w:t xml:space="preserve">– в размере </w:t>
      </w:r>
      <w:r w:rsidR="00CD05D2" w:rsidRPr="00CD05D2">
        <w:rPr>
          <w:rFonts w:ascii="Times New Roman" w:hAnsi="Times New Roman" w:cs="Times New Roman"/>
          <w:iCs/>
          <w:sz w:val="24"/>
          <w:szCs w:val="24"/>
        </w:rPr>
        <w:t>не более 350000 рублей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 xml:space="preserve"> (в случае обращения за предоставлением государственной социальной помощи с 1 апреля 2022 года по 31 октября 2022 года включительно); </w:t>
      </w:r>
      <w:r w:rsidR="00CD05D2" w:rsidRPr="00CD05D2">
        <w:rPr>
          <w:rFonts w:ascii="Times New Roman" w:hAnsi="Times New Roman" w:cs="Times New Roman"/>
          <w:iCs/>
          <w:sz w:val="24"/>
          <w:szCs w:val="24"/>
        </w:rPr>
        <w:t xml:space="preserve">в размере не более 250000 рублей 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>(в случае обращения за предоставлением государственной социаль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>ной помощи с 1 ноября 2022 года)</w:t>
      </w:r>
      <w:proofErr w:type="gramStart"/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05D2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Pr="00CD05D2">
        <w:rPr>
          <w:rFonts w:ascii="Times New Roman" w:hAnsi="Times New Roman" w:cs="Times New Roman"/>
          <w:bCs/>
          <w:i/>
          <w:sz w:val="24"/>
          <w:szCs w:val="24"/>
        </w:rPr>
        <w:t xml:space="preserve">ополнительно в случае  прохождения </w:t>
      </w:r>
      <w:proofErr w:type="spellStart"/>
      <w:r w:rsidRPr="00CD05D2">
        <w:rPr>
          <w:rFonts w:ascii="Times New Roman" w:hAnsi="Times New Roman" w:cs="Times New Roman"/>
          <w:bCs/>
          <w:i/>
          <w:sz w:val="24"/>
          <w:szCs w:val="24"/>
        </w:rPr>
        <w:t>профобучения</w:t>
      </w:r>
      <w:proofErr w:type="spellEnd"/>
      <w:r w:rsidRPr="00CD05D2">
        <w:rPr>
          <w:rFonts w:ascii="Times New Roman" w:hAnsi="Times New Roman" w:cs="Times New Roman"/>
          <w:bCs/>
          <w:i/>
          <w:sz w:val="24"/>
          <w:szCs w:val="24"/>
        </w:rPr>
        <w:t xml:space="preserve"> и (или) дополнительного профобразования </w:t>
      </w:r>
      <w:r w:rsidRPr="00CD05D2">
        <w:rPr>
          <w:rFonts w:ascii="Times New Roman" w:hAnsi="Times New Roman" w:cs="Times New Roman"/>
          <w:i/>
          <w:sz w:val="24"/>
          <w:szCs w:val="24"/>
        </w:rPr>
        <w:t>оплата услуг  обучения - в размере стоимости курса, но не более 30 тыс. руб.</w:t>
      </w:r>
      <w:r w:rsidRPr="00CD05D2">
        <w:rPr>
          <w:rFonts w:ascii="Times New Roman" w:hAnsi="Times New Roman" w:cs="Times New Roman"/>
          <w:sz w:val="24"/>
          <w:szCs w:val="24"/>
        </w:rPr>
        <w:t>)</w:t>
      </w:r>
      <w:r w:rsidR="00775624" w:rsidRPr="00CD05D2">
        <w:rPr>
          <w:rFonts w:ascii="Times New Roman" w:hAnsi="Times New Roman" w:cs="Times New Roman"/>
          <w:sz w:val="24"/>
          <w:szCs w:val="24"/>
        </w:rPr>
        <w:t>;</w:t>
      </w:r>
    </w:p>
    <w:p w:rsidR="004811BA" w:rsidRPr="00CD05D2" w:rsidRDefault="004811BA" w:rsidP="006F11B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5D2">
        <w:rPr>
          <w:rFonts w:ascii="Times New Roman" w:hAnsi="Times New Roman" w:cs="Times New Roman"/>
          <w:sz w:val="24"/>
          <w:szCs w:val="24"/>
        </w:rPr>
        <w:t xml:space="preserve">3) </w:t>
      </w:r>
      <w:r w:rsidRPr="00CD05D2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r w:rsidR="007F56B1" w:rsidRPr="00CD05D2">
        <w:rPr>
          <w:rFonts w:ascii="Times New Roman" w:hAnsi="Times New Roman" w:cs="Times New Roman"/>
          <w:b/>
          <w:sz w:val="24"/>
          <w:szCs w:val="24"/>
        </w:rPr>
        <w:t xml:space="preserve">ЛПХ </w:t>
      </w:r>
      <w:r w:rsidRPr="00CD05D2">
        <w:rPr>
          <w:rFonts w:ascii="Times New Roman" w:hAnsi="Times New Roman" w:cs="Times New Roman"/>
          <w:sz w:val="24"/>
          <w:szCs w:val="24"/>
        </w:rPr>
        <w:t xml:space="preserve">(приобретение и оплата товаров (услуг) для ведения личного подсобного хозяйства </w:t>
      </w:r>
      <w:r w:rsidRPr="00CD05D2">
        <w:rPr>
          <w:rFonts w:ascii="Times New Roman" w:hAnsi="Times New Roman" w:cs="Times New Roman"/>
          <w:bCs/>
          <w:sz w:val="24"/>
          <w:szCs w:val="24"/>
        </w:rPr>
        <w:t xml:space="preserve">и сельскохозяйственной продукции </w:t>
      </w:r>
      <w:r w:rsidRPr="00CD05D2">
        <w:rPr>
          <w:rFonts w:ascii="Times New Roman" w:hAnsi="Times New Roman" w:cs="Times New Roman"/>
          <w:sz w:val="24"/>
          <w:szCs w:val="24"/>
        </w:rPr>
        <w:t>в размере</w:t>
      </w:r>
      <w:r w:rsidR="00CD05D2" w:rsidRPr="00CD05D2">
        <w:rPr>
          <w:rFonts w:ascii="Times New Roman" w:hAnsi="Times New Roman" w:cs="Times New Roman"/>
          <w:sz w:val="24"/>
          <w:szCs w:val="24"/>
        </w:rPr>
        <w:t xml:space="preserve"> н</w:t>
      </w:r>
      <w:r w:rsidR="00CD05D2" w:rsidRPr="00CD05D2">
        <w:rPr>
          <w:rFonts w:ascii="Times New Roman" w:hAnsi="Times New Roman" w:cs="Times New Roman"/>
          <w:iCs/>
          <w:sz w:val="24"/>
          <w:szCs w:val="24"/>
        </w:rPr>
        <w:t>е более 200000 рублей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 xml:space="preserve"> (в случае обращения за предоставлением государственной социальной помощи с 1 апреля 2022 года по 31 октября 2022 года включительно); </w:t>
      </w:r>
      <w:r w:rsidR="00CD05D2" w:rsidRPr="00CD05D2">
        <w:rPr>
          <w:rFonts w:ascii="Times New Roman" w:hAnsi="Times New Roman" w:cs="Times New Roman"/>
          <w:iCs/>
          <w:sz w:val="24"/>
          <w:szCs w:val="24"/>
        </w:rPr>
        <w:t>в размере не более 100000 рублей (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>в случае обращения за предоставлением государственной социальн</w:t>
      </w:r>
      <w:r w:rsidR="00CD05D2" w:rsidRPr="00CD05D2">
        <w:rPr>
          <w:rFonts w:ascii="Times New Roman" w:hAnsi="Times New Roman" w:cs="Times New Roman"/>
          <w:i/>
          <w:iCs/>
          <w:sz w:val="24"/>
          <w:szCs w:val="24"/>
        </w:rPr>
        <w:t>ой помощи с 1 ноября 2022 года)</w:t>
      </w:r>
      <w:r w:rsidRPr="00CD05D2">
        <w:rPr>
          <w:rFonts w:ascii="Times New Roman" w:hAnsi="Times New Roman" w:cs="Times New Roman"/>
          <w:sz w:val="24"/>
          <w:szCs w:val="24"/>
        </w:rPr>
        <w:t xml:space="preserve">, </w:t>
      </w:r>
      <w:r w:rsidRPr="00CD05D2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дополнительно в случае прохождения </w:t>
      </w:r>
      <w:proofErr w:type="spellStart"/>
      <w:r w:rsidRPr="00CD05D2">
        <w:rPr>
          <w:rFonts w:ascii="Times New Roman" w:hAnsi="Times New Roman" w:cs="Times New Roman"/>
          <w:bCs/>
          <w:i/>
          <w:sz w:val="24"/>
          <w:szCs w:val="24"/>
        </w:rPr>
        <w:t>профобучения</w:t>
      </w:r>
      <w:proofErr w:type="spellEnd"/>
      <w:r w:rsidRPr="00CD05D2">
        <w:rPr>
          <w:rFonts w:ascii="Times New Roman" w:hAnsi="Times New Roman" w:cs="Times New Roman"/>
          <w:bCs/>
          <w:i/>
          <w:sz w:val="24"/>
          <w:szCs w:val="24"/>
        </w:rPr>
        <w:t xml:space="preserve"> и (или) дополнительного профобразования </w:t>
      </w:r>
      <w:r w:rsidRPr="00CD05D2">
        <w:rPr>
          <w:rFonts w:ascii="Times New Roman" w:hAnsi="Times New Roman" w:cs="Times New Roman"/>
          <w:i/>
          <w:sz w:val="24"/>
          <w:szCs w:val="24"/>
        </w:rPr>
        <w:t>оплата услуг  обучения - в размере стоимости курса, но не более 30 тыс. руб.</w:t>
      </w:r>
      <w:r w:rsidR="00432568" w:rsidRPr="00CD05D2">
        <w:rPr>
          <w:rFonts w:ascii="Times New Roman" w:hAnsi="Times New Roman" w:cs="Times New Roman"/>
          <w:sz w:val="24"/>
          <w:szCs w:val="24"/>
        </w:rPr>
        <w:t>)</w:t>
      </w:r>
      <w:r w:rsidRPr="00CD05D2">
        <w:rPr>
          <w:rFonts w:ascii="Times New Roman" w:hAnsi="Times New Roman" w:cs="Times New Roman"/>
          <w:sz w:val="24"/>
          <w:szCs w:val="24"/>
        </w:rPr>
        <w:t>;</w:t>
      </w:r>
    </w:p>
    <w:p w:rsidR="00775624" w:rsidRPr="00CD05D2" w:rsidRDefault="00775624" w:rsidP="005175B0">
      <w:pPr>
        <w:pStyle w:val="a3"/>
        <w:widowControl w:val="0"/>
        <w:spacing w:after="0" w:line="240" w:lineRule="auto"/>
        <w:ind w:left="0" w:firstLine="5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5D2">
        <w:rPr>
          <w:rFonts w:ascii="Times New Roman" w:hAnsi="Times New Roman"/>
          <w:sz w:val="24"/>
          <w:szCs w:val="24"/>
        </w:rPr>
        <w:t>4) </w:t>
      </w:r>
      <w:r w:rsidRPr="00CD05D2">
        <w:rPr>
          <w:rFonts w:ascii="Times New Roman" w:hAnsi="Times New Roman"/>
          <w:b/>
          <w:sz w:val="24"/>
          <w:szCs w:val="24"/>
        </w:rPr>
        <w:t xml:space="preserve">осуществление иных мероприятий, направленных на преодоление </w:t>
      </w:r>
      <w:r w:rsidR="0038620E" w:rsidRPr="00CD05D2">
        <w:rPr>
          <w:rFonts w:ascii="Times New Roman" w:hAnsi="Times New Roman"/>
          <w:b/>
          <w:sz w:val="24"/>
          <w:szCs w:val="24"/>
        </w:rPr>
        <w:t xml:space="preserve">ТЖС </w:t>
      </w:r>
      <w:r w:rsidRPr="00CD05D2">
        <w:rPr>
          <w:rFonts w:ascii="Times New Roman" w:hAnsi="Times New Roman"/>
          <w:sz w:val="24"/>
          <w:szCs w:val="24"/>
        </w:rPr>
        <w:t>(ежемесячная выплата в размере 1</w:t>
      </w:r>
      <w:r w:rsidR="005175B0" w:rsidRPr="00CD05D2">
        <w:rPr>
          <w:rFonts w:ascii="Times New Roman" w:hAnsi="Times New Roman"/>
          <w:sz w:val="24"/>
          <w:szCs w:val="24"/>
        </w:rPr>
        <w:t>6</w:t>
      </w:r>
      <w:r w:rsidRPr="00CD05D2">
        <w:rPr>
          <w:rFonts w:ascii="Times New Roman" w:hAnsi="Times New Roman"/>
          <w:sz w:val="24"/>
          <w:szCs w:val="24"/>
        </w:rPr>
        <w:t xml:space="preserve"> </w:t>
      </w:r>
      <w:r w:rsidR="005175B0" w:rsidRPr="00CD05D2">
        <w:rPr>
          <w:rFonts w:ascii="Times New Roman" w:hAnsi="Times New Roman"/>
          <w:sz w:val="24"/>
          <w:szCs w:val="24"/>
        </w:rPr>
        <w:t>413</w:t>
      </w:r>
      <w:r w:rsidRPr="00CD05D2">
        <w:rPr>
          <w:rFonts w:ascii="Times New Roman" w:hAnsi="Times New Roman"/>
          <w:sz w:val="24"/>
          <w:szCs w:val="24"/>
        </w:rPr>
        <w:t xml:space="preserve"> руб., но не более </w:t>
      </w:r>
      <w:r w:rsidR="004811BA" w:rsidRPr="00CD05D2">
        <w:rPr>
          <w:rFonts w:ascii="Times New Roman" w:hAnsi="Times New Roman"/>
          <w:sz w:val="24"/>
          <w:szCs w:val="24"/>
        </w:rPr>
        <w:t>6</w:t>
      </w:r>
      <w:r w:rsidRPr="00CD05D2">
        <w:rPr>
          <w:rFonts w:ascii="Times New Roman" w:hAnsi="Times New Roman"/>
          <w:sz w:val="24"/>
          <w:szCs w:val="24"/>
        </w:rPr>
        <w:t xml:space="preserve"> мес.</w:t>
      </w:r>
      <w:r w:rsidR="004811BA" w:rsidRPr="00CD05D2">
        <w:rPr>
          <w:rFonts w:ascii="Times New Roman" w:hAnsi="Times New Roman"/>
          <w:sz w:val="24"/>
          <w:szCs w:val="24"/>
        </w:rPr>
        <w:t xml:space="preserve"> </w:t>
      </w:r>
      <w:r w:rsidR="0038620E" w:rsidRPr="00CD05D2">
        <w:rPr>
          <w:rFonts w:ascii="Times New Roman" w:hAnsi="Times New Roman"/>
          <w:sz w:val="24"/>
          <w:szCs w:val="24"/>
        </w:rPr>
        <w:t xml:space="preserve">- </w:t>
      </w:r>
      <w:r w:rsidR="004811BA" w:rsidRPr="00CD05D2">
        <w:rPr>
          <w:rFonts w:ascii="Times New Roman" w:hAnsi="Times New Roman"/>
          <w:sz w:val="24"/>
          <w:szCs w:val="24"/>
        </w:rPr>
        <w:t>для приобретения товаров первой необходимости, одежды, обуви, лекарственных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</w:t>
      </w:r>
      <w:proofErr w:type="gramEnd"/>
      <w:r w:rsidR="004811BA" w:rsidRPr="00CD05D2">
        <w:rPr>
          <w:rFonts w:ascii="Times New Roman" w:hAnsi="Times New Roman"/>
          <w:sz w:val="24"/>
          <w:szCs w:val="24"/>
        </w:rPr>
        <w:t xml:space="preserve"> школьного образования</w:t>
      </w:r>
      <w:r w:rsidR="00E654A5" w:rsidRPr="00CD05D2">
        <w:rPr>
          <w:rFonts w:ascii="Times New Roman" w:hAnsi="Times New Roman"/>
          <w:sz w:val="24"/>
          <w:szCs w:val="24"/>
        </w:rPr>
        <w:t>).</w:t>
      </w:r>
    </w:p>
    <w:p w:rsidR="00E654A5" w:rsidRPr="00CD05D2" w:rsidRDefault="00E654A5" w:rsidP="00E654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10. Условия для получения государственной социальной помощи:</w:t>
      </w:r>
    </w:p>
    <w:p w:rsidR="00E654A5" w:rsidRPr="00CD05D2" w:rsidRDefault="00E654A5" w:rsidP="00E654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по мероприятию осуществление «ИП» заявитель должен встать на учет в качестве индивидуального предпринимателя или налогоплательщика налога на профессиональный доход </w:t>
      </w:r>
      <w:r w:rsidRPr="00CD05D2">
        <w:rPr>
          <w:rFonts w:ascii="Times New Roman" w:hAnsi="Times New Roman" w:cs="Times New Roman"/>
          <w:sz w:val="24"/>
          <w:szCs w:val="24"/>
        </w:rPr>
        <w:lastRenderedPageBreak/>
        <w:t xml:space="preserve">(стать </w:t>
      </w:r>
      <w:proofErr w:type="spellStart"/>
      <w:r w:rsidRPr="00CD05D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D05D2">
        <w:rPr>
          <w:rFonts w:ascii="Times New Roman" w:hAnsi="Times New Roman" w:cs="Times New Roman"/>
          <w:sz w:val="24"/>
          <w:szCs w:val="24"/>
        </w:rPr>
        <w:t>);</w:t>
      </w:r>
    </w:p>
    <w:p w:rsidR="00E654A5" w:rsidRPr="00CD05D2" w:rsidRDefault="00E654A5" w:rsidP="00E654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по мероприятию ведение «ЛПХ» заявитель должен встать на учет в качестве налогоплательщика налога на профессиональный доход (стать </w:t>
      </w:r>
      <w:proofErr w:type="spellStart"/>
      <w:r w:rsidRPr="00CD05D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D05D2">
        <w:rPr>
          <w:rFonts w:ascii="Times New Roman" w:hAnsi="Times New Roman" w:cs="Times New Roman"/>
          <w:sz w:val="24"/>
          <w:szCs w:val="24"/>
        </w:rPr>
        <w:t>);</w:t>
      </w:r>
    </w:p>
    <w:p w:rsidR="00E654A5" w:rsidRPr="00CD05D2" w:rsidRDefault="00E654A5" w:rsidP="00E654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по мероприятию «поиск работы» заявитель должен встать на учет в органах занятости населения в качестве безработного или ищущего работу, зарегистрироваться в информационно-аналитической системе Общероссийской базы вакансий  «Работа в России».</w:t>
      </w:r>
    </w:p>
    <w:p w:rsidR="00D1086D" w:rsidRPr="00CD05D2" w:rsidRDefault="00D1086D" w:rsidP="004811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D05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E654A5" w:rsidRPr="00CD05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CD05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Кому и куда обращаться.</w:t>
      </w:r>
    </w:p>
    <w:p w:rsidR="00D1086D" w:rsidRPr="00CD05D2" w:rsidRDefault="00D1086D" w:rsidP="004811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5D2">
        <w:rPr>
          <w:rFonts w:ascii="Times New Roman" w:hAnsi="Times New Roman"/>
          <w:sz w:val="24"/>
          <w:szCs w:val="24"/>
          <w:lang w:eastAsia="ru-RU"/>
        </w:rPr>
        <w:t>Малоимущие семьи, малоимущие одиноко проживающие граждане обращаются только  лично (без участия представителя):</w:t>
      </w:r>
    </w:p>
    <w:p w:rsidR="00D1086D" w:rsidRPr="00CD05D2" w:rsidRDefault="00D1086D" w:rsidP="004811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5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CD05D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структурные подразделения </w:t>
      </w:r>
      <w:r w:rsidRPr="00CD05D2">
        <w:rPr>
          <w:rFonts w:ascii="Times New Roman" w:hAnsi="Times New Roman" w:cs="Times New Roman"/>
          <w:bCs/>
          <w:sz w:val="24"/>
          <w:szCs w:val="24"/>
        </w:rPr>
        <w:t>КГКУ «Центр социальной поддержки населения Приморского края» по месту жительства (месту пребывания);</w:t>
      </w:r>
    </w:p>
    <w:p w:rsidR="00D1086D" w:rsidRPr="00CD05D2" w:rsidRDefault="00D1086D" w:rsidP="00D1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 в </w:t>
      </w:r>
      <w:r w:rsidRPr="00CD05D2">
        <w:rPr>
          <w:rFonts w:ascii="Times New Roman" w:hAnsi="Times New Roman" w:cs="Times New Roman"/>
          <w:bCs/>
          <w:sz w:val="24"/>
          <w:szCs w:val="24"/>
        </w:rPr>
        <w:t>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</w:t>
      </w:r>
      <w:r w:rsidRPr="00CD05D2">
        <w:rPr>
          <w:rFonts w:ascii="Times New Roman" w:hAnsi="Times New Roman" w:cs="Times New Roman"/>
          <w:sz w:val="24"/>
          <w:szCs w:val="24"/>
        </w:rPr>
        <w:t>;</w:t>
      </w:r>
    </w:p>
    <w:p w:rsidR="00D1086D" w:rsidRPr="00CD05D2" w:rsidRDefault="00D1086D" w:rsidP="00E654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в </w:t>
      </w:r>
      <w:r w:rsidRPr="00CD05D2">
        <w:rPr>
          <w:rFonts w:ascii="Times New Roman" w:hAnsi="Times New Roman" w:cs="Times New Roman"/>
          <w:bCs/>
          <w:sz w:val="24"/>
          <w:szCs w:val="24"/>
        </w:rPr>
        <w:t>краевое государственное бюджетное учреждение «Приморский центр занятости населения», его структурные подразделения</w:t>
      </w:r>
      <w:r w:rsidRPr="00CD05D2">
        <w:rPr>
          <w:rFonts w:ascii="Times New Roman" w:hAnsi="Times New Roman" w:cs="Times New Roman"/>
          <w:sz w:val="24"/>
          <w:szCs w:val="24"/>
        </w:rPr>
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</w:r>
    </w:p>
    <w:p w:rsidR="00D1086D" w:rsidRPr="00CD05D2" w:rsidRDefault="00D1086D" w:rsidP="00E654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1</w:t>
      </w:r>
      <w:r w:rsidR="00E654A5" w:rsidRPr="00CD05D2">
        <w:rPr>
          <w:rFonts w:ascii="Times New Roman" w:hAnsi="Times New Roman" w:cs="Times New Roman"/>
          <w:b/>
          <w:sz w:val="24"/>
          <w:szCs w:val="24"/>
        </w:rPr>
        <w:t>2</w:t>
      </w:r>
      <w:r w:rsidRPr="00CD05D2">
        <w:rPr>
          <w:rFonts w:ascii="Times New Roman" w:hAnsi="Times New Roman" w:cs="Times New Roman"/>
          <w:b/>
          <w:sz w:val="24"/>
          <w:szCs w:val="24"/>
        </w:rPr>
        <w:t>. Цель предоставления государственной социальной помощи.</w:t>
      </w:r>
    </w:p>
    <w:p w:rsidR="00D1086D" w:rsidRPr="00CD05D2" w:rsidRDefault="00D1086D" w:rsidP="00E654A5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</w:r>
      <w:r w:rsidRPr="00CD05D2">
        <w:rPr>
          <w:sz w:val="24"/>
          <w:szCs w:val="24"/>
        </w:rPr>
        <w:t>.</w:t>
      </w:r>
    </w:p>
    <w:p w:rsidR="00D1086D" w:rsidRPr="00CD05D2" w:rsidRDefault="00D1086D" w:rsidP="00E654A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D1086D" w:rsidRPr="00CD05D2" w:rsidSect="00042E17">
      <w:headerReference w:type="default" r:id="rId24"/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E" w:rsidRDefault="001A412E" w:rsidP="00775624">
      <w:pPr>
        <w:spacing w:after="0" w:line="240" w:lineRule="auto"/>
      </w:pPr>
      <w:r>
        <w:separator/>
      </w:r>
    </w:p>
  </w:endnote>
  <w:endnote w:type="continuationSeparator" w:id="0">
    <w:p w:rsidR="001A412E" w:rsidRDefault="001A412E" w:rsidP="007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E" w:rsidRDefault="001A412E" w:rsidP="00775624">
      <w:pPr>
        <w:spacing w:after="0" w:line="240" w:lineRule="auto"/>
      </w:pPr>
      <w:r>
        <w:separator/>
      </w:r>
    </w:p>
  </w:footnote>
  <w:footnote w:type="continuationSeparator" w:id="0">
    <w:p w:rsidR="001A412E" w:rsidRDefault="001A412E" w:rsidP="0077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0989"/>
      <w:docPartObj>
        <w:docPartGallery w:val="Page Numbers (Top of Page)"/>
        <w:docPartUnique/>
      </w:docPartObj>
    </w:sdtPr>
    <w:sdtEndPr/>
    <w:sdtContent>
      <w:p w:rsidR="00775624" w:rsidRDefault="007756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BE">
          <w:rPr>
            <w:noProof/>
          </w:rPr>
          <w:t>10</w:t>
        </w:r>
        <w:r>
          <w:fldChar w:fldCharType="end"/>
        </w:r>
      </w:p>
    </w:sdtContent>
  </w:sdt>
  <w:p w:rsidR="00775624" w:rsidRDefault="007756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0"/>
    <w:rsid w:val="00042E17"/>
    <w:rsid w:val="00054DF9"/>
    <w:rsid w:val="000C30EB"/>
    <w:rsid w:val="001357CE"/>
    <w:rsid w:val="0018446F"/>
    <w:rsid w:val="001A412E"/>
    <w:rsid w:val="001B3E28"/>
    <w:rsid w:val="00287E8E"/>
    <w:rsid w:val="002D5AB0"/>
    <w:rsid w:val="0038620E"/>
    <w:rsid w:val="003E4A35"/>
    <w:rsid w:val="00420987"/>
    <w:rsid w:val="00432568"/>
    <w:rsid w:val="004425E8"/>
    <w:rsid w:val="004811BA"/>
    <w:rsid w:val="004B393D"/>
    <w:rsid w:val="004E4B3F"/>
    <w:rsid w:val="005175B0"/>
    <w:rsid w:val="005251AA"/>
    <w:rsid w:val="00544654"/>
    <w:rsid w:val="005928A9"/>
    <w:rsid w:val="00687682"/>
    <w:rsid w:val="006F0BC0"/>
    <w:rsid w:val="006F11BE"/>
    <w:rsid w:val="006F5A3C"/>
    <w:rsid w:val="00775624"/>
    <w:rsid w:val="007A28B5"/>
    <w:rsid w:val="007F56B1"/>
    <w:rsid w:val="008B7760"/>
    <w:rsid w:val="008C64E4"/>
    <w:rsid w:val="008F34E1"/>
    <w:rsid w:val="00BD1967"/>
    <w:rsid w:val="00BE2955"/>
    <w:rsid w:val="00CD05D2"/>
    <w:rsid w:val="00D1086D"/>
    <w:rsid w:val="00D568C0"/>
    <w:rsid w:val="00D76A9F"/>
    <w:rsid w:val="00DA2122"/>
    <w:rsid w:val="00E36701"/>
    <w:rsid w:val="00E654A5"/>
    <w:rsid w:val="00F16F55"/>
    <w:rsid w:val="00FA4370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624"/>
  </w:style>
  <w:style w:type="paragraph" w:styleId="a6">
    <w:name w:val="footer"/>
    <w:basedOn w:val="a"/>
    <w:link w:val="a7"/>
    <w:uiPriority w:val="99"/>
    <w:unhideWhenUsed/>
    <w:rsid w:val="0077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624"/>
  </w:style>
  <w:style w:type="paragraph" w:customStyle="1" w:styleId="ConsPlusNormal">
    <w:name w:val="ConsPlusNormal"/>
    <w:rsid w:val="00775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13" Type="http://schemas.openxmlformats.org/officeDocument/2006/relationships/hyperlink" Target="consultantplus://offline/ref=CE422890C5A6EF70E4204929F5AE2EBB0716FFF12E9B9C3BA97646D333D3D8F457BEF99A99C31DCE09FE27FDA3957BB4EC53E657EB0D78933BBB184DW6C9E" TargetMode="External"/><Relationship Id="rId18" Type="http://schemas.openxmlformats.org/officeDocument/2006/relationships/hyperlink" Target="consultantplus://offline/ref=ADF608F551A5E7674247A5CED5081877BB2F11501B568DF34D16B114D89CD54014248C4122B2385CC9C0A2B1C7E98C93F99488FB77B0DDFBAD9A244AM4EA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F608F551A5E7674247A5CED5081877BB2F11501B568DF34D16B114D89CD54014248C4122B2385CC9C0A2B0CEE98C93F99488FB77B0DDFBAD9A244AM4EAE" TargetMode="External"/><Relationship Id="rId7" Type="http://schemas.openxmlformats.org/officeDocument/2006/relationships/hyperlink" Target="consultantplus://offline/ref=62A4D808539C22AD28F859C6FF8BBEBE031678DB692DA7CEA2D3520E451EC6F3063CB8D44713F3B48BCD044A5F1ECEBD154D905D1Cg2ZEX" TargetMode="External"/><Relationship Id="rId12" Type="http://schemas.openxmlformats.org/officeDocument/2006/relationships/hyperlink" Target="consultantplus://offline/ref=CE422890C5A6EF70E4204929F5AE2EBB0716FFF12E9B9C3BA97646D333D3D8F457BEF99A99C31DCE09FF25F7A7957BB4EC53E657EB0D78933BBB184DW6C9E" TargetMode="External"/><Relationship Id="rId17" Type="http://schemas.openxmlformats.org/officeDocument/2006/relationships/hyperlink" Target="consultantplus://offline/ref=ADF608F551A5E7674247A5CED5081877BB2F11501B568DF34D16B114D89CD54014248C4122B2385CC9C0A2B1C6E98C93F99488FB77B0DDFBAD9A244AM4EA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F608F551A5E7674247A5CED5081877BB2F11501B568DF34D16B114D89CD54014248C4122B2385CC9C0A2B1C7E98C93F99488FB77B0DDFBAD9A244AM4EAE" TargetMode="External"/><Relationship Id="rId20" Type="http://schemas.openxmlformats.org/officeDocument/2006/relationships/hyperlink" Target="consultantplus://offline/ref=ADF608F551A5E7674247A5CED5081877BB2F11501B568DF34D16B114D89CD54014248C4122B2385CC9C0A2B1C6E98C93F99488FB77B0DDFBAD9A244AM4EA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422890C5A6EF70E4204929F5AE2EBB0716FFF12E9B9C3BA97646D333D3D8F457BEF99A99C31DCE09FE23F7A1957BB4EC53E657EB0D78933BBB184DW6C9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F608F551A5E7674247BBC3C3644678B82C47581C5887A61142B74387CCD3154664D21863F52B5DCCDEA4B9CCMEE0E" TargetMode="External"/><Relationship Id="rId23" Type="http://schemas.openxmlformats.org/officeDocument/2006/relationships/hyperlink" Target="consultantplus://offline/ref=ADF608F551A5E7674247A5CED5081877BB2F11501B568DF34D16B114D89CD54014248C4122B2385CC9C1A0BBCEE98C93F99488FB77B0DDFBAD9A244AM4EAE" TargetMode="External"/><Relationship Id="rId10" Type="http://schemas.openxmlformats.org/officeDocument/2006/relationships/hyperlink" Target="consultantplus://offline/ref=B1164EE7C8D64D345285E07426F9C927847591A106E3CDC25B994543A9BFE84460FBF43E328E7A2A1896094472z7H2E" TargetMode="External"/><Relationship Id="rId19" Type="http://schemas.openxmlformats.org/officeDocument/2006/relationships/hyperlink" Target="consultantplus://offline/ref=ADF608F551A5E7674247A5CED5081877BB2F11501B568DF34D16B114D89CD54014248C4122B2385CC9C0A2B0CEE98C93F99488FB77B0DDFBAD9A244AM4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64EE7C8D64D345285E07426F9C92786739BA50AE8CDC25B994543A9BFE84460FBF43E328E7A2A1896094472z7H2E" TargetMode="External"/><Relationship Id="rId14" Type="http://schemas.openxmlformats.org/officeDocument/2006/relationships/hyperlink" Target="consultantplus://offline/ref=CE422890C5A6EF70E4204929F5AE2EBB0716FFF12E9B9C3BA97646D333D3D8F457BEF99A99C31DCE09FE27FCA4957BB4EC53E657EB0D78933BBB184DW6C9E" TargetMode="External"/><Relationship Id="rId22" Type="http://schemas.openxmlformats.org/officeDocument/2006/relationships/hyperlink" Target="consultantplus://offline/ref=ADF608F551A5E7674247A5CED5081877BB2F11501B568DF34D16B114D89CD54014248C4122B2385CC9C0A3BDC8E98C93F99488FB77B0DDFBAD9A244AM4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Ирина Викторовна Горбенко</cp:lastModifiedBy>
  <cp:revision>4</cp:revision>
  <dcterms:created xsi:type="dcterms:W3CDTF">2022-05-23T03:58:00Z</dcterms:created>
  <dcterms:modified xsi:type="dcterms:W3CDTF">2022-05-23T04:09:00Z</dcterms:modified>
</cp:coreProperties>
</file>