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5A" w:rsidRDefault="006F525A" w:rsidP="006F525A">
      <w:pPr>
        <w:autoSpaceDE w:val="0"/>
        <w:autoSpaceDN w:val="0"/>
        <w:adjustRightInd w:val="0"/>
        <w:spacing w:line="160" w:lineRule="exact"/>
        <w:ind w:left="8494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6F525A" w:rsidRDefault="006F525A" w:rsidP="006F525A">
      <w:pPr>
        <w:autoSpaceDE w:val="0"/>
        <w:autoSpaceDN w:val="0"/>
        <w:adjustRightInd w:val="0"/>
        <w:spacing w:line="160" w:lineRule="exact"/>
        <w:ind w:left="8494"/>
        <w:jc w:val="both"/>
        <w:outlineLvl w:val="0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к Порядку размещения сведений о доходах, расходах, об имуществе и обязательствах имущественного характера Губернатора Приморского края, лиц, замещающих государственные должности Приморского края, должности государственной гражданской службы Приморского края, сведений о доходах, об имуществе и обязательствах имущественного характера лиц, замещающих должности руководителей краевых государственных учреждений, и членов их семей на официальных сайтах государственных органов Приморского края и предоставления этих сведений </w:t>
      </w:r>
      <w:proofErr w:type="spellStart"/>
      <w:r>
        <w:rPr>
          <w:sz w:val="16"/>
          <w:szCs w:val="16"/>
        </w:rPr>
        <w:t>средстваммассовой</w:t>
      </w:r>
      <w:proofErr w:type="spellEnd"/>
      <w:proofErr w:type="gramEnd"/>
      <w:r>
        <w:rPr>
          <w:sz w:val="16"/>
          <w:szCs w:val="16"/>
        </w:rPr>
        <w:t xml:space="preserve"> информации для опубликования, утвержденному Постановлением Губернатора Приморского края от 20.01.2014 г. №  2-пг</w:t>
      </w:r>
    </w:p>
    <w:p w:rsidR="006F525A" w:rsidRDefault="006F525A" w:rsidP="006F525A">
      <w:pPr>
        <w:autoSpaceDE w:val="0"/>
        <w:autoSpaceDN w:val="0"/>
        <w:adjustRightInd w:val="0"/>
        <w:spacing w:line="160" w:lineRule="exact"/>
        <w:ind w:left="8494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Форма</w:t>
      </w:r>
    </w:p>
    <w:p w:rsidR="006F525A" w:rsidRDefault="006F525A" w:rsidP="006F525A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F525A" w:rsidRDefault="006F525A" w:rsidP="006F525A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F525A" w:rsidRDefault="006F525A" w:rsidP="00EE3AA0">
      <w:pPr>
        <w:jc w:val="center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ведущего специалиста-эксперта  территориальной избирательной комиссии Партизанского района</w:t>
      </w:r>
    </w:p>
    <w:p w:rsidR="006F525A" w:rsidRDefault="006F525A" w:rsidP="006F525A">
      <w:pPr>
        <w:jc w:val="center"/>
        <w:rPr>
          <w:sz w:val="16"/>
          <w:szCs w:val="20"/>
        </w:rPr>
      </w:pPr>
      <w:r>
        <w:rPr>
          <w:sz w:val="16"/>
          <w:szCs w:val="20"/>
        </w:rPr>
        <w:t>(полное наименование занимаемой должности)</w:t>
      </w:r>
    </w:p>
    <w:p w:rsidR="006F525A" w:rsidRDefault="006F525A" w:rsidP="006F52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членов его семьи за период с 1 января по 31 декабря </w:t>
      </w:r>
      <w:r>
        <w:rPr>
          <w:sz w:val="28"/>
          <w:szCs w:val="28"/>
          <w:u w:val="single"/>
        </w:rPr>
        <w:t>201</w:t>
      </w:r>
      <w:r w:rsidR="00DB19E5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года</w:t>
      </w:r>
    </w:p>
    <w:tbl>
      <w:tblPr>
        <w:tblW w:w="1545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86"/>
        <w:gridCol w:w="2126"/>
        <w:gridCol w:w="2268"/>
        <w:gridCol w:w="1134"/>
        <w:gridCol w:w="1556"/>
        <w:gridCol w:w="1701"/>
        <w:gridCol w:w="2129"/>
        <w:gridCol w:w="1134"/>
        <w:gridCol w:w="1416"/>
      </w:tblGrid>
      <w:tr w:rsidR="006F525A" w:rsidTr="006F525A">
        <w:trPr>
          <w:cantSplit/>
          <w:trHeight w:val="870"/>
        </w:trPr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25A" w:rsidRDefault="006F525A">
            <w:pPr>
              <w:spacing w:line="276" w:lineRule="auto"/>
              <w:jc w:val="center"/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 xml:space="preserve">Декларированный годовой доход </w:t>
            </w:r>
            <w:proofErr w:type="gramStart"/>
            <w:r>
              <w:t>за</w:t>
            </w:r>
            <w:proofErr w:type="gramEnd"/>
          </w:p>
          <w:p w:rsidR="006F525A" w:rsidRDefault="006F525A" w:rsidP="00DB19E5">
            <w:pPr>
              <w:spacing w:line="276" w:lineRule="auto"/>
              <w:jc w:val="center"/>
            </w:pPr>
            <w:r>
              <w:rPr>
                <w:i/>
                <w:u w:val="single"/>
              </w:rPr>
              <w:t>201</w:t>
            </w:r>
            <w:r w:rsidR="00DB19E5">
              <w:rPr>
                <w:i/>
                <w:u w:val="single"/>
              </w:rPr>
              <w:t xml:space="preserve">5 </w:t>
            </w:r>
            <w:r>
              <w:rPr>
                <w:i/>
              </w:rPr>
              <w:t>г.</w:t>
            </w:r>
            <w:r>
              <w:t xml:space="preserve"> (руб.)</w:t>
            </w:r>
          </w:p>
        </w:tc>
        <w:tc>
          <w:tcPr>
            <w:tcW w:w="665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6F525A" w:rsidTr="006F525A">
        <w:trPr>
          <w:cantSplit/>
          <w:trHeight w:val="932"/>
        </w:trPr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/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/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 xml:space="preserve">площадь </w:t>
            </w:r>
          </w:p>
          <w:p w:rsidR="006F525A" w:rsidRDefault="006F525A">
            <w:pPr>
              <w:spacing w:line="276" w:lineRule="auto"/>
              <w:jc w:val="center"/>
            </w:pPr>
            <w:r>
              <w:t>(кв. м.)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>страна</w:t>
            </w:r>
          </w:p>
          <w:p w:rsidR="006F525A" w:rsidRDefault="006F525A">
            <w:pPr>
              <w:spacing w:line="276" w:lineRule="auto"/>
              <w:jc w:val="center"/>
            </w:pPr>
            <w:r>
              <w:t xml:space="preserve">расположения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>транспортные средства</w:t>
            </w:r>
          </w:p>
        </w:tc>
        <w:tc>
          <w:tcPr>
            <w:tcW w:w="2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>площадь</w:t>
            </w:r>
          </w:p>
          <w:p w:rsidR="006F525A" w:rsidRDefault="006F525A">
            <w:pPr>
              <w:spacing w:line="276" w:lineRule="auto"/>
              <w:jc w:val="center"/>
            </w:pPr>
            <w:r>
              <w:t>(кв. м.)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>страна</w:t>
            </w:r>
          </w:p>
          <w:p w:rsidR="006F525A" w:rsidRDefault="006F525A">
            <w:pPr>
              <w:spacing w:line="276" w:lineRule="auto"/>
              <w:jc w:val="center"/>
            </w:pPr>
            <w:r>
              <w:t>расположения</w:t>
            </w:r>
          </w:p>
        </w:tc>
      </w:tr>
      <w:tr w:rsidR="006F525A" w:rsidTr="006F525A">
        <w:trPr>
          <w:cantSplit/>
          <w:trHeight w:val="1253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25A" w:rsidRPr="00EC43EF" w:rsidRDefault="006F525A" w:rsidP="006F525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EC43EF">
              <w:rPr>
                <w:i/>
              </w:rPr>
              <w:t>Цакун</w:t>
            </w:r>
            <w:proofErr w:type="spellEnd"/>
          </w:p>
          <w:p w:rsidR="006F525A" w:rsidRPr="00EC43EF" w:rsidRDefault="006F525A" w:rsidP="006F525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43EF">
              <w:rPr>
                <w:i/>
              </w:rPr>
              <w:t>Ольга</w:t>
            </w:r>
          </w:p>
          <w:p w:rsidR="006F525A" w:rsidRPr="00EC43EF" w:rsidRDefault="006F525A" w:rsidP="006F525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43EF">
              <w:rPr>
                <w:i/>
              </w:rPr>
              <w:t>Владиславовна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25A" w:rsidRPr="00EC43EF" w:rsidRDefault="00DB19E5" w:rsidP="00B138B9">
            <w:pPr>
              <w:jc w:val="center"/>
              <w:rPr>
                <w:i/>
              </w:rPr>
            </w:pPr>
            <w:r>
              <w:rPr>
                <w:i/>
              </w:rPr>
              <w:t>1070885,58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25A" w:rsidRPr="00EC43EF" w:rsidRDefault="006F525A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квартира</w:t>
            </w:r>
          </w:p>
          <w:p w:rsidR="006F525A" w:rsidRPr="00EC43EF" w:rsidRDefault="006F525A" w:rsidP="00B138B9">
            <w:pPr>
              <w:jc w:val="center"/>
              <w:rPr>
                <w:i/>
              </w:rPr>
            </w:pPr>
          </w:p>
          <w:p w:rsidR="00EC43EF" w:rsidRDefault="00EC43EF" w:rsidP="00B138B9">
            <w:pPr>
              <w:jc w:val="center"/>
              <w:rPr>
                <w:i/>
              </w:rPr>
            </w:pPr>
          </w:p>
          <w:p w:rsidR="006F525A" w:rsidRPr="00EC43EF" w:rsidRDefault="006F525A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25A" w:rsidRPr="00EC43EF" w:rsidRDefault="006F525A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57,4</w:t>
            </w:r>
          </w:p>
          <w:p w:rsidR="006F525A" w:rsidRPr="00EC43EF" w:rsidRDefault="006F525A" w:rsidP="00B138B9">
            <w:pPr>
              <w:jc w:val="center"/>
              <w:rPr>
                <w:i/>
              </w:rPr>
            </w:pPr>
          </w:p>
          <w:p w:rsidR="006F525A" w:rsidRPr="00EC43EF" w:rsidRDefault="006F525A" w:rsidP="00B138B9">
            <w:pPr>
              <w:jc w:val="center"/>
              <w:rPr>
                <w:i/>
              </w:rPr>
            </w:pPr>
          </w:p>
          <w:p w:rsidR="006F525A" w:rsidRPr="00EC43EF" w:rsidRDefault="006F525A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30,2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25A" w:rsidRPr="00EC43EF" w:rsidRDefault="006F525A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Россия</w:t>
            </w:r>
          </w:p>
          <w:p w:rsidR="006F525A" w:rsidRPr="00EC43EF" w:rsidRDefault="006F525A" w:rsidP="00B138B9">
            <w:pPr>
              <w:jc w:val="center"/>
              <w:rPr>
                <w:i/>
              </w:rPr>
            </w:pPr>
          </w:p>
          <w:p w:rsidR="006F525A" w:rsidRPr="00EC43EF" w:rsidRDefault="006F525A" w:rsidP="00B138B9">
            <w:pPr>
              <w:jc w:val="center"/>
              <w:rPr>
                <w:i/>
              </w:rPr>
            </w:pPr>
          </w:p>
          <w:p w:rsidR="006F525A" w:rsidRPr="00EC43EF" w:rsidRDefault="006F525A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9E5" w:rsidRDefault="00DB19E5" w:rsidP="00EC43EF">
            <w:pPr>
              <w:jc w:val="center"/>
              <w:rPr>
                <w:i/>
              </w:rPr>
            </w:pPr>
          </w:p>
          <w:p w:rsidR="006F525A" w:rsidRPr="00EC43EF" w:rsidRDefault="00DB19E5" w:rsidP="00EC43EF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25A" w:rsidRPr="00EC43EF" w:rsidRDefault="006F525A" w:rsidP="00B138B9">
            <w:pPr>
              <w:jc w:val="center"/>
              <w:rPr>
                <w:i/>
              </w:rPr>
            </w:pPr>
          </w:p>
          <w:p w:rsidR="006F525A" w:rsidRPr="00EC43EF" w:rsidRDefault="006F525A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25A" w:rsidRPr="00EC43EF" w:rsidRDefault="006F525A" w:rsidP="00B138B9">
            <w:pPr>
              <w:jc w:val="center"/>
              <w:rPr>
                <w:i/>
              </w:rPr>
            </w:pPr>
          </w:p>
          <w:p w:rsidR="006F525A" w:rsidRPr="00EC43EF" w:rsidRDefault="006F525A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-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25A" w:rsidRPr="00EC43EF" w:rsidRDefault="006F525A" w:rsidP="00B138B9">
            <w:pPr>
              <w:jc w:val="center"/>
              <w:rPr>
                <w:i/>
              </w:rPr>
            </w:pPr>
          </w:p>
          <w:p w:rsidR="006F525A" w:rsidRPr="00EC43EF" w:rsidRDefault="006F525A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-</w:t>
            </w:r>
          </w:p>
        </w:tc>
      </w:tr>
      <w:tr w:rsidR="00EC43EF" w:rsidTr="00CA0590">
        <w:trPr>
          <w:cantSplit/>
          <w:trHeight w:val="479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43EF" w:rsidRPr="00EC43EF" w:rsidRDefault="00EC43EF" w:rsidP="006F525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43EF">
              <w:rPr>
                <w:i/>
              </w:rPr>
              <w:t>Супруг</w:t>
            </w:r>
          </w:p>
          <w:p w:rsidR="00EC43EF" w:rsidRPr="00EC43EF" w:rsidRDefault="00EC43EF" w:rsidP="006F525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43EF" w:rsidRPr="00EC43EF" w:rsidRDefault="006868DD" w:rsidP="00B138B9">
            <w:pPr>
              <w:jc w:val="center"/>
              <w:rPr>
                <w:i/>
              </w:rPr>
            </w:pPr>
            <w:r>
              <w:rPr>
                <w:i/>
              </w:rPr>
              <w:t>1017890,18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43EF" w:rsidRPr="008F4F90" w:rsidRDefault="00EC43EF" w:rsidP="00237D8C">
            <w:pPr>
              <w:jc w:val="center"/>
              <w:rPr>
                <w:i/>
              </w:rPr>
            </w:pPr>
            <w:r>
              <w:rPr>
                <w:i/>
              </w:rPr>
              <w:t>дачный участок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43EF" w:rsidRPr="008F4F90" w:rsidRDefault="00EC43EF" w:rsidP="00237D8C">
            <w:pPr>
              <w:jc w:val="center"/>
              <w:rPr>
                <w:i/>
              </w:rPr>
            </w:pPr>
            <w:r>
              <w:rPr>
                <w:i/>
              </w:rPr>
              <w:t>911,0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43EF" w:rsidRPr="008F4F90" w:rsidRDefault="00EC43EF" w:rsidP="00237D8C">
            <w:pPr>
              <w:jc w:val="center"/>
              <w:rPr>
                <w:i/>
              </w:rPr>
            </w:pPr>
            <w:r>
              <w:rPr>
                <w:i/>
              </w:rPr>
              <w:t xml:space="preserve">Россия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8DD" w:rsidRPr="00470592" w:rsidRDefault="006868DD" w:rsidP="006868DD">
            <w:pPr>
              <w:jc w:val="center"/>
              <w:rPr>
                <w:i/>
              </w:rPr>
            </w:pPr>
            <w:r w:rsidRPr="00470592">
              <w:rPr>
                <w:i/>
              </w:rPr>
              <w:t xml:space="preserve">Легковой автомобиль </w:t>
            </w:r>
            <w:proofErr w:type="spellStart"/>
            <w:r w:rsidRPr="00470592">
              <w:rPr>
                <w:i/>
              </w:rPr>
              <w:t>Тойота</w:t>
            </w:r>
            <w:proofErr w:type="spellEnd"/>
            <w:r w:rsidRPr="00470592">
              <w:rPr>
                <w:i/>
              </w:rPr>
              <w:t xml:space="preserve"> </w:t>
            </w:r>
            <w:proofErr w:type="spellStart"/>
            <w:r w:rsidRPr="00470592">
              <w:rPr>
                <w:i/>
              </w:rPr>
              <w:t>Ка</w:t>
            </w:r>
            <w:r>
              <w:rPr>
                <w:i/>
              </w:rPr>
              <w:t>мри</w:t>
            </w:r>
            <w:proofErr w:type="spellEnd"/>
          </w:p>
          <w:p w:rsidR="00EC43EF" w:rsidRPr="00EC43EF" w:rsidRDefault="00EC43EF" w:rsidP="00B138B9">
            <w:pPr>
              <w:jc w:val="center"/>
              <w:rPr>
                <w:i/>
              </w:rPr>
            </w:pPr>
          </w:p>
        </w:tc>
        <w:tc>
          <w:tcPr>
            <w:tcW w:w="2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43EF" w:rsidRPr="00EC43EF" w:rsidRDefault="00EC43EF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43EF" w:rsidRPr="00EC43EF" w:rsidRDefault="00EC43EF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57,4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43EF" w:rsidRPr="00EC43EF" w:rsidRDefault="00EC43EF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Россия</w:t>
            </w:r>
          </w:p>
        </w:tc>
      </w:tr>
      <w:tr w:rsidR="006F525A" w:rsidTr="006F525A">
        <w:trPr>
          <w:cantSplit/>
          <w:trHeight w:val="337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Pr="00EC43EF" w:rsidRDefault="006F525A" w:rsidP="006F525A">
            <w:pPr>
              <w:pStyle w:val="2"/>
              <w:spacing w:line="276" w:lineRule="auto"/>
              <w:rPr>
                <w:i/>
                <w:sz w:val="24"/>
              </w:rPr>
            </w:pPr>
            <w:r w:rsidRPr="00EC43EF">
              <w:rPr>
                <w:i/>
                <w:sz w:val="24"/>
              </w:rPr>
              <w:t>Дочь (сын)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25A" w:rsidRPr="00EC43EF" w:rsidRDefault="006F525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25A" w:rsidRPr="00EC43EF" w:rsidRDefault="006F525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25A" w:rsidRPr="00EC43EF" w:rsidRDefault="006F525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25A" w:rsidRPr="00EC43EF" w:rsidRDefault="006F525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25A" w:rsidRPr="00EC43EF" w:rsidRDefault="006F525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25A" w:rsidRPr="00EC43EF" w:rsidRDefault="006F525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25A" w:rsidRPr="00EC43EF" w:rsidRDefault="006F525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25A" w:rsidRPr="00EC43EF" w:rsidRDefault="006F525A">
            <w:pPr>
              <w:spacing w:line="276" w:lineRule="auto"/>
              <w:jc w:val="center"/>
              <w:rPr>
                <w:i/>
              </w:rPr>
            </w:pPr>
          </w:p>
        </w:tc>
      </w:tr>
      <w:tr w:rsidR="006F525A" w:rsidTr="006F525A">
        <w:trPr>
          <w:trHeight w:val="395"/>
        </w:trPr>
        <w:tc>
          <w:tcPr>
            <w:tcW w:w="154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525A" w:rsidRDefault="006F525A">
            <w:pPr>
              <w:spacing w:line="240" w:lineRule="exact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6F525A" w:rsidTr="006F525A">
        <w:trPr>
          <w:trHeight w:val="302"/>
        </w:trPr>
        <w:tc>
          <w:tcPr>
            <w:tcW w:w="154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25A" w:rsidRDefault="006F525A">
            <w:pPr>
              <w:spacing w:line="240" w:lineRule="exact"/>
            </w:pPr>
            <w:bookmarkStart w:id="0" w:name="_GoBack"/>
            <w:bookmarkEnd w:id="0"/>
          </w:p>
        </w:tc>
      </w:tr>
    </w:tbl>
    <w:p w:rsidR="00A23C19" w:rsidRDefault="00A23C19"/>
    <w:sectPr w:rsidR="00A23C19" w:rsidSect="00252F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FF2"/>
    <w:rsid w:val="000B05CB"/>
    <w:rsid w:val="000D094E"/>
    <w:rsid w:val="00252FF2"/>
    <w:rsid w:val="00342139"/>
    <w:rsid w:val="0043174B"/>
    <w:rsid w:val="005910F5"/>
    <w:rsid w:val="00635ED0"/>
    <w:rsid w:val="006377FD"/>
    <w:rsid w:val="006868DD"/>
    <w:rsid w:val="00692CE3"/>
    <w:rsid w:val="00697412"/>
    <w:rsid w:val="006B7E5D"/>
    <w:rsid w:val="006F525A"/>
    <w:rsid w:val="007D272B"/>
    <w:rsid w:val="007E692D"/>
    <w:rsid w:val="00926E3B"/>
    <w:rsid w:val="009B6E77"/>
    <w:rsid w:val="00A23C19"/>
    <w:rsid w:val="00A8159B"/>
    <w:rsid w:val="00BB2479"/>
    <w:rsid w:val="00BC6D28"/>
    <w:rsid w:val="00C261AD"/>
    <w:rsid w:val="00C363F5"/>
    <w:rsid w:val="00DB19E5"/>
    <w:rsid w:val="00DD15F9"/>
    <w:rsid w:val="00DD64AA"/>
    <w:rsid w:val="00EC43EF"/>
    <w:rsid w:val="00ED4B71"/>
    <w:rsid w:val="00EE3AA0"/>
    <w:rsid w:val="00F302B9"/>
    <w:rsid w:val="00F4748B"/>
    <w:rsid w:val="00FA792B"/>
    <w:rsid w:val="00FB5B94"/>
    <w:rsid w:val="00FC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F525A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6F525A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user_buh</cp:lastModifiedBy>
  <cp:revision>4</cp:revision>
  <cp:lastPrinted>2015-05-18T22:52:00Z</cp:lastPrinted>
  <dcterms:created xsi:type="dcterms:W3CDTF">2016-04-14T04:09:00Z</dcterms:created>
  <dcterms:modified xsi:type="dcterms:W3CDTF">2016-04-15T04:29:00Z</dcterms:modified>
</cp:coreProperties>
</file>