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E" w:rsidRPr="00BD3854" w:rsidRDefault="000814BE" w:rsidP="00260C57">
      <w:pPr>
        <w:pStyle w:val="a3"/>
        <w:spacing w:line="336" w:lineRule="auto"/>
        <w:rPr>
          <w:sz w:val="28"/>
          <w:szCs w:val="28"/>
        </w:rPr>
      </w:pPr>
      <w:r w:rsidRPr="00BD3854">
        <w:rPr>
          <w:sz w:val="28"/>
          <w:szCs w:val="28"/>
        </w:rPr>
        <w:t>АНАЛИЗ</w:t>
      </w:r>
    </w:p>
    <w:p w:rsidR="000814BE" w:rsidRPr="00BD3854" w:rsidRDefault="000814BE" w:rsidP="00260C5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обращений граждан, поступивших в администрацию</w:t>
      </w:r>
    </w:p>
    <w:p w:rsidR="000814BE" w:rsidRPr="00BD3854" w:rsidRDefault="000814BE" w:rsidP="00260C57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814BE" w:rsidRPr="00976C67" w:rsidRDefault="000814BE" w:rsidP="00260C5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4289">
        <w:rPr>
          <w:rFonts w:ascii="Times New Roman" w:hAnsi="Times New Roman" w:cs="Times New Roman"/>
          <w:b/>
          <w:sz w:val="28"/>
          <w:szCs w:val="28"/>
        </w:rPr>
        <w:t>1 квартал 20</w:t>
      </w:r>
      <w:r w:rsidR="006F0D8D">
        <w:rPr>
          <w:rFonts w:ascii="Times New Roman" w:hAnsi="Times New Roman" w:cs="Times New Roman"/>
          <w:b/>
          <w:sz w:val="28"/>
          <w:szCs w:val="28"/>
        </w:rPr>
        <w:t>20</w:t>
      </w:r>
      <w:r w:rsidRPr="00976C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07A8" w:rsidRDefault="00FB07A8" w:rsidP="00260C57">
      <w:pPr>
        <w:pStyle w:val="a5"/>
        <w:spacing w:line="336" w:lineRule="auto"/>
        <w:ind w:firstLine="708"/>
        <w:rPr>
          <w:sz w:val="28"/>
          <w:szCs w:val="28"/>
        </w:rPr>
      </w:pPr>
    </w:p>
    <w:p w:rsidR="00260C57" w:rsidRDefault="00260C57" w:rsidP="00260C57">
      <w:pPr>
        <w:pStyle w:val="a5"/>
        <w:spacing w:line="336" w:lineRule="auto"/>
        <w:ind w:firstLine="70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За 1 квартал 2020 года поступило </w:t>
      </w:r>
      <w:r w:rsidRPr="00F12841">
        <w:rPr>
          <w:b/>
          <w:sz w:val="28"/>
          <w:szCs w:val="28"/>
        </w:rPr>
        <w:t>165</w:t>
      </w:r>
      <w:r w:rsidRPr="00F12841">
        <w:rPr>
          <w:sz w:val="28"/>
          <w:szCs w:val="28"/>
        </w:rPr>
        <w:t xml:space="preserve"> обращений (в которых содержится </w:t>
      </w:r>
      <w:r w:rsidRPr="00F12841">
        <w:rPr>
          <w:b/>
          <w:sz w:val="28"/>
          <w:szCs w:val="28"/>
        </w:rPr>
        <w:t xml:space="preserve">199 </w:t>
      </w:r>
      <w:r w:rsidRPr="00F12841">
        <w:rPr>
          <w:sz w:val="28"/>
          <w:szCs w:val="28"/>
        </w:rPr>
        <w:t xml:space="preserve">вопросов), из которых </w:t>
      </w:r>
      <w:r w:rsidRPr="00F12841">
        <w:rPr>
          <w:b/>
          <w:sz w:val="28"/>
          <w:szCs w:val="28"/>
        </w:rPr>
        <w:t>123</w:t>
      </w:r>
      <w:r>
        <w:rPr>
          <w:sz w:val="28"/>
          <w:szCs w:val="28"/>
        </w:rPr>
        <w:t xml:space="preserve"> письменных обращения (</w:t>
      </w:r>
      <w:r>
        <w:rPr>
          <w:b/>
          <w:sz w:val="28"/>
          <w:szCs w:val="28"/>
        </w:rPr>
        <w:t>157</w:t>
      </w:r>
      <w:r>
        <w:rPr>
          <w:sz w:val="28"/>
          <w:szCs w:val="28"/>
        </w:rPr>
        <w:t xml:space="preserve"> вопросов), через интернет-приемную поступило </w:t>
      </w:r>
      <w:r>
        <w:rPr>
          <w:b/>
          <w:sz w:val="28"/>
          <w:szCs w:val="28"/>
        </w:rPr>
        <w:t xml:space="preserve">26 </w:t>
      </w:r>
      <w:r>
        <w:rPr>
          <w:sz w:val="28"/>
          <w:szCs w:val="28"/>
        </w:rPr>
        <w:t xml:space="preserve">обращений, а также                    </w:t>
      </w:r>
      <w:r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устных обращения (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человека), поступившие </w:t>
      </w:r>
      <w:r>
        <w:rPr>
          <w:spacing w:val="-10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приемах по личным вопросам, проводимых и.о. главы района и его заместителями.</w:t>
      </w:r>
    </w:p>
    <w:p w:rsidR="00260C57" w:rsidRDefault="00260C57" w:rsidP="00260C5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обращений по сравнению с 1 кварталом 2019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 (в 1,03 раза)</w:t>
      </w:r>
      <w:r>
        <w:rPr>
          <w:rFonts w:ascii="Times New Roman" w:hAnsi="Times New Roman" w:cs="Times New Roman"/>
          <w:sz w:val="28"/>
          <w:szCs w:val="28"/>
        </w:rPr>
        <w:t xml:space="preserve">, отдельно по группам число письменных уменьшилось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</w:rPr>
        <w:t xml:space="preserve">но число вопросов – увеличилось на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а устных возросло на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C57" w:rsidRDefault="00260C57" w:rsidP="00260C57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общий отдел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таких заявлений граждан (</w:t>
      </w:r>
      <w:r>
        <w:rPr>
          <w:rFonts w:ascii="Times New Roman" w:hAnsi="Times New Roman" w:cs="Times New Roman"/>
          <w:b/>
          <w:sz w:val="28"/>
          <w:szCs w:val="28"/>
        </w:rPr>
        <w:t>80 -</w:t>
      </w:r>
      <w:r>
        <w:rPr>
          <w:rFonts w:ascii="Times New Roman" w:hAnsi="Times New Roman" w:cs="Times New Roman"/>
          <w:sz w:val="28"/>
          <w:szCs w:val="28"/>
        </w:rPr>
        <w:t xml:space="preserve"> относятся                         к предоставлению муниципальных услуг по земельным вопросам, </w:t>
      </w:r>
      <w:r>
        <w:rPr>
          <w:rFonts w:ascii="Times New Roman" w:hAnsi="Times New Roman" w:cs="Times New Roman"/>
          <w:b/>
          <w:sz w:val="28"/>
          <w:szCs w:val="28"/>
        </w:rPr>
        <w:t xml:space="preserve">10 –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жилищным вопросам,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3 -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по вопросам архитектуры и градостроительства                   и др.).</w:t>
      </w:r>
    </w:p>
    <w:p w:rsidR="000814BE" w:rsidRPr="00BD3854" w:rsidRDefault="000814BE" w:rsidP="00260C57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t>Из общего числа обращений: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814BE" w:rsidRPr="00BD3854" w:rsidTr="00E5371E">
        <w:tc>
          <w:tcPr>
            <w:tcW w:w="3190" w:type="dxa"/>
          </w:tcPr>
          <w:p w:rsidR="000814BE" w:rsidRPr="00BD3854" w:rsidRDefault="000814BE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4BE" w:rsidRPr="00BD3854" w:rsidRDefault="003D42C9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8B2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814BE" w:rsidRPr="00BD3854" w:rsidRDefault="003D42C9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8B2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716C" w:rsidRPr="00BD3854" w:rsidTr="003D42C9">
        <w:trPr>
          <w:trHeight w:val="555"/>
        </w:trPr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повторных</w:t>
            </w:r>
          </w:p>
        </w:tc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F716C" w:rsidRPr="00260C57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6C" w:rsidRPr="00260C57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- 12 (7,27%)11 из них повторные относительно прошлых лет</w:t>
            </w:r>
          </w:p>
        </w:tc>
      </w:tr>
      <w:tr w:rsidR="00BF716C" w:rsidRPr="00BD3854" w:rsidTr="003D42C9">
        <w:trPr>
          <w:trHeight w:val="505"/>
        </w:trPr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F716C" w:rsidRPr="00260C57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- 26 (13,06%)</w:t>
            </w:r>
          </w:p>
        </w:tc>
      </w:tr>
      <w:tr w:rsidR="00BF716C" w:rsidRPr="00BD3854" w:rsidTr="009C2FD4">
        <w:trPr>
          <w:trHeight w:val="593"/>
        </w:trPr>
        <w:tc>
          <w:tcPr>
            <w:tcW w:w="3190" w:type="dxa"/>
            <w:vAlign w:val="bottom"/>
          </w:tcPr>
          <w:p w:rsidR="00BF716C" w:rsidRPr="00BD3854" w:rsidRDefault="00BF716C" w:rsidP="00260C57">
            <w:pPr>
              <w:spacing w:after="12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из вышестоящих (надзорных) органов</w:t>
            </w:r>
          </w:p>
        </w:tc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29,38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  <w:vAlign w:val="center"/>
          </w:tcPr>
          <w:p w:rsidR="00BF716C" w:rsidRPr="00BD3854" w:rsidRDefault="00BF716C" w:rsidP="00260C5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21,21</w:t>
            </w: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814BE" w:rsidRPr="00ED50BC" w:rsidRDefault="000814BE" w:rsidP="00260C57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54">
        <w:rPr>
          <w:rFonts w:ascii="Times New Roman" w:hAnsi="Times New Roman" w:cs="Times New Roman"/>
          <w:sz w:val="28"/>
          <w:szCs w:val="28"/>
        </w:rPr>
        <w:tab/>
      </w:r>
      <w:r w:rsidRPr="0087029E">
        <w:rPr>
          <w:rFonts w:ascii="Times New Roman" w:hAnsi="Times New Roman" w:cs="Times New Roman"/>
          <w:sz w:val="28"/>
          <w:szCs w:val="28"/>
        </w:rPr>
        <w:t xml:space="preserve">Обращений, в ответах на которые указано, что они рассмотрены                          с выездом на место – </w:t>
      </w:r>
      <w:r w:rsidR="00284257">
        <w:rPr>
          <w:rFonts w:ascii="Times New Roman" w:hAnsi="Times New Roman" w:cs="Times New Roman"/>
          <w:b/>
          <w:sz w:val="28"/>
          <w:szCs w:val="28"/>
        </w:rPr>
        <w:t>2</w:t>
      </w:r>
      <w:r w:rsidR="008B255F">
        <w:rPr>
          <w:rFonts w:ascii="Times New Roman" w:hAnsi="Times New Roman" w:cs="Times New Roman"/>
          <w:b/>
          <w:sz w:val="28"/>
          <w:szCs w:val="28"/>
        </w:rPr>
        <w:t>3</w:t>
      </w:r>
      <w:r w:rsidR="004D3296">
        <w:rPr>
          <w:rFonts w:ascii="Times New Roman" w:hAnsi="Times New Roman" w:cs="Times New Roman"/>
          <w:sz w:val="28"/>
          <w:szCs w:val="28"/>
        </w:rPr>
        <w:t xml:space="preserve"> (</w:t>
      </w:r>
      <w:r w:rsidR="00284257">
        <w:rPr>
          <w:rFonts w:ascii="Times New Roman" w:hAnsi="Times New Roman" w:cs="Times New Roman"/>
          <w:sz w:val="28"/>
          <w:szCs w:val="28"/>
        </w:rPr>
        <w:t>2</w:t>
      </w:r>
      <w:r w:rsidR="008B255F">
        <w:rPr>
          <w:rFonts w:ascii="Times New Roman" w:hAnsi="Times New Roman" w:cs="Times New Roman"/>
          <w:sz w:val="28"/>
          <w:szCs w:val="28"/>
        </w:rPr>
        <w:t>4</w:t>
      </w:r>
      <w:r w:rsidR="00284257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4D3296">
        <w:rPr>
          <w:rFonts w:ascii="Times New Roman" w:hAnsi="Times New Roman" w:cs="Times New Roman"/>
          <w:sz w:val="28"/>
          <w:szCs w:val="28"/>
        </w:rPr>
        <w:t>)</w:t>
      </w:r>
      <w:r w:rsidRPr="0087029E">
        <w:rPr>
          <w:rFonts w:ascii="Times New Roman" w:hAnsi="Times New Roman" w:cs="Times New Roman"/>
          <w:sz w:val="28"/>
          <w:szCs w:val="28"/>
        </w:rPr>
        <w:t>(</w:t>
      </w:r>
      <w:r w:rsidR="001020EE">
        <w:rPr>
          <w:rFonts w:ascii="Times New Roman" w:hAnsi="Times New Roman" w:cs="Times New Roman"/>
          <w:sz w:val="28"/>
          <w:szCs w:val="28"/>
        </w:rPr>
        <w:t>13,94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14BE" w:rsidRPr="00BD3854" w:rsidRDefault="000814BE" w:rsidP="00260C57">
      <w:pPr>
        <w:spacing w:after="0" w:line="34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54">
        <w:rPr>
          <w:rFonts w:ascii="Times New Roman" w:hAnsi="Times New Roman" w:cs="Times New Roman"/>
          <w:b/>
          <w:sz w:val="28"/>
          <w:szCs w:val="28"/>
        </w:rPr>
        <w:lastRenderedPageBreak/>
        <w:tab/>
        <w:t>Поступившие обращения</w:t>
      </w:r>
      <w:r w:rsidR="00FA6F9A"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  <w:r w:rsidRPr="00BD3854">
        <w:rPr>
          <w:rFonts w:ascii="Times New Roman" w:hAnsi="Times New Roman" w:cs="Times New Roman"/>
          <w:b/>
          <w:sz w:val="28"/>
          <w:szCs w:val="28"/>
        </w:rPr>
        <w:t xml:space="preserve"> рассмотрены в сроки: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0"/>
      </w:tblGrid>
      <w:tr w:rsidR="004400B0" w:rsidRPr="00BD3854" w:rsidTr="00E5371E">
        <w:tc>
          <w:tcPr>
            <w:tcW w:w="3227" w:type="dxa"/>
          </w:tcPr>
          <w:p w:rsidR="004400B0" w:rsidRPr="00BD3854" w:rsidRDefault="004400B0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4400B0" w:rsidRPr="00BD3854" w:rsidRDefault="004400B0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8B2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400B0" w:rsidRPr="00BD3854" w:rsidRDefault="004400B0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8B2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15 дней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- 61 (37,0%)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6E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6EB2" w:rsidRPr="001020EE">
              <w:rPr>
                <w:rFonts w:ascii="Times New Roman" w:hAnsi="Times New Roman" w:cs="Times New Roman"/>
                <w:sz w:val="28"/>
                <w:szCs w:val="28"/>
              </w:rPr>
              <w:t>17,09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до 30 дней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- 102 (61,8%)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6EB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6E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E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- свыше 1 месяца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255F" w:rsidRPr="00BD3854" w:rsidTr="00E5371E">
        <w:tc>
          <w:tcPr>
            <w:tcW w:w="3227" w:type="dxa"/>
            <w:vAlign w:val="center"/>
          </w:tcPr>
          <w:p w:rsidR="008B255F" w:rsidRPr="00BD3854" w:rsidRDefault="008B255F" w:rsidP="00260C57">
            <w:pPr>
              <w:spacing w:line="3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854">
              <w:rPr>
                <w:rFonts w:ascii="Times New Roman" w:hAnsi="Times New Roman" w:cs="Times New Roman"/>
                <w:sz w:val="28"/>
                <w:szCs w:val="28"/>
              </w:rPr>
              <w:t>Не рассматривалось (отозвано заявителями)</w:t>
            </w:r>
          </w:p>
        </w:tc>
        <w:tc>
          <w:tcPr>
            <w:tcW w:w="3153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(1,2%)</w:t>
            </w:r>
          </w:p>
        </w:tc>
        <w:tc>
          <w:tcPr>
            <w:tcW w:w="3190" w:type="dxa"/>
            <w:vAlign w:val="center"/>
          </w:tcPr>
          <w:p w:rsidR="008B255F" w:rsidRPr="00BD3854" w:rsidRDefault="008B255F" w:rsidP="00260C57">
            <w:pPr>
              <w:spacing w:line="341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2FD4" w:rsidRDefault="009C2FD4" w:rsidP="00260C57">
      <w:pPr>
        <w:spacing w:after="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BE" w:rsidRPr="008F461C" w:rsidRDefault="000814BE" w:rsidP="00260C57">
      <w:pPr>
        <w:spacing w:after="0" w:line="34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0814BE" w:rsidRPr="008F461C" w:rsidRDefault="000814BE" w:rsidP="00260C57">
      <w:pPr>
        <w:pStyle w:val="a8"/>
        <w:spacing w:after="0" w:line="341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  <w:szCs w:val="28"/>
        </w:rPr>
        <w:t xml:space="preserve">- на </w:t>
      </w:r>
      <w:r w:rsidR="00DF21C0">
        <w:rPr>
          <w:b/>
          <w:sz w:val="28"/>
          <w:szCs w:val="28"/>
        </w:rPr>
        <w:t>1</w:t>
      </w:r>
      <w:r w:rsidR="0002093E">
        <w:rPr>
          <w:b/>
          <w:sz w:val="28"/>
          <w:szCs w:val="28"/>
        </w:rPr>
        <w:t>84</w:t>
      </w:r>
      <w:r w:rsidRPr="008F461C">
        <w:rPr>
          <w:sz w:val="28"/>
          <w:szCs w:val="28"/>
        </w:rPr>
        <w:t xml:space="preserve"> (</w:t>
      </w:r>
      <w:r w:rsidR="0002093E">
        <w:rPr>
          <w:sz w:val="28"/>
          <w:szCs w:val="28"/>
        </w:rPr>
        <w:t>92</w:t>
      </w:r>
      <w:r w:rsidR="007D5FA2">
        <w:rPr>
          <w:sz w:val="28"/>
          <w:szCs w:val="28"/>
        </w:rPr>
        <w:t>,</w:t>
      </w:r>
      <w:r w:rsidR="0002093E">
        <w:rPr>
          <w:sz w:val="28"/>
          <w:szCs w:val="28"/>
        </w:rPr>
        <w:t>46</w:t>
      </w:r>
      <w:r>
        <w:rPr>
          <w:sz w:val="28"/>
          <w:szCs w:val="28"/>
        </w:rPr>
        <w:t>%) обращений</w:t>
      </w:r>
      <w:r w:rsidRPr="008F461C">
        <w:rPr>
          <w:sz w:val="28"/>
          <w:szCs w:val="28"/>
        </w:rPr>
        <w:t xml:space="preserve"> гражданам даны разъяснительные ответы, </w:t>
      </w:r>
    </w:p>
    <w:p w:rsidR="000814BE" w:rsidRPr="008F461C" w:rsidRDefault="000814BE" w:rsidP="00260C57">
      <w:pPr>
        <w:pStyle w:val="a8"/>
        <w:spacing w:after="0" w:line="341" w:lineRule="auto"/>
        <w:ind w:left="0" w:firstLine="709"/>
        <w:jc w:val="both"/>
        <w:rPr>
          <w:sz w:val="28"/>
        </w:rPr>
      </w:pPr>
      <w:r w:rsidRPr="008F461C">
        <w:rPr>
          <w:sz w:val="28"/>
          <w:szCs w:val="28"/>
        </w:rPr>
        <w:t xml:space="preserve">- </w:t>
      </w:r>
      <w:r w:rsidR="0002093E" w:rsidRPr="0002093E">
        <w:rPr>
          <w:b/>
          <w:sz w:val="28"/>
          <w:szCs w:val="28"/>
        </w:rPr>
        <w:t>10</w:t>
      </w:r>
      <w:r w:rsidRPr="001020EE">
        <w:rPr>
          <w:sz w:val="28"/>
          <w:szCs w:val="28"/>
        </w:rPr>
        <w:t>(</w:t>
      </w:r>
      <w:r w:rsidR="005751BB" w:rsidRPr="001020EE">
        <w:rPr>
          <w:sz w:val="28"/>
          <w:szCs w:val="28"/>
        </w:rPr>
        <w:t>5,03</w:t>
      </w:r>
      <w:r w:rsidRPr="008F461C">
        <w:rPr>
          <w:sz w:val="28"/>
          <w:szCs w:val="28"/>
        </w:rPr>
        <w:t xml:space="preserve">%) поддержано, т.е. </w:t>
      </w:r>
      <w:r w:rsidRPr="008F461C">
        <w:rPr>
          <w:sz w:val="28"/>
        </w:rPr>
        <w:t>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до выполнения обещанных работ;</w:t>
      </w:r>
    </w:p>
    <w:p w:rsidR="000814BE" w:rsidRPr="008F461C" w:rsidRDefault="000814BE" w:rsidP="00260C57">
      <w:pPr>
        <w:pStyle w:val="a8"/>
        <w:spacing w:after="0" w:line="341" w:lineRule="auto"/>
        <w:ind w:left="0" w:firstLine="709"/>
        <w:jc w:val="both"/>
        <w:rPr>
          <w:sz w:val="28"/>
          <w:szCs w:val="28"/>
        </w:rPr>
      </w:pPr>
      <w:r w:rsidRPr="008F461C">
        <w:rPr>
          <w:sz w:val="28"/>
        </w:rPr>
        <w:t>-</w:t>
      </w:r>
      <w:r w:rsidR="0002093E" w:rsidRPr="0002093E">
        <w:rPr>
          <w:b/>
          <w:sz w:val="28"/>
        </w:rPr>
        <w:t>5</w:t>
      </w:r>
      <w:r w:rsidRPr="008F461C">
        <w:rPr>
          <w:sz w:val="28"/>
          <w:szCs w:val="28"/>
        </w:rPr>
        <w:t xml:space="preserve"> (</w:t>
      </w:r>
      <w:r w:rsidR="005751BB" w:rsidRPr="001020EE">
        <w:rPr>
          <w:sz w:val="28"/>
          <w:szCs w:val="28"/>
        </w:rPr>
        <w:t>2,51</w:t>
      </w:r>
      <w:r w:rsidRPr="008F461C">
        <w:rPr>
          <w:sz w:val="28"/>
          <w:szCs w:val="28"/>
        </w:rPr>
        <w:t>%) не поддержано, т.е.</w:t>
      </w:r>
      <w:r w:rsidRPr="008F461C">
        <w:rPr>
          <w:sz w:val="28"/>
        </w:rPr>
        <w:t xml:space="preserve"> по результатам рассмотрения предложение признано нецелесообразным, заявление или жалоба – необоснованными и неподлежащими удовлетворению</w:t>
      </w:r>
      <w:r w:rsidR="000219A1">
        <w:rPr>
          <w:sz w:val="28"/>
          <w:szCs w:val="28"/>
        </w:rPr>
        <w:t>.</w:t>
      </w:r>
    </w:p>
    <w:p w:rsidR="00694D32" w:rsidRDefault="000219A1" w:rsidP="00260C57">
      <w:pPr>
        <w:spacing w:after="0" w:line="34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вопросов по территориальному признаку показывает, </w:t>
      </w:r>
      <w:r w:rsidR="00694D32">
        <w:rPr>
          <w:rFonts w:ascii="Times New Roman" w:hAnsi="Times New Roman" w:cs="Times New Roman"/>
          <w:sz w:val="28"/>
          <w:szCs w:val="28"/>
        </w:rPr>
        <w:t xml:space="preserve">что, </w:t>
      </w:r>
      <w:r w:rsidR="0002093E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года, </w:t>
      </w:r>
      <w:r>
        <w:rPr>
          <w:rFonts w:ascii="Times New Roman" w:hAnsi="Times New Roman" w:cs="Times New Roman"/>
          <w:sz w:val="28"/>
          <w:szCs w:val="28"/>
        </w:rPr>
        <w:t xml:space="preserve">число обращений от жителей </w:t>
      </w:r>
      <w:r w:rsidRPr="00DF743A">
        <w:rPr>
          <w:rFonts w:ascii="Times New Roman" w:hAnsi="Times New Roman" w:cs="Times New Roman"/>
          <w:b/>
          <w:sz w:val="28"/>
          <w:szCs w:val="28"/>
        </w:rPr>
        <w:t>других населенных пунктов</w:t>
      </w:r>
      <w:r w:rsidRPr="00DF743A">
        <w:rPr>
          <w:rFonts w:ascii="Times New Roman" w:hAnsi="Times New Roman" w:cs="Times New Roman"/>
          <w:sz w:val="28"/>
          <w:szCs w:val="28"/>
        </w:rPr>
        <w:t xml:space="preserve"> (не входящих в состав сельских поселений Партизанского муниципального района) </w:t>
      </w:r>
      <w:r w:rsidR="00CF725D">
        <w:rPr>
          <w:rFonts w:ascii="Times New Roman" w:hAnsi="Times New Roman" w:cs="Times New Roman"/>
          <w:sz w:val="28"/>
          <w:szCs w:val="28"/>
        </w:rPr>
        <w:t xml:space="preserve">уменьшилось (на 25) - </w:t>
      </w:r>
      <w:r w:rsidR="00964735" w:rsidRPr="00CF725D">
        <w:rPr>
          <w:rFonts w:ascii="Times New Roman" w:hAnsi="Times New Roman" w:cs="Times New Roman"/>
          <w:b/>
          <w:sz w:val="28"/>
          <w:szCs w:val="28"/>
        </w:rPr>
        <w:t>19</w:t>
      </w:r>
      <w:r w:rsidR="00A90F15" w:rsidRPr="00CF725D">
        <w:rPr>
          <w:rFonts w:ascii="Times New Roman" w:hAnsi="Times New Roman" w:cs="Times New Roman"/>
          <w:b/>
          <w:sz w:val="28"/>
          <w:szCs w:val="28"/>
        </w:rPr>
        <w:t>(20 вопросов)</w:t>
      </w:r>
      <w:r w:rsidRPr="00CF72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0F15" w:rsidRPr="00CF725D">
        <w:rPr>
          <w:rFonts w:ascii="Times New Roman" w:hAnsi="Times New Roman" w:cs="Times New Roman"/>
          <w:b/>
          <w:sz w:val="28"/>
          <w:szCs w:val="28"/>
        </w:rPr>
        <w:t>11,51</w:t>
      </w:r>
      <w:r w:rsidRPr="00CF725D">
        <w:rPr>
          <w:rFonts w:ascii="Times New Roman" w:hAnsi="Times New Roman" w:cs="Times New Roman"/>
          <w:b/>
          <w:sz w:val="28"/>
          <w:szCs w:val="28"/>
        </w:rPr>
        <w:t>%)</w:t>
      </w:r>
      <w:r w:rsidR="00CF725D" w:rsidRPr="00CF725D">
        <w:rPr>
          <w:rFonts w:ascii="Times New Roman" w:hAnsi="Times New Roman" w:cs="Times New Roman"/>
          <w:b/>
          <w:sz w:val="28"/>
          <w:szCs w:val="28"/>
        </w:rPr>
        <w:t>.</w:t>
      </w:r>
      <w:r w:rsidR="005B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5D" w:rsidRPr="00CF725D">
        <w:rPr>
          <w:rFonts w:ascii="Times New Roman" w:hAnsi="Times New Roman" w:cs="Times New Roman"/>
          <w:sz w:val="28"/>
          <w:szCs w:val="28"/>
        </w:rPr>
        <w:t>О</w:t>
      </w:r>
      <w:r w:rsidR="00964735">
        <w:rPr>
          <w:rFonts w:ascii="Times New Roman" w:hAnsi="Times New Roman" w:cs="Times New Roman"/>
          <w:sz w:val="28"/>
          <w:szCs w:val="28"/>
        </w:rPr>
        <w:t>бращения поступили как с</w:t>
      </w:r>
      <w:r w:rsidR="00694D32">
        <w:rPr>
          <w:rFonts w:ascii="Times New Roman" w:hAnsi="Times New Roman" w:cs="Times New Roman"/>
          <w:sz w:val="28"/>
          <w:szCs w:val="28"/>
        </w:rPr>
        <w:t xml:space="preserve"> территорий Приморского края, так и других регионов России.</w:t>
      </w:r>
    </w:p>
    <w:p w:rsidR="001020EE" w:rsidRDefault="00EB5F9E" w:rsidP="00260C57">
      <w:pPr>
        <w:spacing w:after="0" w:line="34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обращений, поступивших из других территорий - </w:t>
      </w:r>
      <w:r w:rsidR="00AF7BF4" w:rsidRPr="001F3B28">
        <w:rPr>
          <w:rFonts w:ascii="Times New Roman" w:hAnsi="Times New Roman" w:cs="Times New Roman"/>
          <w:b/>
          <w:sz w:val="28"/>
          <w:szCs w:val="28"/>
        </w:rPr>
        <w:t>5</w:t>
      </w:r>
      <w:r w:rsidR="00AF7BF4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="000219A1" w:rsidRPr="00EB5F9E">
        <w:rPr>
          <w:rFonts w:ascii="Times New Roman" w:hAnsi="Times New Roman" w:cs="Times New Roman"/>
          <w:sz w:val="28"/>
          <w:szCs w:val="28"/>
        </w:rPr>
        <w:t>земельных отношений (</w:t>
      </w:r>
      <w:r w:rsidR="00172BA9">
        <w:rPr>
          <w:rFonts w:ascii="Times New Roman" w:hAnsi="Times New Roman" w:cs="Times New Roman"/>
          <w:sz w:val="28"/>
          <w:szCs w:val="28"/>
        </w:rPr>
        <w:t xml:space="preserve">в основном несогласие с решениями администрации района), </w:t>
      </w:r>
      <w:r w:rsidR="001F3B28" w:rsidRPr="001F3B28">
        <w:rPr>
          <w:rFonts w:ascii="Times New Roman" w:hAnsi="Times New Roman" w:cs="Times New Roman"/>
          <w:b/>
          <w:sz w:val="28"/>
          <w:szCs w:val="28"/>
        </w:rPr>
        <w:t>3</w:t>
      </w:r>
      <w:r w:rsidR="001F3B28">
        <w:rPr>
          <w:rFonts w:ascii="Times New Roman" w:hAnsi="Times New Roman" w:cs="Times New Roman"/>
          <w:sz w:val="28"/>
          <w:szCs w:val="28"/>
        </w:rPr>
        <w:t xml:space="preserve"> содержат просьбу в </w:t>
      </w:r>
      <w:r w:rsidR="001F3B28" w:rsidRPr="00EB5F9E">
        <w:rPr>
          <w:rFonts w:ascii="Times New Roman" w:hAnsi="Times New Roman" w:cs="Times New Roman"/>
          <w:sz w:val="28"/>
          <w:szCs w:val="28"/>
        </w:rPr>
        <w:t>предоставлении информации (</w:t>
      </w:r>
      <w:r w:rsidR="001F3B28">
        <w:rPr>
          <w:rFonts w:ascii="Times New Roman" w:hAnsi="Times New Roman" w:cs="Times New Roman"/>
          <w:sz w:val="28"/>
          <w:szCs w:val="28"/>
        </w:rPr>
        <w:t>получение документов, фотографий</w:t>
      </w:r>
      <w:r w:rsidR="001F3B28" w:rsidRPr="00EB5F9E">
        <w:rPr>
          <w:rFonts w:ascii="Times New Roman" w:hAnsi="Times New Roman" w:cs="Times New Roman"/>
          <w:sz w:val="28"/>
          <w:szCs w:val="28"/>
        </w:rPr>
        <w:t>)</w:t>
      </w:r>
      <w:r w:rsidR="001F3B28">
        <w:rPr>
          <w:rFonts w:ascii="Times New Roman" w:hAnsi="Times New Roman" w:cs="Times New Roman"/>
          <w:sz w:val="28"/>
          <w:szCs w:val="28"/>
        </w:rPr>
        <w:t xml:space="preserve">, </w:t>
      </w:r>
      <w:r w:rsidR="005751BB" w:rsidRPr="001020EE">
        <w:rPr>
          <w:rFonts w:ascii="Times New Roman" w:hAnsi="Times New Roman" w:cs="Times New Roman"/>
          <w:sz w:val="28"/>
          <w:szCs w:val="28"/>
        </w:rPr>
        <w:t>по</w:t>
      </w:r>
      <w:r w:rsidR="00AF7BF4" w:rsidRPr="001F3B28">
        <w:rPr>
          <w:rFonts w:ascii="Times New Roman" w:hAnsi="Times New Roman" w:cs="Times New Roman"/>
          <w:b/>
          <w:sz w:val="28"/>
          <w:szCs w:val="28"/>
        </w:rPr>
        <w:t>2</w:t>
      </w:r>
      <w:r w:rsidR="00172BA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F3B28">
        <w:rPr>
          <w:rFonts w:ascii="Times New Roman" w:hAnsi="Times New Roman" w:cs="Times New Roman"/>
          <w:sz w:val="28"/>
          <w:szCs w:val="28"/>
        </w:rPr>
        <w:t>а</w:t>
      </w:r>
      <w:r w:rsidR="00172BA9">
        <w:rPr>
          <w:rFonts w:ascii="Times New Roman" w:hAnsi="Times New Roman" w:cs="Times New Roman"/>
          <w:sz w:val="28"/>
          <w:szCs w:val="28"/>
        </w:rPr>
        <w:t xml:space="preserve"> жилищного хозяйства, </w:t>
      </w:r>
      <w:r w:rsidR="005751BB">
        <w:rPr>
          <w:rFonts w:ascii="Times New Roman" w:hAnsi="Times New Roman" w:cs="Times New Roman"/>
          <w:sz w:val="28"/>
          <w:szCs w:val="28"/>
        </w:rPr>
        <w:t xml:space="preserve">дорожного хозяйства, социальной защиты населения. </w:t>
      </w:r>
    </w:p>
    <w:p w:rsidR="000814BE" w:rsidRPr="008F461C" w:rsidRDefault="000814BE" w:rsidP="00260C57">
      <w:pPr>
        <w:spacing w:after="0" w:line="34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По сельским поселениям количественные показатели </w:t>
      </w:r>
      <w:r w:rsidR="00DE0947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8F461C">
        <w:rPr>
          <w:rFonts w:ascii="Times New Roman" w:hAnsi="Times New Roman" w:cs="Times New Roman"/>
          <w:sz w:val="28"/>
          <w:szCs w:val="28"/>
        </w:rPr>
        <w:t>следующие:</w:t>
      </w:r>
    </w:p>
    <w:p w:rsidR="000814BE" w:rsidRDefault="000814BE" w:rsidP="00260C57">
      <w:pPr>
        <w:numPr>
          <w:ilvl w:val="0"/>
          <w:numId w:val="1"/>
        </w:numPr>
        <w:spacing w:after="0" w:line="34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lastRenderedPageBreak/>
        <w:t>Владимиро-Александровское</w:t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67BD" w:rsidRPr="001367BD">
        <w:rPr>
          <w:rFonts w:ascii="Times New Roman" w:hAnsi="Times New Roman" w:cs="Times New Roman"/>
          <w:b/>
          <w:sz w:val="28"/>
          <w:szCs w:val="28"/>
        </w:rPr>
        <w:t>50</w:t>
      </w:r>
      <w:r w:rsidR="001367BD">
        <w:rPr>
          <w:rFonts w:ascii="Times New Roman" w:hAnsi="Times New Roman" w:cs="Times New Roman"/>
          <w:sz w:val="28"/>
          <w:szCs w:val="28"/>
        </w:rPr>
        <w:t xml:space="preserve"> (вопросов </w:t>
      </w:r>
      <w:r w:rsidR="001367BD" w:rsidRPr="001367BD">
        <w:rPr>
          <w:rFonts w:ascii="Times New Roman" w:hAnsi="Times New Roman" w:cs="Times New Roman"/>
          <w:b/>
          <w:sz w:val="28"/>
          <w:szCs w:val="28"/>
        </w:rPr>
        <w:t>71</w:t>
      </w:r>
      <w:r w:rsidR="001367BD">
        <w:rPr>
          <w:rFonts w:ascii="Times New Roman" w:hAnsi="Times New Roman" w:cs="Times New Roman"/>
          <w:sz w:val="28"/>
          <w:szCs w:val="28"/>
        </w:rPr>
        <w:t>)</w:t>
      </w:r>
    </w:p>
    <w:p w:rsidR="001367BD" w:rsidRDefault="001367BD" w:rsidP="009C2FD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7BD">
        <w:rPr>
          <w:rFonts w:ascii="Times New Roman" w:hAnsi="Times New Roman" w:cs="Times New Roman"/>
          <w:sz w:val="28"/>
          <w:szCs w:val="28"/>
        </w:rPr>
        <w:t>Новолитовское</w:t>
      </w:r>
      <w:r w:rsidRPr="001367BD">
        <w:rPr>
          <w:rFonts w:ascii="Times New Roman" w:hAnsi="Times New Roman" w:cs="Times New Roman"/>
          <w:sz w:val="28"/>
          <w:szCs w:val="28"/>
        </w:rPr>
        <w:tab/>
      </w:r>
      <w:r w:rsidRPr="001367BD">
        <w:rPr>
          <w:rFonts w:ascii="Times New Roman" w:hAnsi="Times New Roman" w:cs="Times New Roman"/>
          <w:sz w:val="28"/>
          <w:szCs w:val="28"/>
        </w:rPr>
        <w:tab/>
      </w:r>
      <w:r w:rsidRPr="001367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367BD">
        <w:rPr>
          <w:rFonts w:ascii="Times New Roman" w:hAnsi="Times New Roman" w:cs="Times New Roman"/>
          <w:b/>
          <w:sz w:val="28"/>
          <w:szCs w:val="28"/>
        </w:rPr>
        <w:t xml:space="preserve">27 </w:t>
      </w:r>
    </w:p>
    <w:p w:rsidR="001367BD" w:rsidRPr="001367BD" w:rsidRDefault="001367BD" w:rsidP="009C2FD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</w:t>
      </w:r>
      <w:r w:rsidR="00313915">
        <w:rPr>
          <w:rFonts w:ascii="Times New Roman" w:hAnsi="Times New Roman" w:cs="Times New Roman"/>
          <w:sz w:val="28"/>
          <w:szCs w:val="28"/>
        </w:rPr>
        <w:t xml:space="preserve">кое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7B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(вопросов </w:t>
      </w:r>
      <w:r w:rsidRPr="001367BD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14BE" w:rsidRPr="008F461C" w:rsidRDefault="000814BE" w:rsidP="009C2FD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 xml:space="preserve">Сергеевское         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2</w:t>
      </w:r>
      <w:r w:rsidR="001367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3FBF">
        <w:rPr>
          <w:rFonts w:ascii="Times New Roman" w:hAnsi="Times New Roman" w:cs="Times New Roman"/>
          <w:sz w:val="28"/>
          <w:szCs w:val="28"/>
        </w:rPr>
        <w:t>вопросов</w:t>
      </w:r>
      <w:r w:rsidR="00B4099F">
        <w:rPr>
          <w:rFonts w:ascii="Times New Roman" w:hAnsi="Times New Roman" w:cs="Times New Roman"/>
          <w:b/>
          <w:sz w:val="28"/>
          <w:szCs w:val="28"/>
        </w:rPr>
        <w:t>2</w:t>
      </w:r>
      <w:r w:rsidR="001367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751BB" w:rsidRPr="001367BD" w:rsidRDefault="005751BB" w:rsidP="009C2FD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Золодолинское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20EE">
        <w:rPr>
          <w:rFonts w:ascii="Times New Roman" w:hAnsi="Times New Roman" w:cs="Times New Roman"/>
          <w:b/>
          <w:sz w:val="28"/>
          <w:szCs w:val="28"/>
        </w:rPr>
        <w:t>12 (</w:t>
      </w:r>
      <w:r w:rsidRPr="001020EE">
        <w:rPr>
          <w:rFonts w:ascii="Times New Roman" w:hAnsi="Times New Roman" w:cs="Times New Roman"/>
          <w:sz w:val="28"/>
          <w:szCs w:val="28"/>
        </w:rPr>
        <w:t>вопросов</w:t>
      </w:r>
      <w:r w:rsidRPr="001020EE">
        <w:rPr>
          <w:rFonts w:ascii="Times New Roman" w:hAnsi="Times New Roman" w:cs="Times New Roman"/>
          <w:b/>
          <w:sz w:val="28"/>
          <w:szCs w:val="28"/>
        </w:rPr>
        <w:t xml:space="preserve"> 15)</w:t>
      </w:r>
    </w:p>
    <w:p w:rsidR="000814BE" w:rsidRDefault="000814BE" w:rsidP="009C2FD4">
      <w:pPr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1C">
        <w:rPr>
          <w:rFonts w:ascii="Times New Roman" w:hAnsi="Times New Roman" w:cs="Times New Roman"/>
          <w:sz w:val="28"/>
          <w:szCs w:val="28"/>
        </w:rPr>
        <w:t>Новицкое</w:t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sz w:val="28"/>
          <w:szCs w:val="28"/>
        </w:rPr>
        <w:tab/>
      </w:r>
      <w:r w:rsidRPr="008F46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099F">
        <w:rPr>
          <w:rFonts w:ascii="Times New Roman" w:hAnsi="Times New Roman" w:cs="Times New Roman"/>
          <w:b/>
          <w:sz w:val="28"/>
          <w:szCs w:val="28"/>
        </w:rPr>
        <w:t>1</w:t>
      </w:r>
      <w:r w:rsidR="001367BD">
        <w:rPr>
          <w:rFonts w:ascii="Times New Roman" w:hAnsi="Times New Roman" w:cs="Times New Roman"/>
          <w:b/>
          <w:sz w:val="28"/>
          <w:szCs w:val="28"/>
        </w:rPr>
        <w:t>2</w:t>
      </w:r>
    </w:p>
    <w:p w:rsidR="00EF5B52" w:rsidRDefault="000814BE" w:rsidP="009C2FD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sz w:val="28"/>
          <w:szCs w:val="28"/>
        </w:rPr>
        <w:t>Ниже на графике представлено сравнение с аналогичным периодом  201</w:t>
      </w:r>
      <w:r w:rsidR="001367BD">
        <w:rPr>
          <w:rFonts w:ascii="Times New Roman" w:hAnsi="Times New Roman" w:cs="Times New Roman"/>
          <w:sz w:val="28"/>
          <w:szCs w:val="28"/>
        </w:rPr>
        <w:t>9</w:t>
      </w:r>
      <w:r w:rsidRPr="00C03910">
        <w:rPr>
          <w:rFonts w:ascii="Times New Roman" w:hAnsi="Times New Roman" w:cs="Times New Roman"/>
          <w:sz w:val="28"/>
          <w:szCs w:val="28"/>
        </w:rPr>
        <w:t xml:space="preserve"> года количества поступивших обращений с разбивкой по </w:t>
      </w:r>
      <w:r w:rsidRPr="00EF5B52">
        <w:rPr>
          <w:rFonts w:ascii="Times New Roman" w:hAnsi="Times New Roman" w:cs="Times New Roman"/>
          <w:sz w:val="28"/>
          <w:szCs w:val="28"/>
        </w:rPr>
        <w:t>территориальному признаку</w:t>
      </w:r>
      <w:r w:rsidR="00DE0947" w:rsidRPr="00EF5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A43C4E" w:rsidRDefault="00DE0947" w:rsidP="009C2FD4">
      <w:pPr>
        <w:spacing w:after="0" w:line="33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F5B52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A43C4E" w:rsidRPr="00EF5B52">
        <w:rPr>
          <w:rFonts w:ascii="Times New Roman" w:hAnsi="Times New Roman" w:cs="Times New Roman"/>
          <w:sz w:val="28"/>
          <w:szCs w:val="28"/>
        </w:rPr>
        <w:t>увеличение</w:t>
      </w:r>
      <w:r w:rsidRPr="00EF5B52">
        <w:rPr>
          <w:rFonts w:ascii="Times New Roman" w:hAnsi="Times New Roman" w:cs="Times New Roman"/>
          <w:sz w:val="28"/>
          <w:szCs w:val="28"/>
        </w:rPr>
        <w:t xml:space="preserve"> числа обращений,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от жителей </w:t>
      </w:r>
      <w:r w:rsidR="001367BD" w:rsidRPr="00A43C4E">
        <w:rPr>
          <w:rFonts w:ascii="Times New Roman" w:hAnsi="Times New Roman" w:cs="Times New Roman"/>
          <w:spacing w:val="-8"/>
          <w:sz w:val="28"/>
          <w:szCs w:val="28"/>
        </w:rPr>
        <w:t xml:space="preserve">Владимиро-Александровского </w:t>
      </w:r>
      <w:r w:rsidR="00D8291F">
        <w:rPr>
          <w:rFonts w:ascii="Times New Roman" w:hAnsi="Times New Roman" w:cs="Times New Roman"/>
          <w:spacing w:val="-8"/>
          <w:sz w:val="28"/>
          <w:szCs w:val="28"/>
        </w:rPr>
        <w:t xml:space="preserve">и Новолитовского </w:t>
      </w:r>
      <w:r w:rsidR="00D829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29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 снижение </w:t>
      </w:r>
      <w:r w:rsidRPr="00A43C4E">
        <w:rPr>
          <w:rFonts w:ascii="Times New Roman" w:hAnsi="Times New Roman" w:cs="Times New Roman"/>
          <w:spacing w:val="-8"/>
          <w:sz w:val="28"/>
          <w:szCs w:val="28"/>
        </w:rPr>
        <w:t xml:space="preserve">числа обращений от жителей </w:t>
      </w:r>
      <w:r w:rsidR="00D8291F">
        <w:rPr>
          <w:rFonts w:ascii="Times New Roman" w:hAnsi="Times New Roman" w:cs="Times New Roman"/>
          <w:spacing w:val="-8"/>
          <w:sz w:val="28"/>
          <w:szCs w:val="28"/>
        </w:rPr>
        <w:t>Екатериновского сельского поселения, а также от жителей других населенных пунктов.</w:t>
      </w:r>
    </w:p>
    <w:p w:rsidR="000814BE" w:rsidRDefault="000814BE" w:rsidP="000814B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2890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5D76" w:rsidRDefault="00D35D76" w:rsidP="000A17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A7D">
        <w:rPr>
          <w:rFonts w:ascii="Times New Roman" w:hAnsi="Times New Roman" w:cs="Times New Roman"/>
          <w:sz w:val="28"/>
          <w:szCs w:val="28"/>
        </w:rPr>
        <w:t xml:space="preserve">нализ тематики вопросов, </w:t>
      </w:r>
      <w:r>
        <w:rPr>
          <w:rFonts w:ascii="Times New Roman" w:hAnsi="Times New Roman" w:cs="Times New Roman"/>
          <w:sz w:val="28"/>
          <w:szCs w:val="28"/>
        </w:rPr>
        <w:t xml:space="preserve">заданных гражданами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в обращениях, </w:t>
      </w:r>
      <w:r>
        <w:rPr>
          <w:rFonts w:ascii="Times New Roman" w:hAnsi="Times New Roman" w:cs="Times New Roman"/>
          <w:sz w:val="28"/>
          <w:szCs w:val="28"/>
        </w:rPr>
        <w:t>традиционно показывает преобладание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(+вопросы благоустройства)</w:t>
      </w:r>
      <w:r w:rsidRPr="00250A7D">
        <w:rPr>
          <w:rFonts w:ascii="Times New Roman" w:hAnsi="Times New Roman" w:cs="Times New Roman"/>
          <w:sz w:val="28"/>
          <w:szCs w:val="28"/>
        </w:rPr>
        <w:t xml:space="preserve"> - </w:t>
      </w:r>
      <w:r w:rsidR="00DA47A3">
        <w:rPr>
          <w:rFonts w:ascii="Times New Roman" w:hAnsi="Times New Roman" w:cs="Times New Roman"/>
          <w:b/>
          <w:sz w:val="28"/>
          <w:szCs w:val="28"/>
        </w:rPr>
        <w:t>12</w:t>
      </w:r>
      <w:r w:rsidR="00C74169">
        <w:rPr>
          <w:rFonts w:ascii="Times New Roman" w:hAnsi="Times New Roman" w:cs="Times New Roman"/>
          <w:b/>
          <w:sz w:val="28"/>
          <w:szCs w:val="28"/>
        </w:rPr>
        <w:t>4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DA47A3">
        <w:rPr>
          <w:rFonts w:ascii="Times New Roman" w:hAnsi="Times New Roman" w:cs="Times New Roman"/>
          <w:b/>
          <w:sz w:val="28"/>
          <w:szCs w:val="28"/>
        </w:rPr>
        <w:t>62,</w:t>
      </w:r>
      <w:r w:rsidR="00C74169">
        <w:rPr>
          <w:rFonts w:ascii="Times New Roman" w:hAnsi="Times New Roman" w:cs="Times New Roman"/>
          <w:b/>
          <w:sz w:val="28"/>
          <w:szCs w:val="28"/>
        </w:rPr>
        <w:t>31</w:t>
      </w:r>
      <w:r w:rsidRPr="00CF0DD1">
        <w:rPr>
          <w:rFonts w:ascii="Times New Roman" w:hAnsi="Times New Roman" w:cs="Times New Roman"/>
          <w:b/>
          <w:sz w:val="28"/>
          <w:szCs w:val="28"/>
        </w:rPr>
        <w:t>%</w:t>
      </w:r>
      <w:r w:rsidRPr="00250A7D">
        <w:rPr>
          <w:rFonts w:ascii="Times New Roman" w:hAnsi="Times New Roman" w:cs="Times New Roman"/>
          <w:sz w:val="28"/>
          <w:szCs w:val="28"/>
        </w:rPr>
        <w:t xml:space="preserve"> от общего числа вопросов), из них лидирующую позицию занимают вопросы коммунального и дорожного хозяйства – </w:t>
      </w:r>
      <w:r w:rsidR="00DA47A3" w:rsidRPr="00DA47A3">
        <w:rPr>
          <w:rFonts w:ascii="Times New Roman" w:hAnsi="Times New Roman" w:cs="Times New Roman"/>
          <w:b/>
          <w:sz w:val="28"/>
          <w:szCs w:val="28"/>
        </w:rPr>
        <w:t>105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A47A3">
        <w:rPr>
          <w:rFonts w:ascii="Times New Roman" w:hAnsi="Times New Roman" w:cs="Times New Roman"/>
          <w:sz w:val="28"/>
          <w:szCs w:val="28"/>
        </w:rPr>
        <w:t>ов</w:t>
      </w:r>
      <w:r w:rsidRPr="00250A7D">
        <w:rPr>
          <w:rFonts w:ascii="Times New Roman" w:hAnsi="Times New Roman" w:cs="Times New Roman"/>
          <w:sz w:val="28"/>
          <w:szCs w:val="28"/>
        </w:rPr>
        <w:t xml:space="preserve"> (</w:t>
      </w:r>
      <w:r w:rsidR="00DA47A3" w:rsidRPr="00DA47A3">
        <w:rPr>
          <w:rFonts w:ascii="Times New Roman" w:hAnsi="Times New Roman" w:cs="Times New Roman"/>
          <w:b/>
          <w:sz w:val="28"/>
          <w:szCs w:val="28"/>
        </w:rPr>
        <w:t>52,7</w:t>
      </w:r>
      <w:r w:rsidR="000B6805" w:rsidRPr="00DA47A3">
        <w:rPr>
          <w:rFonts w:ascii="Times New Roman" w:hAnsi="Times New Roman" w:cs="Times New Roman"/>
          <w:b/>
          <w:sz w:val="28"/>
          <w:szCs w:val="28"/>
        </w:rPr>
        <w:t>6</w:t>
      </w:r>
      <w:r w:rsidRPr="00DA47A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50A7D">
        <w:rPr>
          <w:rFonts w:ascii="Times New Roman" w:hAnsi="Times New Roman" w:cs="Times New Roman"/>
          <w:sz w:val="28"/>
          <w:szCs w:val="28"/>
        </w:rPr>
        <w:t xml:space="preserve">этот показатель по количеству </w:t>
      </w:r>
      <w:r>
        <w:rPr>
          <w:rFonts w:ascii="Times New Roman" w:hAnsi="Times New Roman" w:cs="Times New Roman"/>
          <w:sz w:val="28"/>
          <w:szCs w:val="28"/>
        </w:rPr>
        <w:t xml:space="preserve">выше на </w:t>
      </w:r>
      <w:r w:rsidR="00DA47A3" w:rsidRPr="00DA47A3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(в 1,</w:t>
      </w:r>
      <w:r w:rsidR="00DA47A3">
        <w:rPr>
          <w:rFonts w:ascii="Times New Roman" w:hAnsi="Times New Roman" w:cs="Times New Roman"/>
          <w:b/>
          <w:sz w:val="28"/>
          <w:szCs w:val="28"/>
        </w:rPr>
        <w:t>69</w:t>
      </w:r>
      <w:r w:rsidRPr="00622E90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22E9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Pr="002524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201</w:t>
      </w:r>
      <w:r w:rsidR="00DA47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представлен сравнительный анализ с периодом прошлого года:</w:t>
      </w:r>
    </w:p>
    <w:p w:rsidR="00260C57" w:rsidRDefault="00260C57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57" w:rsidRDefault="00260C57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BE" w:rsidRPr="00C03910" w:rsidRDefault="000814BE" w:rsidP="00A43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вопросов по тематике(в количественном соотношении </w:t>
      </w:r>
      <w:r w:rsidRPr="002524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B559E">
        <w:rPr>
          <w:rFonts w:ascii="Times New Roman" w:hAnsi="Times New Roman" w:cs="Times New Roman"/>
          <w:b/>
          <w:sz w:val="28"/>
          <w:szCs w:val="28"/>
        </w:rPr>
        <w:t xml:space="preserve">1 кварталом </w:t>
      </w:r>
      <w:r w:rsidR="000B559E" w:rsidRPr="001020EE">
        <w:rPr>
          <w:rFonts w:ascii="Times New Roman" w:hAnsi="Times New Roman" w:cs="Times New Roman"/>
          <w:b/>
          <w:sz w:val="28"/>
          <w:szCs w:val="28"/>
        </w:rPr>
        <w:t>201</w:t>
      </w:r>
      <w:r w:rsidR="000A1734" w:rsidRPr="001020E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03910">
        <w:rPr>
          <w:rFonts w:ascii="Times New Roman" w:hAnsi="Times New Roman" w:cs="Times New Roman"/>
          <w:b/>
          <w:sz w:val="28"/>
          <w:szCs w:val="28"/>
        </w:rPr>
        <w:t>)</w:t>
      </w:r>
    </w:p>
    <w:p w:rsidR="000814BE" w:rsidRPr="00250A7D" w:rsidRDefault="000814BE" w:rsidP="000814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362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567" w:rsidRDefault="00DF1567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стоит отметить рост</w:t>
      </w:r>
      <w:r w:rsidR="00365D0F">
        <w:rPr>
          <w:rFonts w:ascii="Times New Roman" w:hAnsi="Times New Roman" w:cs="Times New Roman"/>
          <w:sz w:val="28"/>
          <w:szCs w:val="28"/>
        </w:rPr>
        <w:t xml:space="preserve"> в </w:t>
      </w:r>
      <w:r w:rsidR="00365D0F" w:rsidRPr="00365D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3850">
        <w:rPr>
          <w:rFonts w:ascii="Times New Roman" w:hAnsi="Times New Roman" w:cs="Times New Roman"/>
          <w:b/>
          <w:sz w:val="28"/>
          <w:szCs w:val="28"/>
          <w:u w:val="single"/>
        </w:rPr>
        <w:t>,9</w:t>
      </w:r>
      <w:r w:rsidR="00365D0F" w:rsidRPr="00365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</w:t>
      </w:r>
      <w:r w:rsidR="005B7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обращений</w:t>
      </w:r>
      <w:r w:rsidR="00C22543">
        <w:rPr>
          <w:rFonts w:ascii="Times New Roman" w:hAnsi="Times New Roman" w:cs="Times New Roman"/>
          <w:sz w:val="28"/>
          <w:szCs w:val="28"/>
        </w:rPr>
        <w:t>,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9C6E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2A2514">
        <w:rPr>
          <w:rFonts w:ascii="Times New Roman" w:hAnsi="Times New Roman" w:cs="Times New Roman"/>
          <w:sz w:val="28"/>
          <w:szCs w:val="28"/>
        </w:rPr>
        <w:t xml:space="preserve">состоянием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(</w:t>
      </w:r>
      <w:r w:rsidR="00AE3850">
        <w:rPr>
          <w:rFonts w:ascii="Times New Roman" w:hAnsi="Times New Roman" w:cs="Times New Roman"/>
          <w:sz w:val="28"/>
          <w:szCs w:val="28"/>
        </w:rPr>
        <w:t>такие как</w:t>
      </w:r>
      <w:r w:rsidR="002A25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E385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A2514">
        <w:rPr>
          <w:rFonts w:ascii="Times New Roman" w:hAnsi="Times New Roman" w:cs="Times New Roman"/>
          <w:sz w:val="28"/>
          <w:szCs w:val="28"/>
        </w:rPr>
        <w:t xml:space="preserve"> – </w:t>
      </w:r>
      <w:r w:rsidR="00AE3850" w:rsidRPr="00AE3850">
        <w:rPr>
          <w:rFonts w:ascii="Times New Roman" w:hAnsi="Times New Roman" w:cs="Times New Roman"/>
          <w:b/>
          <w:sz w:val="28"/>
          <w:szCs w:val="28"/>
        </w:rPr>
        <w:t>34</w:t>
      </w:r>
      <w:r w:rsidR="00AE38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3850" w:rsidRPr="00AE3850">
        <w:rPr>
          <w:rFonts w:ascii="Times New Roman" w:hAnsi="Times New Roman" w:cs="Times New Roman"/>
          <w:sz w:val="28"/>
          <w:szCs w:val="28"/>
        </w:rPr>
        <w:t>а также ремонт и эксплуатация ливневой канализации</w:t>
      </w:r>
      <w:r w:rsidR="00AE3850">
        <w:rPr>
          <w:rFonts w:ascii="Times New Roman" w:hAnsi="Times New Roman" w:cs="Times New Roman"/>
          <w:sz w:val="28"/>
          <w:szCs w:val="28"/>
        </w:rPr>
        <w:t xml:space="preserve"> -</w:t>
      </w:r>
      <w:r w:rsidR="00AE3850" w:rsidRPr="00AE3850">
        <w:rPr>
          <w:rFonts w:ascii="Times New Roman" w:hAnsi="Times New Roman" w:cs="Times New Roman"/>
          <w:b/>
          <w:sz w:val="28"/>
          <w:szCs w:val="28"/>
        </w:rPr>
        <w:t>16</w:t>
      </w:r>
      <w:r w:rsidR="00365D0F">
        <w:rPr>
          <w:rFonts w:ascii="Times New Roman" w:hAnsi="Times New Roman" w:cs="Times New Roman"/>
          <w:sz w:val="28"/>
          <w:szCs w:val="28"/>
        </w:rPr>
        <w:t>)</w:t>
      </w:r>
      <w:r w:rsidR="00D35D76">
        <w:rPr>
          <w:rFonts w:ascii="Times New Roman" w:hAnsi="Times New Roman" w:cs="Times New Roman"/>
          <w:sz w:val="28"/>
          <w:szCs w:val="28"/>
        </w:rPr>
        <w:t>, в обращениях звучит критика в адрес администрации района,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D35D76">
        <w:rPr>
          <w:rFonts w:ascii="Times New Roman" w:hAnsi="Times New Roman" w:cs="Times New Roman"/>
          <w:sz w:val="28"/>
          <w:szCs w:val="28"/>
        </w:rPr>
        <w:t>в том числе по поводу невыполнения</w:t>
      </w:r>
      <w:r w:rsidR="002070DF">
        <w:rPr>
          <w:rFonts w:ascii="Times New Roman" w:hAnsi="Times New Roman" w:cs="Times New Roman"/>
          <w:sz w:val="28"/>
          <w:szCs w:val="28"/>
        </w:rPr>
        <w:t xml:space="preserve"> обещанных в прошлые годы работ, в том числе количество поступивших вопросов дорожного хозяйства: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борьба</w:t>
      </w:r>
      <w:r>
        <w:rPr>
          <w:rFonts w:ascii="Times New Roman" w:hAnsi="Times New Roman" w:cs="Times New Roman"/>
          <w:sz w:val="28"/>
          <w:szCs w:val="28"/>
        </w:rPr>
        <w:t xml:space="preserve"> с аварийностью. Безопасность дорожного движения – </w:t>
      </w:r>
      <w:r w:rsidRPr="002070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дорожные</w:t>
      </w:r>
      <w:r>
        <w:rPr>
          <w:rFonts w:ascii="Times New Roman" w:hAnsi="Times New Roman" w:cs="Times New Roman"/>
          <w:sz w:val="28"/>
          <w:szCs w:val="28"/>
        </w:rPr>
        <w:t xml:space="preserve"> знаки и дорожная разметка – </w:t>
      </w:r>
      <w:r w:rsidRPr="002070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ремонт подъездных путей в т.ч. тротуаров – </w:t>
      </w:r>
      <w:r w:rsidRPr="002070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DF" w:rsidRDefault="002070DF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0DF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ремонт мостов и гидротехнических сооружений – </w:t>
      </w:r>
      <w:r w:rsidRPr="002070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77B" w:rsidRPr="00250A7D" w:rsidRDefault="0034777B" w:rsidP="00AC251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инство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="00AE3850">
        <w:rPr>
          <w:rFonts w:ascii="Times New Roman" w:hAnsi="Times New Roman" w:cs="Times New Roman"/>
          <w:sz w:val="28"/>
          <w:szCs w:val="28"/>
        </w:rPr>
        <w:t>Владимиро -Александровского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E3850">
        <w:rPr>
          <w:rFonts w:ascii="Times New Roman" w:hAnsi="Times New Roman" w:cs="Times New Roman"/>
          <w:sz w:val="28"/>
          <w:szCs w:val="28"/>
        </w:rPr>
        <w:t>ого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3850">
        <w:rPr>
          <w:rFonts w:ascii="Times New Roman" w:hAnsi="Times New Roman" w:cs="Times New Roman"/>
          <w:sz w:val="28"/>
          <w:szCs w:val="28"/>
        </w:rPr>
        <w:t>я</w:t>
      </w:r>
      <w:r w:rsidR="00FB0B6E" w:rsidRPr="00250A7D">
        <w:rPr>
          <w:rFonts w:ascii="Times New Roman" w:hAnsi="Times New Roman" w:cs="Times New Roman"/>
          <w:sz w:val="28"/>
          <w:szCs w:val="28"/>
        </w:rPr>
        <w:t>–</w:t>
      </w:r>
      <w:r w:rsidR="00FB0B6E" w:rsidRPr="00AE3850">
        <w:rPr>
          <w:rFonts w:ascii="Times New Roman" w:hAnsi="Times New Roman" w:cs="Times New Roman"/>
          <w:b/>
          <w:sz w:val="28"/>
          <w:szCs w:val="28"/>
        </w:rPr>
        <w:t>27</w:t>
      </w:r>
      <w:r w:rsidR="00FB0B6E">
        <w:rPr>
          <w:rFonts w:ascii="Times New Roman" w:hAnsi="Times New Roman" w:cs="Times New Roman"/>
          <w:b/>
          <w:sz w:val="28"/>
          <w:szCs w:val="28"/>
        </w:rPr>
        <w:t>.</w:t>
      </w:r>
    </w:p>
    <w:p w:rsidR="00E5371E" w:rsidRPr="00284257" w:rsidRDefault="00B862C3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814BE" w:rsidRPr="00250A7D">
        <w:rPr>
          <w:rFonts w:ascii="Times New Roman" w:hAnsi="Times New Roman" w:cs="Times New Roman"/>
          <w:sz w:val="28"/>
          <w:szCs w:val="28"/>
        </w:rPr>
        <w:t xml:space="preserve">вопросов коммунального хозяйства </w:t>
      </w:r>
      <w:r w:rsidR="002C1514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 w:rsidR="00E5371E">
        <w:rPr>
          <w:rFonts w:ascii="Times New Roman" w:hAnsi="Times New Roman" w:cs="Times New Roman"/>
          <w:sz w:val="28"/>
          <w:szCs w:val="28"/>
        </w:rPr>
        <w:t>9</w:t>
      </w:r>
      <w:r w:rsidR="002C15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3850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E3850" w:rsidRPr="00AE3850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E3850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3850">
        <w:rPr>
          <w:rFonts w:ascii="Times New Roman" w:hAnsi="Times New Roman" w:cs="Times New Roman"/>
          <w:b/>
          <w:sz w:val="28"/>
          <w:szCs w:val="28"/>
        </w:rPr>
        <w:t>24,12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05CEB">
        <w:rPr>
          <w:rFonts w:ascii="Times New Roman" w:hAnsi="Times New Roman" w:cs="Times New Roman"/>
          <w:sz w:val="28"/>
          <w:szCs w:val="28"/>
        </w:rPr>
        <w:t xml:space="preserve">, </w:t>
      </w:r>
      <w:r w:rsidR="00B034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5CEB">
        <w:rPr>
          <w:rFonts w:ascii="Times New Roman" w:hAnsi="Times New Roman" w:cs="Times New Roman"/>
          <w:sz w:val="28"/>
          <w:szCs w:val="28"/>
        </w:rPr>
        <w:t>обращает на себя внимание критика в адрес работы муниципального предприятия «Районное хозяйственное управление» ПМР</w:t>
      </w:r>
      <w:r w:rsidR="00E5371E">
        <w:rPr>
          <w:rFonts w:ascii="Times New Roman" w:hAnsi="Times New Roman" w:cs="Times New Roman"/>
          <w:sz w:val="28"/>
          <w:szCs w:val="28"/>
        </w:rPr>
        <w:t xml:space="preserve">, </w:t>
      </w:r>
      <w:r w:rsidR="00E5371E" w:rsidRPr="00284257">
        <w:rPr>
          <w:rFonts w:ascii="Times New Roman" w:hAnsi="Times New Roman" w:cs="Times New Roman"/>
          <w:color w:val="000000" w:themeColor="text1"/>
          <w:sz w:val="28"/>
          <w:szCs w:val="28"/>
        </w:rPr>
        <w:t>ООО «Жилсервис», ЖЭУ «Волчанец».</w:t>
      </w:r>
    </w:p>
    <w:p w:rsidR="00BB289C" w:rsidRDefault="00BB289C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B23FD3">
        <w:rPr>
          <w:rFonts w:ascii="Times New Roman" w:hAnsi="Times New Roman" w:cs="Times New Roman"/>
          <w:sz w:val="28"/>
          <w:szCs w:val="28"/>
        </w:rPr>
        <w:t>прослеживается проблема</w:t>
      </w:r>
      <w:r w:rsidR="00E5371E">
        <w:rPr>
          <w:rFonts w:ascii="Times New Roman" w:hAnsi="Times New Roman" w:cs="Times New Roman"/>
          <w:sz w:val="28"/>
          <w:szCs w:val="28"/>
        </w:rPr>
        <w:t xml:space="preserve"> с</w:t>
      </w:r>
      <w:r w:rsidR="00B23FD3">
        <w:rPr>
          <w:rFonts w:ascii="Times New Roman" w:hAnsi="Times New Roman" w:cs="Times New Roman"/>
          <w:sz w:val="28"/>
          <w:szCs w:val="28"/>
        </w:rPr>
        <w:t xml:space="preserve"> водоснабжением</w:t>
      </w:r>
      <w:r w:rsidR="00E5371E">
        <w:rPr>
          <w:rFonts w:ascii="Times New Roman" w:hAnsi="Times New Roman" w:cs="Times New Roman"/>
          <w:sz w:val="28"/>
          <w:szCs w:val="28"/>
        </w:rPr>
        <w:t xml:space="preserve">, водоотведением, вывозом мусора </w:t>
      </w:r>
      <w:r w:rsidR="00B23FD3">
        <w:rPr>
          <w:rFonts w:ascii="Times New Roman" w:hAnsi="Times New Roman" w:cs="Times New Roman"/>
          <w:sz w:val="28"/>
          <w:szCs w:val="28"/>
        </w:rPr>
        <w:t>на территории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105CEB">
        <w:rPr>
          <w:rFonts w:ascii="Times New Roman" w:hAnsi="Times New Roman" w:cs="Times New Roman"/>
          <w:sz w:val="28"/>
          <w:szCs w:val="28"/>
        </w:rPr>
        <w:t xml:space="preserve"> количество поступивших вопросов</w:t>
      </w:r>
      <w:r w:rsidR="00A606E0">
        <w:rPr>
          <w:rFonts w:ascii="Times New Roman" w:hAnsi="Times New Roman" w:cs="Times New Roman"/>
          <w:sz w:val="28"/>
          <w:szCs w:val="28"/>
        </w:rPr>
        <w:t>:</w:t>
      </w:r>
    </w:p>
    <w:p w:rsidR="00BB289C" w:rsidRDefault="00BB289C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F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Pr="00A606E0">
        <w:rPr>
          <w:rFonts w:ascii="Times New Roman" w:hAnsi="Times New Roman" w:cs="Times New Roman"/>
          <w:sz w:val="28"/>
          <w:szCs w:val="28"/>
        </w:rPr>
        <w:t>коммунальных услуг ненадлежащего качества</w:t>
      </w:r>
      <w:r w:rsidRPr="00804454">
        <w:rPr>
          <w:rFonts w:ascii="Times New Roman" w:hAnsi="Times New Roman" w:cs="Times New Roman"/>
          <w:sz w:val="28"/>
          <w:szCs w:val="28"/>
        </w:rPr>
        <w:t>(водоснабжения, канализации)</w:t>
      </w:r>
      <w:r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D94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B07" w:rsidRDefault="00D94B07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94B07">
        <w:rPr>
          <w:rFonts w:ascii="Times New Roman" w:hAnsi="Times New Roman" w:cs="Times New Roman"/>
          <w:b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 – 6;</w:t>
      </w:r>
    </w:p>
    <w:p w:rsidR="00D94B07" w:rsidRDefault="00D94B07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B07">
        <w:rPr>
          <w:rFonts w:ascii="Times New Roman" w:hAnsi="Times New Roman" w:cs="Times New Roman"/>
          <w:b/>
          <w:sz w:val="28"/>
          <w:szCs w:val="28"/>
        </w:rPr>
        <w:t>с</w:t>
      </w:r>
      <w:r w:rsidRPr="00D94B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одержание </w:t>
      </w:r>
      <w:r w:rsidRPr="00D94B07">
        <w:rPr>
          <w:rFonts w:ascii="Times New Roman" w:hAnsi="Times New Roman" w:cs="Times New Roman"/>
          <w:color w:val="000000"/>
          <w:sz w:val="28"/>
          <w:szCs w:val="28"/>
        </w:rPr>
        <w:t>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-5;</w:t>
      </w:r>
    </w:p>
    <w:p w:rsidR="00D94B07" w:rsidRDefault="00D94B07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17D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E17D2" w:rsidRPr="002E17D2">
        <w:rPr>
          <w:rFonts w:ascii="Times New Roman" w:hAnsi="Times New Roman" w:cs="Times New Roman"/>
          <w:b/>
          <w:color w:val="000000"/>
          <w:sz w:val="28"/>
          <w:szCs w:val="28"/>
        </w:rPr>
        <w:t>плата</w:t>
      </w:r>
      <w:r w:rsidR="002E17D2" w:rsidRPr="002E17D2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жилищно-коммунальных услуг (ЖКХ), взносов в Фонд капитального ремонта</w:t>
      </w:r>
      <w:r w:rsidR="002E17D2">
        <w:rPr>
          <w:rFonts w:ascii="Times New Roman" w:hAnsi="Times New Roman" w:cs="Times New Roman"/>
          <w:color w:val="000000"/>
          <w:sz w:val="28"/>
          <w:szCs w:val="28"/>
        </w:rPr>
        <w:t xml:space="preserve"> – 4;</w:t>
      </w:r>
    </w:p>
    <w:p w:rsidR="002E17D2" w:rsidRPr="002E17D2" w:rsidRDefault="002E17D2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E17D2">
        <w:rPr>
          <w:rFonts w:ascii="Times New Roman" w:hAnsi="Times New Roman" w:cs="Times New Roman"/>
          <w:b/>
          <w:color w:val="000000"/>
          <w:sz w:val="28"/>
          <w:szCs w:val="28"/>
        </w:rPr>
        <w:t>ехнологическое</w:t>
      </w:r>
      <w:r w:rsidRPr="002E17D2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присоединение потребителей к системам электро-, тепло-, газо-,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3.</w:t>
      </w:r>
    </w:p>
    <w:p w:rsidR="009A372A" w:rsidRDefault="00A606E0" w:rsidP="00AC251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250A7D">
        <w:rPr>
          <w:rFonts w:ascii="Times New Roman" w:hAnsi="Times New Roman" w:cs="Times New Roman"/>
          <w:sz w:val="28"/>
          <w:szCs w:val="28"/>
        </w:rPr>
        <w:t>многочисленными остаются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>электрификаци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14BE" w:rsidRPr="005B19FC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 w:rsidR="000814BE" w:rsidRPr="00E7048D">
        <w:rPr>
          <w:rFonts w:ascii="Times New Roman" w:hAnsi="Times New Roman" w:cs="Times New Roman"/>
          <w:sz w:val="28"/>
          <w:szCs w:val="28"/>
        </w:rPr>
        <w:t xml:space="preserve"> – </w:t>
      </w:r>
      <w:r w:rsidR="002E17D2" w:rsidRPr="002E17D2">
        <w:rPr>
          <w:rFonts w:ascii="Times New Roman" w:hAnsi="Times New Roman" w:cs="Times New Roman"/>
          <w:b/>
          <w:sz w:val="28"/>
          <w:szCs w:val="28"/>
        </w:rPr>
        <w:t>11</w:t>
      </w:r>
      <w:r w:rsidR="002C1514">
        <w:rPr>
          <w:rFonts w:ascii="Times New Roman" w:hAnsi="Times New Roman" w:cs="Times New Roman"/>
          <w:sz w:val="28"/>
          <w:szCs w:val="28"/>
        </w:rPr>
        <w:t xml:space="preserve">(необходимость </w:t>
      </w:r>
      <w:r w:rsidR="000814BE">
        <w:rPr>
          <w:rFonts w:ascii="Times New Roman" w:hAnsi="Times New Roman" w:cs="Times New Roman"/>
          <w:sz w:val="28"/>
          <w:szCs w:val="28"/>
        </w:rPr>
        <w:t>ремонт</w:t>
      </w:r>
      <w:r w:rsidR="002C1514">
        <w:rPr>
          <w:rFonts w:ascii="Times New Roman" w:hAnsi="Times New Roman" w:cs="Times New Roman"/>
          <w:sz w:val="28"/>
          <w:szCs w:val="28"/>
        </w:rPr>
        <w:t>а</w:t>
      </w:r>
      <w:r w:rsidR="000814BE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2C1514">
        <w:rPr>
          <w:rFonts w:ascii="Times New Roman" w:hAnsi="Times New Roman" w:cs="Times New Roman"/>
          <w:sz w:val="28"/>
          <w:szCs w:val="28"/>
        </w:rPr>
        <w:t>ы</w:t>
      </w:r>
      <w:r w:rsidR="000814BE">
        <w:rPr>
          <w:rFonts w:ascii="Times New Roman" w:hAnsi="Times New Roman" w:cs="Times New Roman"/>
          <w:sz w:val="28"/>
          <w:szCs w:val="28"/>
        </w:rPr>
        <w:t xml:space="preserve"> опор линий электропередач</w:t>
      </w:r>
      <w:r w:rsidR="002C1514">
        <w:rPr>
          <w:rFonts w:ascii="Times New Roman" w:hAnsi="Times New Roman" w:cs="Times New Roman"/>
          <w:sz w:val="28"/>
          <w:szCs w:val="28"/>
        </w:rPr>
        <w:t>)</w:t>
      </w:r>
      <w:r w:rsidR="002E17D2">
        <w:rPr>
          <w:rFonts w:ascii="Times New Roman" w:hAnsi="Times New Roman" w:cs="Times New Roman"/>
          <w:sz w:val="28"/>
          <w:szCs w:val="28"/>
        </w:rPr>
        <w:t>.</w:t>
      </w:r>
    </w:p>
    <w:p w:rsidR="000814BE" w:rsidRPr="00010563" w:rsidRDefault="002E17D2" w:rsidP="00341708">
      <w:pPr>
        <w:spacing w:after="0" w:line="324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</w:t>
      </w:r>
      <w:r w:rsidR="009A372A">
        <w:rPr>
          <w:rFonts w:ascii="Times New Roman" w:hAnsi="Times New Roman" w:cs="Times New Roman"/>
          <w:sz w:val="28"/>
          <w:szCs w:val="28"/>
        </w:rPr>
        <w:t xml:space="preserve">ли сравнить аналогичный период </w:t>
      </w:r>
      <w:r>
        <w:rPr>
          <w:rFonts w:ascii="Times New Roman" w:hAnsi="Times New Roman" w:cs="Times New Roman"/>
          <w:sz w:val="28"/>
          <w:szCs w:val="28"/>
        </w:rPr>
        <w:t>2019 и 2020</w:t>
      </w:r>
      <w:r w:rsidR="009A372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0D4F57">
        <w:rPr>
          <w:rFonts w:ascii="Times New Roman" w:hAnsi="Times New Roman" w:cs="Times New Roman"/>
          <w:sz w:val="28"/>
          <w:szCs w:val="28"/>
        </w:rPr>
        <w:t xml:space="preserve"> мы видим, что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0D4F57">
        <w:rPr>
          <w:rFonts w:ascii="Times New Roman" w:hAnsi="Times New Roman" w:cs="Times New Roman"/>
          <w:sz w:val="28"/>
          <w:szCs w:val="28"/>
        </w:rPr>
        <w:t>помимо</w:t>
      </w:r>
      <w:r w:rsidR="000814BE">
        <w:rPr>
          <w:rFonts w:ascii="Times New Roman" w:hAnsi="Times New Roman" w:cs="Times New Roman"/>
          <w:sz w:val="28"/>
          <w:szCs w:val="28"/>
        </w:rPr>
        <w:t xml:space="preserve"> Сергеевско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4B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B7464">
        <w:rPr>
          <w:rFonts w:ascii="Times New Roman" w:hAnsi="Times New Roman" w:cs="Times New Roman"/>
          <w:sz w:val="28"/>
          <w:szCs w:val="28"/>
        </w:rPr>
        <w:t xml:space="preserve"> </w:t>
      </w:r>
      <w:r w:rsidR="000D4F57">
        <w:rPr>
          <w:rFonts w:ascii="Times New Roman" w:hAnsi="Times New Roman" w:cs="Times New Roman"/>
          <w:sz w:val="28"/>
          <w:szCs w:val="28"/>
        </w:rPr>
        <w:t>пос</w:t>
      </w:r>
      <w:r w:rsidR="00FB0B6E">
        <w:rPr>
          <w:rFonts w:ascii="Times New Roman" w:hAnsi="Times New Roman" w:cs="Times New Roman"/>
          <w:sz w:val="28"/>
          <w:szCs w:val="28"/>
        </w:rPr>
        <w:t xml:space="preserve">еления - (6 обращений) возросло </w:t>
      </w:r>
      <w:r w:rsidR="00FB0B6E" w:rsidRPr="00010563">
        <w:rPr>
          <w:rFonts w:ascii="Times New Roman" w:hAnsi="Times New Roman" w:cs="Times New Roman"/>
          <w:spacing w:val="-8"/>
          <w:sz w:val="28"/>
          <w:szCs w:val="28"/>
        </w:rPr>
        <w:t xml:space="preserve">обращений </w:t>
      </w:r>
      <w:r w:rsidR="000D0005" w:rsidRPr="00010563">
        <w:rPr>
          <w:rFonts w:ascii="Times New Roman" w:hAnsi="Times New Roman" w:cs="Times New Roman"/>
          <w:spacing w:val="-8"/>
          <w:sz w:val="28"/>
          <w:szCs w:val="28"/>
        </w:rPr>
        <w:t>и во Владимиро-</w:t>
      </w:r>
      <w:r w:rsidR="000D4F57" w:rsidRPr="00010563">
        <w:rPr>
          <w:rFonts w:ascii="Times New Roman" w:hAnsi="Times New Roman" w:cs="Times New Roman"/>
          <w:spacing w:val="-8"/>
          <w:sz w:val="28"/>
          <w:szCs w:val="28"/>
        </w:rPr>
        <w:t>Александровском сельс</w:t>
      </w:r>
      <w:r w:rsidR="00010563" w:rsidRPr="00010563">
        <w:rPr>
          <w:rFonts w:ascii="Times New Roman" w:hAnsi="Times New Roman" w:cs="Times New Roman"/>
          <w:spacing w:val="-8"/>
          <w:sz w:val="28"/>
          <w:szCs w:val="28"/>
        </w:rPr>
        <w:t xml:space="preserve">ком поселении </w:t>
      </w:r>
      <w:r w:rsidR="000D4F57" w:rsidRPr="00010563">
        <w:rPr>
          <w:rFonts w:ascii="Times New Roman" w:hAnsi="Times New Roman" w:cs="Times New Roman"/>
          <w:spacing w:val="-8"/>
          <w:sz w:val="28"/>
          <w:szCs w:val="28"/>
        </w:rPr>
        <w:t>(5 обращений).</w:t>
      </w:r>
    </w:p>
    <w:p w:rsidR="000814BE" w:rsidRPr="00250A7D" w:rsidRDefault="000814BE" w:rsidP="00341708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7D">
        <w:rPr>
          <w:rFonts w:ascii="Times New Roman" w:hAnsi="Times New Roman" w:cs="Times New Roman"/>
          <w:sz w:val="28"/>
          <w:szCs w:val="28"/>
        </w:rPr>
        <w:t xml:space="preserve">Больше вопросов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Pr="00250A7D">
        <w:rPr>
          <w:rFonts w:ascii="Times New Roman" w:hAnsi="Times New Roman" w:cs="Times New Roman"/>
          <w:sz w:val="28"/>
          <w:szCs w:val="28"/>
        </w:rPr>
        <w:t>хозяйства поступ</w:t>
      </w:r>
      <w:r w:rsidR="0034777B">
        <w:rPr>
          <w:rFonts w:ascii="Times New Roman" w:hAnsi="Times New Roman" w:cs="Times New Roman"/>
          <w:sz w:val="28"/>
          <w:szCs w:val="28"/>
        </w:rPr>
        <w:t xml:space="preserve">ило от жителей </w:t>
      </w:r>
      <w:r w:rsidRPr="00250A7D">
        <w:rPr>
          <w:rFonts w:ascii="Times New Roman" w:hAnsi="Times New Roman" w:cs="Times New Roman"/>
          <w:sz w:val="28"/>
          <w:szCs w:val="28"/>
        </w:rPr>
        <w:t>Сергеевского –</w:t>
      </w:r>
      <w:r w:rsidR="0034777B" w:rsidRPr="00B03486">
        <w:rPr>
          <w:rFonts w:ascii="Times New Roman" w:hAnsi="Times New Roman" w:cs="Times New Roman"/>
          <w:b/>
          <w:sz w:val="28"/>
          <w:szCs w:val="28"/>
        </w:rPr>
        <w:t>1</w:t>
      </w:r>
      <w:r w:rsidR="00E118C1">
        <w:rPr>
          <w:rFonts w:ascii="Times New Roman" w:hAnsi="Times New Roman" w:cs="Times New Roman"/>
          <w:b/>
          <w:sz w:val="28"/>
          <w:szCs w:val="28"/>
        </w:rPr>
        <w:t>4</w:t>
      </w:r>
      <w:r w:rsidR="0034777B">
        <w:rPr>
          <w:rFonts w:ascii="Times New Roman" w:hAnsi="Times New Roman" w:cs="Times New Roman"/>
          <w:sz w:val="28"/>
          <w:szCs w:val="28"/>
        </w:rPr>
        <w:t>,</w:t>
      </w:r>
      <w:r w:rsidR="000D0005">
        <w:rPr>
          <w:rFonts w:ascii="Times New Roman" w:hAnsi="Times New Roman" w:cs="Times New Roman"/>
          <w:sz w:val="28"/>
          <w:szCs w:val="28"/>
        </w:rPr>
        <w:t>Владимиро-</w:t>
      </w:r>
      <w:r w:rsidR="00E118C1">
        <w:rPr>
          <w:rFonts w:ascii="Times New Roman" w:hAnsi="Times New Roman" w:cs="Times New Roman"/>
          <w:sz w:val="28"/>
          <w:szCs w:val="28"/>
        </w:rPr>
        <w:t xml:space="preserve">Александровского – </w:t>
      </w:r>
      <w:r w:rsidR="00E118C1" w:rsidRPr="000D0005">
        <w:rPr>
          <w:rFonts w:ascii="Times New Roman" w:hAnsi="Times New Roman" w:cs="Times New Roman"/>
          <w:b/>
          <w:sz w:val="28"/>
          <w:szCs w:val="28"/>
        </w:rPr>
        <w:t>12</w:t>
      </w:r>
      <w:r w:rsidR="00E118C1">
        <w:rPr>
          <w:rFonts w:ascii="Times New Roman" w:hAnsi="Times New Roman" w:cs="Times New Roman"/>
          <w:sz w:val="28"/>
          <w:szCs w:val="28"/>
        </w:rPr>
        <w:t xml:space="preserve"> и Екатериновского -</w:t>
      </w:r>
      <w:r w:rsidR="00E118C1" w:rsidRPr="000D0005">
        <w:rPr>
          <w:rFonts w:ascii="Times New Roman" w:hAnsi="Times New Roman" w:cs="Times New Roman"/>
          <w:b/>
          <w:sz w:val="28"/>
          <w:szCs w:val="28"/>
        </w:rPr>
        <w:t>8</w:t>
      </w:r>
      <w:r w:rsidRPr="00250A7D">
        <w:rPr>
          <w:rFonts w:ascii="Times New Roman" w:hAnsi="Times New Roman" w:cs="Times New Roman"/>
          <w:sz w:val="28"/>
          <w:szCs w:val="28"/>
        </w:rPr>
        <w:t>сельск</w:t>
      </w:r>
      <w:r w:rsidR="0034777B">
        <w:rPr>
          <w:rFonts w:ascii="Times New Roman" w:hAnsi="Times New Roman" w:cs="Times New Roman"/>
          <w:sz w:val="28"/>
          <w:szCs w:val="28"/>
        </w:rPr>
        <w:t>их</w:t>
      </w:r>
      <w:r w:rsidRPr="00250A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77B">
        <w:rPr>
          <w:rFonts w:ascii="Times New Roman" w:hAnsi="Times New Roman" w:cs="Times New Roman"/>
          <w:sz w:val="28"/>
          <w:szCs w:val="28"/>
        </w:rPr>
        <w:t>й</w:t>
      </w:r>
      <w:r w:rsidRPr="00250A7D">
        <w:rPr>
          <w:rFonts w:ascii="Times New Roman" w:hAnsi="Times New Roman" w:cs="Times New Roman"/>
          <w:sz w:val="28"/>
          <w:szCs w:val="28"/>
        </w:rPr>
        <w:t>.</w:t>
      </w:r>
    </w:p>
    <w:p w:rsidR="00D04E2B" w:rsidRPr="00010563" w:rsidRDefault="00A27173" w:rsidP="00341708">
      <w:pPr>
        <w:spacing w:after="0" w:line="324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Число вопросов</w:t>
      </w:r>
      <w:r w:rsidR="005B74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814BE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жилищного хозяйства</w:t>
      </w:r>
      <w:r w:rsidR="003F507E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r w:rsidR="00B51268" w:rsidRPr="001020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11</w:t>
      </w:r>
      <w:r w:rsidR="003F507E" w:rsidRPr="001020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(</w:t>
      </w:r>
      <w:r w:rsidR="00B51268" w:rsidRPr="001020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5,52</w:t>
      </w:r>
      <w:r w:rsidR="003F507E" w:rsidRPr="001020E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%)</w:t>
      </w:r>
      <w:r w:rsidR="005B746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3F507E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заметно </w:t>
      </w:r>
      <w:r w:rsidR="00B51268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уменьшил</w:t>
      </w:r>
      <w:r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B51268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сь</w:t>
      </w:r>
      <w:r w:rsidR="00CB44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F507E" w:rsidRPr="001020E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сравн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ению с аналогичным периодом 201</w:t>
      </w:r>
      <w:r w:rsidR="00C91DAC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="000814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3F507E" w:rsidRPr="003F50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было </w:t>
      </w:r>
      <w:r w:rsidR="00C91DA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20</w:t>
      </w:r>
      <w:r w:rsidR="003F507E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16DD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Имеются вопросы такого характера</w:t>
      </w:r>
      <w:r w:rsidR="00414A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</w:t>
      </w:r>
      <w:r w:rsidR="001F13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="00A56A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постановка на учет на получение жилья -2,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обеспечение жильем детей-сирот </w:t>
      </w:r>
      <w:r w:rsidR="001F13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-1, </w:t>
      </w:r>
      <w:r w:rsidR="00A56AA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переселение из ветхого и аварийного жилья – 1,</w:t>
      </w:r>
      <w:r w:rsidR="001F13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обращение имущества в муниципальную собственность – 1, обмен жилых </w:t>
      </w:r>
      <w:r w:rsidR="001F13B4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помеще</w:t>
      </w:r>
      <w:r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ни</w:t>
      </w:r>
      <w:r w:rsidR="00010563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>й -</w:t>
      </w:r>
      <w:r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1, эксплуатация и ремонт </w:t>
      </w:r>
      <w:r w:rsidR="001F13B4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частного -</w:t>
      </w:r>
      <w:r w:rsidR="00010563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1 и муниципального -</w:t>
      </w:r>
      <w:r w:rsidR="001F13B4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1</w:t>
      </w:r>
      <w:r w:rsidR="00A16DD3" w:rsidRPr="0001056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имущества.</w:t>
      </w:r>
    </w:p>
    <w:p w:rsidR="00FB0B6E" w:rsidRDefault="000814BE" w:rsidP="0034170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количеству поступивших обращений находятся вопросы </w:t>
      </w:r>
      <w:r w:rsidR="00FB0B6E">
        <w:rPr>
          <w:rFonts w:ascii="Times New Roman" w:hAnsi="Times New Roman" w:cs="Times New Roman"/>
          <w:sz w:val="28"/>
          <w:szCs w:val="28"/>
        </w:rPr>
        <w:t xml:space="preserve">охраны окружающей среды – </w:t>
      </w:r>
      <w:r w:rsidR="00FB0B6E" w:rsidRPr="00FB0B6E">
        <w:rPr>
          <w:rFonts w:ascii="Times New Roman" w:hAnsi="Times New Roman" w:cs="Times New Roman"/>
          <w:b/>
          <w:sz w:val="28"/>
          <w:szCs w:val="28"/>
        </w:rPr>
        <w:t>16</w:t>
      </w:r>
      <w:r w:rsidR="00FB0B6E">
        <w:rPr>
          <w:rFonts w:ascii="Times New Roman" w:hAnsi="Times New Roman" w:cs="Times New Roman"/>
          <w:sz w:val="28"/>
          <w:szCs w:val="28"/>
        </w:rPr>
        <w:t xml:space="preserve"> (</w:t>
      </w:r>
      <w:r w:rsidR="00FB0B6E" w:rsidRPr="00FB0B6E">
        <w:rPr>
          <w:rFonts w:ascii="Times New Roman" w:hAnsi="Times New Roman" w:cs="Times New Roman"/>
          <w:b/>
          <w:sz w:val="28"/>
          <w:szCs w:val="28"/>
        </w:rPr>
        <w:t>8,04%</w:t>
      </w:r>
      <w:r w:rsidR="00FB0B6E">
        <w:rPr>
          <w:rFonts w:ascii="Times New Roman" w:hAnsi="Times New Roman" w:cs="Times New Roman"/>
          <w:sz w:val="28"/>
          <w:szCs w:val="28"/>
        </w:rPr>
        <w:t xml:space="preserve"> от общего числа вопросов), что в 2,2 раза больше, чем за 1 квартал 2019 года. В данной тематике наиболее острой проблемой является загрязнение окружающей среды, такие как: 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>несанкционированные свалки мусора</w:t>
      </w:r>
      <w:r w:rsidR="00FB0B6E">
        <w:rPr>
          <w:rFonts w:ascii="Times New Roman" w:hAnsi="Times New Roman" w:cs="Times New Roman"/>
          <w:sz w:val="28"/>
          <w:szCs w:val="28"/>
        </w:rPr>
        <w:t xml:space="preserve">; </w:t>
      </w:r>
      <w:r w:rsidR="004E315C">
        <w:rPr>
          <w:rFonts w:ascii="Times New Roman" w:hAnsi="Times New Roman" w:cs="Times New Roman"/>
          <w:sz w:val="28"/>
          <w:szCs w:val="28"/>
        </w:rPr>
        <w:t>сбросы</w:t>
      </w:r>
      <w:r w:rsidR="00FB0B6E">
        <w:rPr>
          <w:rFonts w:ascii="Times New Roman" w:hAnsi="Times New Roman" w:cs="Times New Roman"/>
          <w:sz w:val="28"/>
          <w:szCs w:val="28"/>
        </w:rPr>
        <w:t xml:space="preserve"> канализационных отходов; загрязнение воздуха пылью и едкими запахами.</w:t>
      </w:r>
    </w:p>
    <w:p w:rsidR="00DF6897" w:rsidRDefault="00FB0B6E" w:rsidP="00341708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вопросы</w:t>
      </w:r>
      <w:r w:rsidR="000814BE" w:rsidRPr="001D3E37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0814BE">
        <w:rPr>
          <w:rFonts w:ascii="Times New Roman" w:hAnsi="Times New Roman" w:cs="Times New Roman"/>
          <w:sz w:val="28"/>
          <w:szCs w:val="28"/>
        </w:rPr>
        <w:t xml:space="preserve"> – </w:t>
      </w:r>
      <w:r w:rsidRPr="00FB0B6E">
        <w:rPr>
          <w:rFonts w:ascii="Times New Roman" w:hAnsi="Times New Roman" w:cs="Times New Roman"/>
          <w:b/>
          <w:sz w:val="28"/>
          <w:szCs w:val="28"/>
        </w:rPr>
        <w:t>14</w:t>
      </w:r>
      <w:r w:rsidR="000814BE" w:rsidRPr="005B19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7,03</w:t>
      </w:r>
      <w:r w:rsidR="000814BE" w:rsidRPr="001D3E37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0814BE" w:rsidRPr="001D3E37">
        <w:rPr>
          <w:rFonts w:ascii="Times New Roman" w:hAnsi="Times New Roman" w:cs="Times New Roman"/>
          <w:sz w:val="28"/>
          <w:szCs w:val="28"/>
        </w:rPr>
        <w:t>от общего числа вопросов</w:t>
      </w:r>
      <w:r w:rsidR="000814BE" w:rsidRPr="00DF70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 прошлых лет, </w:t>
      </w:r>
      <w:r>
        <w:rPr>
          <w:rFonts w:ascii="Times New Roman" w:hAnsi="Times New Roman" w:cs="Times New Roman"/>
          <w:sz w:val="28"/>
          <w:szCs w:val="28"/>
        </w:rPr>
        <w:lastRenderedPageBreak/>
        <w:t>впервые переместились со второй позиции на третью по популярности</w:t>
      </w:r>
      <w:r w:rsidR="00B51DB5" w:rsidRPr="001020EE">
        <w:rPr>
          <w:rFonts w:ascii="Times New Roman" w:hAnsi="Times New Roman" w:cs="Times New Roman"/>
          <w:sz w:val="28"/>
          <w:szCs w:val="28"/>
        </w:rPr>
        <w:t>, т.к. количество уменьшило</w:t>
      </w:r>
      <w:r w:rsidR="00464BB4" w:rsidRPr="001020EE">
        <w:rPr>
          <w:rFonts w:ascii="Times New Roman" w:hAnsi="Times New Roman" w:cs="Times New Roman"/>
          <w:sz w:val="28"/>
          <w:szCs w:val="28"/>
        </w:rPr>
        <w:t xml:space="preserve">сь в </w:t>
      </w:r>
      <w:r w:rsidRPr="001020EE">
        <w:rPr>
          <w:rFonts w:ascii="Times New Roman" w:hAnsi="Times New Roman" w:cs="Times New Roman"/>
          <w:b/>
          <w:sz w:val="28"/>
          <w:szCs w:val="28"/>
        </w:rPr>
        <w:t>1,7</w:t>
      </w:r>
      <w:r w:rsidR="00AC251C" w:rsidRPr="001020EE">
        <w:rPr>
          <w:rFonts w:ascii="Times New Roman" w:hAnsi="Times New Roman" w:cs="Times New Roman"/>
          <w:sz w:val="28"/>
          <w:szCs w:val="28"/>
        </w:rPr>
        <w:t xml:space="preserve"> раз</w:t>
      </w:r>
      <w:r w:rsidR="00464BB4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>
        <w:rPr>
          <w:rFonts w:ascii="Times New Roman" w:hAnsi="Times New Roman" w:cs="Times New Roman"/>
          <w:sz w:val="28"/>
          <w:szCs w:val="28"/>
        </w:rPr>
        <w:t>с1</w:t>
      </w:r>
      <w:r w:rsidR="00AC251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14BE" w:rsidRPr="00DF70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814BE" w:rsidRPr="00DF70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14BE" w:rsidRPr="001D3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4BE" w:rsidRPr="00757DBC" w:rsidRDefault="00DF6897" w:rsidP="00341708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тематике прослеживается тенденция негатива (несогласия) со стороны граждан на решения, принимаемые администрацией района, в том числе обращения поступают из прокуратуры района.</w:t>
      </w:r>
    </w:p>
    <w:p w:rsidR="005D469D" w:rsidRDefault="00404B5F" w:rsidP="0034170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5F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общего числа</w:t>
      </w:r>
      <w:r w:rsidR="00ED15BC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0814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81969">
        <w:rPr>
          <w:rFonts w:ascii="Times New Roman" w:eastAsia="Calibri" w:hAnsi="Times New Roman" w:cs="Times New Roman"/>
          <w:sz w:val="28"/>
          <w:szCs w:val="28"/>
        </w:rPr>
        <w:t>ов</w:t>
      </w:r>
      <w:r w:rsidR="00CB4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3819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814BE" w:rsidRPr="001D3E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="00ED15BC">
        <w:rPr>
          <w:rFonts w:ascii="Times New Roman" w:eastAsia="Calibri" w:hAnsi="Times New Roman" w:cs="Times New Roman"/>
          <w:sz w:val="28"/>
          <w:szCs w:val="28"/>
        </w:rPr>
        <w:t xml:space="preserve"> в области земельных отношений, </w:t>
      </w:r>
      <w:r w:rsidR="00DF6897">
        <w:rPr>
          <w:rFonts w:ascii="Times New Roman" w:eastAsia="Calibri" w:hAnsi="Times New Roman" w:cs="Times New Roman"/>
          <w:sz w:val="28"/>
          <w:szCs w:val="28"/>
        </w:rPr>
        <w:t>несогласие с отказом в предоставлении участка</w:t>
      </w:r>
      <w:r w:rsidR="00CB4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897">
        <w:rPr>
          <w:rFonts w:ascii="Times New Roman" w:eastAsia="Calibri" w:hAnsi="Times New Roman" w:cs="Times New Roman"/>
          <w:sz w:val="28"/>
          <w:szCs w:val="28"/>
        </w:rPr>
        <w:t>в аренду, собственность, в изменении вида разрешенного использования</w:t>
      </w:r>
      <w:r w:rsidR="005D469D">
        <w:rPr>
          <w:rFonts w:ascii="Times New Roman" w:eastAsia="Calibri" w:hAnsi="Times New Roman" w:cs="Times New Roman"/>
          <w:sz w:val="28"/>
          <w:szCs w:val="28"/>
        </w:rPr>
        <w:t>; 2 вопроса</w:t>
      </w:r>
      <w:r w:rsidR="00F5695F">
        <w:rPr>
          <w:rFonts w:ascii="Times New Roman" w:eastAsia="Calibri" w:hAnsi="Times New Roman" w:cs="Times New Roman"/>
          <w:sz w:val="28"/>
          <w:szCs w:val="28"/>
        </w:rPr>
        <w:t>,</w:t>
      </w:r>
      <w:r w:rsidR="005D469D">
        <w:rPr>
          <w:rFonts w:ascii="Times New Roman" w:eastAsia="Calibri" w:hAnsi="Times New Roman" w:cs="Times New Roman"/>
          <w:sz w:val="28"/>
          <w:szCs w:val="28"/>
        </w:rPr>
        <w:t xml:space="preserve"> связанные с защитой прав на землю и земельными спорами; 2 вопроса о предоставлении информации по земельным участкам и по 1 вопросу в таких категория</w:t>
      </w:r>
      <w:r w:rsidR="002070DF">
        <w:rPr>
          <w:rFonts w:ascii="Times New Roman" w:eastAsia="Calibri" w:hAnsi="Times New Roman" w:cs="Times New Roman"/>
          <w:sz w:val="28"/>
          <w:szCs w:val="28"/>
        </w:rPr>
        <w:t>х</w:t>
      </w:r>
      <w:r w:rsidR="00F5695F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5D469D">
        <w:rPr>
          <w:rFonts w:ascii="Times New Roman" w:eastAsia="Calibri" w:hAnsi="Times New Roman" w:cs="Times New Roman"/>
          <w:sz w:val="28"/>
          <w:szCs w:val="28"/>
        </w:rPr>
        <w:t>нецелевое использование земельного участка, арендные отношения, нарушения земельного законодательства.</w:t>
      </w:r>
    </w:p>
    <w:p w:rsidR="000814BE" w:rsidRDefault="004D49CC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</w:t>
      </w:r>
      <w:r w:rsidR="000814BE">
        <w:rPr>
          <w:rFonts w:ascii="Times New Roman" w:hAnsi="Times New Roman" w:cs="Times New Roman"/>
          <w:color w:val="000000"/>
          <w:sz w:val="28"/>
          <w:szCs w:val="28"/>
        </w:rPr>
        <w:t>охраны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 xml:space="preserve"> и использования</w:t>
      </w:r>
      <w:r w:rsidR="00CB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>животного мира</w:t>
      </w:r>
      <w:r w:rsidR="00CB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15C">
        <w:rPr>
          <w:rFonts w:ascii="Times New Roman" w:hAnsi="Times New Roman" w:cs="Times New Roman"/>
          <w:color w:val="000000"/>
          <w:sz w:val="28"/>
          <w:szCs w:val="28"/>
        </w:rPr>
        <w:t>такие как - угроза жителям населенных пунктов со стороны безнадзорных животных (собак) и их отлов. Вопросы остаются открытыми и не решенными.</w:t>
      </w:r>
    </w:p>
    <w:p w:rsidR="00BB5873" w:rsidRDefault="00BB5873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вышеперечисленных, в поступивших обращениях подняты вопросы: 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защиты территории от чрезвычайных ситуаций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градостроительства и архитектуры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защиты населения – </w:t>
      </w:r>
      <w:r w:rsidRPr="004E31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здравоохранения – </w:t>
      </w:r>
      <w:r w:rsidRPr="004E31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образования и науки – </w:t>
      </w:r>
      <w:r w:rsidRPr="004E31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торговли и бытового обслуживания населения -</w:t>
      </w:r>
      <w:r w:rsidRPr="004E31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15C" w:rsidRDefault="004E315C" w:rsidP="004E31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строительства, ремонта объектов (за исключением жилфонда, коммунальных систем)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81E" w:rsidRDefault="00A5181E" w:rsidP="00A5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D3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E7C">
        <w:rPr>
          <w:rFonts w:ascii="Times New Roman" w:hAnsi="Times New Roman" w:cs="Times New Roman"/>
          <w:sz w:val="28"/>
          <w:szCs w:val="28"/>
        </w:rPr>
        <w:t xml:space="preserve">рав и свободы человека и гражданина 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 xml:space="preserve">(главным образом связаны с оказанием содействия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получении информации, документов</w:t>
      </w:r>
      <w:r w:rsidRPr="006719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51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81E" w:rsidRPr="00A5181E" w:rsidRDefault="00A5181E" w:rsidP="00A5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работы исполнительных органов – 2.</w:t>
      </w:r>
    </w:p>
    <w:p w:rsidR="000814BE" w:rsidRPr="00EE5151" w:rsidRDefault="00BB5873" w:rsidP="00A518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2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поступили </w:t>
      </w:r>
      <w:r w:rsidR="00A5181E">
        <w:rPr>
          <w:rFonts w:ascii="Times New Roman" w:hAnsi="Times New Roman" w:cs="Times New Roman"/>
          <w:color w:val="000000"/>
          <w:sz w:val="28"/>
          <w:szCs w:val="28"/>
        </w:rPr>
        <w:t xml:space="preserve">единичные </w:t>
      </w:r>
      <w:r w:rsidRPr="0087029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по вопросам: </w:t>
      </w:r>
      <w:r w:rsidR="00A5181E">
        <w:rPr>
          <w:rFonts w:ascii="Times New Roman" w:hAnsi="Times New Roman" w:cs="Times New Roman"/>
          <w:color w:val="000000"/>
          <w:sz w:val="28"/>
          <w:szCs w:val="28"/>
        </w:rPr>
        <w:t>обеспечения снабжения садоводческих некоммерческих товариществ (СНТ) электроэнергией; оказания услуг почтовой связи.</w:t>
      </w:r>
    </w:p>
    <w:p w:rsidR="002B0A0A" w:rsidRDefault="000814BE" w:rsidP="00C85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30">
        <w:rPr>
          <w:rFonts w:ascii="Times New Roman" w:hAnsi="Times New Roman" w:cs="Times New Roman"/>
          <w:sz w:val="28"/>
          <w:szCs w:val="28"/>
        </w:rPr>
        <w:t>Количество обращений, поступивших через интернет-</w:t>
      </w:r>
      <w:r w:rsidRPr="005E7330">
        <w:rPr>
          <w:rFonts w:ascii="Times New Roman" w:hAnsi="Times New Roman" w:cs="Times New Roman"/>
          <w:spacing w:val="-8"/>
          <w:sz w:val="28"/>
          <w:szCs w:val="28"/>
        </w:rPr>
        <w:t xml:space="preserve">приемную, </w:t>
      </w:r>
      <w:r w:rsidRPr="005E7330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B0A0A">
        <w:rPr>
          <w:rFonts w:ascii="Times New Roman" w:hAnsi="Times New Roman" w:cs="Times New Roman"/>
          <w:sz w:val="28"/>
          <w:szCs w:val="28"/>
        </w:rPr>
        <w:t>1 кварталом 201</w:t>
      </w:r>
      <w:r w:rsidR="0068213F">
        <w:rPr>
          <w:rFonts w:ascii="Times New Roman" w:hAnsi="Times New Roman" w:cs="Times New Roman"/>
          <w:sz w:val="28"/>
          <w:szCs w:val="28"/>
        </w:rPr>
        <w:t>9</w:t>
      </w:r>
      <w:r w:rsidRPr="001020EE">
        <w:rPr>
          <w:rFonts w:ascii="Times New Roman" w:hAnsi="Times New Roman" w:cs="Times New Roman"/>
          <w:sz w:val="28"/>
          <w:szCs w:val="28"/>
        </w:rPr>
        <w:t>год</w:t>
      </w:r>
      <w:r w:rsidR="002B0A0A" w:rsidRPr="001020EE">
        <w:rPr>
          <w:rFonts w:ascii="Times New Roman" w:hAnsi="Times New Roman" w:cs="Times New Roman"/>
          <w:sz w:val="28"/>
          <w:szCs w:val="28"/>
        </w:rPr>
        <w:t xml:space="preserve">а </w:t>
      </w:r>
      <w:r w:rsidR="00E20762" w:rsidRPr="001020EE">
        <w:rPr>
          <w:rFonts w:ascii="Times New Roman" w:hAnsi="Times New Roman" w:cs="Times New Roman"/>
          <w:sz w:val="28"/>
          <w:szCs w:val="28"/>
        </w:rPr>
        <w:t>практически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="0068213F" w:rsidRPr="001020EE">
        <w:rPr>
          <w:rFonts w:ascii="Times New Roman" w:hAnsi="Times New Roman" w:cs="Times New Roman"/>
          <w:sz w:val="28"/>
          <w:szCs w:val="28"/>
        </w:rPr>
        <w:t>осталось</w:t>
      </w:r>
      <w:r w:rsidR="0068213F">
        <w:rPr>
          <w:rFonts w:ascii="Times New Roman" w:hAnsi="Times New Roman" w:cs="Times New Roman"/>
          <w:sz w:val="28"/>
          <w:szCs w:val="28"/>
        </w:rPr>
        <w:t xml:space="preserve"> на прежнем уровне 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26</w:t>
      </w:r>
      <w:r w:rsidR="0068213F">
        <w:rPr>
          <w:rFonts w:ascii="Times New Roman" w:hAnsi="Times New Roman" w:cs="Times New Roman"/>
          <w:sz w:val="28"/>
          <w:szCs w:val="28"/>
        </w:rPr>
        <w:t xml:space="preserve"> (было</w:t>
      </w:r>
      <w:r w:rsidR="002B0A0A" w:rsidRPr="00C850A6">
        <w:rPr>
          <w:rFonts w:ascii="Times New Roman" w:hAnsi="Times New Roman" w:cs="Times New Roman"/>
          <w:b/>
          <w:sz w:val="28"/>
          <w:szCs w:val="28"/>
        </w:rPr>
        <w:t>27</w:t>
      </w:r>
      <w:r w:rsidR="0068213F">
        <w:rPr>
          <w:rFonts w:ascii="Times New Roman" w:hAnsi="Times New Roman" w:cs="Times New Roman"/>
          <w:b/>
          <w:sz w:val="28"/>
          <w:szCs w:val="28"/>
        </w:rPr>
        <w:t>)</w:t>
      </w:r>
      <w:r w:rsidR="002B0A0A">
        <w:rPr>
          <w:rFonts w:ascii="Times New Roman" w:hAnsi="Times New Roman" w:cs="Times New Roman"/>
          <w:sz w:val="28"/>
          <w:szCs w:val="28"/>
        </w:rPr>
        <w:t>.</w:t>
      </w:r>
    </w:p>
    <w:p w:rsidR="0068213F" w:rsidRDefault="000814BE" w:rsidP="0068213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</w:t>
      </w:r>
      <w:r w:rsidRPr="00051D39">
        <w:rPr>
          <w:rFonts w:ascii="Times New Roman" w:hAnsi="Times New Roman" w:cs="Times New Roman"/>
          <w:sz w:val="28"/>
          <w:szCs w:val="28"/>
        </w:rPr>
        <w:t>направленных из вышестоящих (надзорных) органов,</w:t>
      </w:r>
      <w:r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2B0A0A">
        <w:rPr>
          <w:rFonts w:ascii="Times New Roman" w:hAnsi="Times New Roman" w:cs="Times New Roman"/>
          <w:sz w:val="28"/>
          <w:szCs w:val="28"/>
        </w:rPr>
        <w:t>ении с аналогичным периодом 201</w:t>
      </w:r>
      <w:r w:rsidR="0068213F">
        <w:rPr>
          <w:rFonts w:ascii="Times New Roman" w:hAnsi="Times New Roman" w:cs="Times New Roman"/>
          <w:sz w:val="28"/>
          <w:szCs w:val="28"/>
        </w:rPr>
        <w:t>9</w:t>
      </w:r>
      <w:r w:rsidR="00DC5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11B">
        <w:rPr>
          <w:rFonts w:ascii="Times New Roman" w:hAnsi="Times New Roman" w:cs="Times New Roman"/>
          <w:sz w:val="28"/>
          <w:szCs w:val="28"/>
        </w:rPr>
        <w:t>,</w:t>
      </w:r>
      <w:r w:rsidR="0068213F">
        <w:rPr>
          <w:rFonts w:ascii="Times New Roman" w:hAnsi="Times New Roman" w:cs="Times New Roman"/>
          <w:sz w:val="28"/>
          <w:szCs w:val="28"/>
        </w:rPr>
        <w:t xml:space="preserve"> снизилось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213F">
        <w:rPr>
          <w:rFonts w:ascii="Times New Roman" w:hAnsi="Times New Roman" w:cs="Times New Roman"/>
          <w:b/>
          <w:sz w:val="28"/>
          <w:szCs w:val="28"/>
        </w:rPr>
        <w:t>47</w:t>
      </w:r>
      <w:r w:rsidR="00944713">
        <w:rPr>
          <w:rFonts w:ascii="Times New Roman" w:hAnsi="Times New Roman" w:cs="Times New Roman"/>
          <w:b/>
          <w:sz w:val="28"/>
          <w:szCs w:val="28"/>
        </w:rPr>
        <w:t xml:space="preserve">             (49 вопросов)</w:t>
      </w:r>
      <w:r w:rsidR="00CB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6A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8213F">
        <w:rPr>
          <w:rFonts w:ascii="Times New Roman" w:hAnsi="Times New Roman" w:cs="Times New Roman"/>
          <w:b/>
          <w:sz w:val="28"/>
          <w:szCs w:val="28"/>
        </w:rPr>
        <w:t>35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8213F">
        <w:rPr>
          <w:rFonts w:ascii="Times New Roman" w:hAnsi="Times New Roman" w:cs="Times New Roman"/>
          <w:b/>
          <w:sz w:val="28"/>
          <w:szCs w:val="28"/>
        </w:rPr>
        <w:t>46</w:t>
      </w:r>
      <w:r w:rsidR="009775CA">
        <w:rPr>
          <w:rFonts w:ascii="Times New Roman" w:hAnsi="Times New Roman" w:cs="Times New Roman"/>
          <w:b/>
          <w:sz w:val="28"/>
          <w:szCs w:val="28"/>
        </w:rPr>
        <w:t xml:space="preserve"> вопросов)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3DFC">
        <w:rPr>
          <w:rFonts w:ascii="Times New Roman" w:hAnsi="Times New Roman" w:cs="Times New Roman"/>
          <w:sz w:val="28"/>
          <w:szCs w:val="28"/>
        </w:rPr>
        <w:t xml:space="preserve">Большинство вопросов, по которым перенаправлены обращения из вышестоящих </w:t>
      </w:r>
      <w:r w:rsidR="00DC5D96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03DFC">
        <w:rPr>
          <w:rFonts w:ascii="Times New Roman" w:hAnsi="Times New Roman" w:cs="Times New Roman"/>
          <w:sz w:val="28"/>
          <w:szCs w:val="28"/>
        </w:rPr>
        <w:t xml:space="preserve">органов в администрацию района, затрагивают: </w:t>
      </w:r>
      <w:r w:rsidR="0068213F" w:rsidRPr="00303DFC">
        <w:rPr>
          <w:rFonts w:ascii="Times New Roman" w:hAnsi="Times New Roman" w:cs="Times New Roman"/>
          <w:sz w:val="28"/>
          <w:szCs w:val="28"/>
        </w:rPr>
        <w:t>коммунально</w:t>
      </w:r>
      <w:r w:rsidR="0068213F">
        <w:rPr>
          <w:rFonts w:ascii="Times New Roman" w:hAnsi="Times New Roman" w:cs="Times New Roman"/>
          <w:sz w:val="28"/>
          <w:szCs w:val="28"/>
        </w:rPr>
        <w:t>е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8213F">
        <w:rPr>
          <w:rFonts w:ascii="Times New Roman" w:hAnsi="Times New Roman" w:cs="Times New Roman"/>
          <w:sz w:val="28"/>
          <w:szCs w:val="28"/>
        </w:rPr>
        <w:t>о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 – 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10</w:t>
      </w:r>
      <w:r w:rsidR="0068213F" w:rsidRPr="00303DF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дорожное хозяйство </w:t>
      </w:r>
      <w:r w:rsidR="0068213F">
        <w:rPr>
          <w:rFonts w:ascii="Times New Roman" w:hAnsi="Times New Roman" w:cs="Times New Roman"/>
          <w:sz w:val="28"/>
          <w:szCs w:val="28"/>
        </w:rPr>
        <w:t>–</w:t>
      </w:r>
      <w:r w:rsidR="0068213F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8213F" w:rsidRPr="0068213F">
        <w:rPr>
          <w:rFonts w:ascii="Times New Roman" w:hAnsi="Times New Roman" w:cs="Times New Roman"/>
          <w:sz w:val="28"/>
          <w:szCs w:val="28"/>
        </w:rPr>
        <w:t>; охран</w:t>
      </w:r>
      <w:r w:rsidR="0068213F">
        <w:rPr>
          <w:rFonts w:ascii="Times New Roman" w:hAnsi="Times New Roman" w:cs="Times New Roman"/>
          <w:sz w:val="28"/>
          <w:szCs w:val="28"/>
        </w:rPr>
        <w:t>ы</w:t>
      </w:r>
      <w:r w:rsidR="0068213F" w:rsidRPr="0068213F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68213F">
        <w:rPr>
          <w:rFonts w:ascii="Times New Roman" w:hAnsi="Times New Roman" w:cs="Times New Roman"/>
          <w:sz w:val="28"/>
          <w:szCs w:val="28"/>
        </w:rPr>
        <w:t>–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8</w:t>
      </w:r>
      <w:r w:rsidR="0068213F">
        <w:rPr>
          <w:rFonts w:ascii="Times New Roman" w:hAnsi="Times New Roman" w:cs="Times New Roman"/>
          <w:sz w:val="28"/>
          <w:szCs w:val="28"/>
        </w:rPr>
        <w:t xml:space="preserve">; </w:t>
      </w:r>
      <w:r w:rsidR="0068213F" w:rsidRPr="00303DFC">
        <w:rPr>
          <w:rFonts w:ascii="Times New Roman" w:hAnsi="Times New Roman" w:cs="Times New Roman"/>
          <w:sz w:val="28"/>
          <w:szCs w:val="28"/>
        </w:rPr>
        <w:t xml:space="preserve">жилищные отношения – 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4</w:t>
      </w:r>
      <w:r w:rsidR="006821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3DFC">
        <w:rPr>
          <w:rFonts w:ascii="Times New Roman" w:hAnsi="Times New Roman" w:cs="Times New Roman"/>
          <w:sz w:val="28"/>
          <w:szCs w:val="28"/>
        </w:rPr>
        <w:t xml:space="preserve">земельные отношения – </w:t>
      </w:r>
      <w:r w:rsidR="0068213F" w:rsidRPr="0068213F">
        <w:rPr>
          <w:rFonts w:ascii="Times New Roman" w:hAnsi="Times New Roman" w:cs="Times New Roman"/>
          <w:b/>
          <w:sz w:val="28"/>
          <w:szCs w:val="28"/>
        </w:rPr>
        <w:t>3</w:t>
      </w:r>
      <w:r w:rsidR="0068213F">
        <w:rPr>
          <w:rFonts w:ascii="Times New Roman" w:hAnsi="Times New Roman" w:cs="Times New Roman"/>
          <w:sz w:val="28"/>
          <w:szCs w:val="28"/>
        </w:rPr>
        <w:t>.</w:t>
      </w:r>
    </w:p>
    <w:p w:rsidR="000814BE" w:rsidRPr="00CD0239" w:rsidRDefault="000814BE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39">
        <w:rPr>
          <w:rFonts w:ascii="Times New Roman" w:hAnsi="Times New Roman" w:cs="Times New Roman"/>
          <w:sz w:val="28"/>
          <w:szCs w:val="28"/>
        </w:rPr>
        <w:t xml:space="preserve">Кроме того, из администраций сельских поселений в администрацию района перенаправлено </w:t>
      </w:r>
      <w:r w:rsidR="00FD34F6">
        <w:rPr>
          <w:rFonts w:ascii="Times New Roman" w:hAnsi="Times New Roman" w:cs="Times New Roman"/>
          <w:b/>
          <w:sz w:val="28"/>
          <w:szCs w:val="28"/>
        </w:rPr>
        <w:t>9</w:t>
      </w:r>
      <w:r w:rsidR="00FD34F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CD0239">
        <w:rPr>
          <w:rFonts w:ascii="Times New Roman" w:hAnsi="Times New Roman" w:cs="Times New Roman"/>
          <w:sz w:val="28"/>
          <w:szCs w:val="28"/>
        </w:rPr>
        <w:t>.</w:t>
      </w:r>
    </w:p>
    <w:p w:rsidR="00AE0283" w:rsidRDefault="000814BE" w:rsidP="00C53DC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A85">
        <w:rPr>
          <w:rFonts w:ascii="Times New Roman" w:hAnsi="Times New Roman" w:cs="Times New Roman"/>
          <w:sz w:val="28"/>
          <w:szCs w:val="28"/>
        </w:rPr>
        <w:t xml:space="preserve">За </w:t>
      </w:r>
      <w:r w:rsidR="00373A85">
        <w:rPr>
          <w:rFonts w:ascii="Times New Roman" w:hAnsi="Times New Roman" w:cs="Times New Roman"/>
          <w:sz w:val="28"/>
          <w:szCs w:val="28"/>
        </w:rPr>
        <w:t>1 квартал 20</w:t>
      </w:r>
      <w:r w:rsidR="00B00F4E">
        <w:rPr>
          <w:rFonts w:ascii="Times New Roman" w:hAnsi="Times New Roman" w:cs="Times New Roman"/>
          <w:sz w:val="28"/>
          <w:szCs w:val="28"/>
        </w:rPr>
        <w:t>20</w:t>
      </w:r>
      <w:r w:rsidRPr="00373A8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F716C" w:rsidRPr="00260C57">
        <w:rPr>
          <w:rFonts w:ascii="Times New Roman" w:hAnsi="Times New Roman" w:cs="Times New Roman"/>
          <w:sz w:val="28"/>
          <w:szCs w:val="28"/>
        </w:rPr>
        <w:t>51</w:t>
      </w:r>
      <w:r w:rsidRPr="00373A8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716C">
        <w:rPr>
          <w:rFonts w:ascii="Times New Roman" w:hAnsi="Times New Roman" w:cs="Times New Roman"/>
          <w:sz w:val="28"/>
          <w:szCs w:val="28"/>
        </w:rPr>
        <w:t>е</w:t>
      </w:r>
      <w:r w:rsidRPr="00373A85">
        <w:rPr>
          <w:rFonts w:ascii="Times New Roman" w:hAnsi="Times New Roman" w:cs="Times New Roman"/>
          <w:sz w:val="28"/>
          <w:szCs w:val="28"/>
        </w:rPr>
        <w:t>, содержащих критику</w:t>
      </w:r>
      <w:r w:rsidR="00373A85">
        <w:rPr>
          <w:rFonts w:ascii="Times New Roman" w:hAnsi="Times New Roman" w:cs="Times New Roman"/>
          <w:sz w:val="28"/>
          <w:szCs w:val="28"/>
        </w:rPr>
        <w:t xml:space="preserve">, как в адрес сотрудников </w:t>
      </w:r>
      <w:r w:rsidRPr="00373A8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73A85">
        <w:rPr>
          <w:rFonts w:ascii="Times New Roman" w:hAnsi="Times New Roman" w:cs="Times New Roman"/>
          <w:sz w:val="28"/>
          <w:szCs w:val="28"/>
        </w:rPr>
        <w:t>, так и в</w:t>
      </w:r>
      <w:r w:rsidR="00AE0283">
        <w:rPr>
          <w:rFonts w:ascii="Times New Roman" w:hAnsi="Times New Roman" w:cs="Times New Roman"/>
          <w:sz w:val="28"/>
          <w:szCs w:val="28"/>
        </w:rPr>
        <w:t xml:space="preserve"> адрес муниципальных учреждений, таких как</w:t>
      </w:r>
      <w:r w:rsidR="00373A85">
        <w:rPr>
          <w:rFonts w:ascii="Times New Roman" w:hAnsi="Times New Roman" w:cs="Times New Roman"/>
          <w:sz w:val="28"/>
          <w:szCs w:val="28"/>
        </w:rPr>
        <w:t xml:space="preserve"> МКП «Районное хозяйственное управление» ПМР</w:t>
      </w:r>
      <w:r w:rsidR="00AE0283">
        <w:rPr>
          <w:rFonts w:ascii="Times New Roman" w:hAnsi="Times New Roman" w:cs="Times New Roman"/>
          <w:sz w:val="28"/>
          <w:szCs w:val="28"/>
        </w:rPr>
        <w:t>, МКУ «Управление культуры» ПМР, администрация Сергеевс</w:t>
      </w:r>
      <w:r w:rsidR="0060535A">
        <w:rPr>
          <w:rFonts w:ascii="Times New Roman" w:hAnsi="Times New Roman" w:cs="Times New Roman"/>
          <w:sz w:val="28"/>
          <w:szCs w:val="28"/>
        </w:rPr>
        <w:t>кого сельского поселения, а так</w:t>
      </w:r>
      <w:r w:rsidR="00AE0283">
        <w:rPr>
          <w:rFonts w:ascii="Times New Roman" w:hAnsi="Times New Roman" w:cs="Times New Roman"/>
          <w:sz w:val="28"/>
          <w:szCs w:val="28"/>
        </w:rPr>
        <w:t>же в адрес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="00AE0283">
        <w:rPr>
          <w:rFonts w:ascii="Times New Roman" w:hAnsi="Times New Roman" w:cs="Times New Roman"/>
          <w:sz w:val="28"/>
          <w:szCs w:val="28"/>
        </w:rPr>
        <w:t>КГБУЗ «Партизанская центральная районная больница», ООО «ЖЭУ Волчанец».</w:t>
      </w:r>
    </w:p>
    <w:p w:rsidR="00AA40A1" w:rsidRDefault="00AA40A1" w:rsidP="00C53DC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0EE">
        <w:rPr>
          <w:rFonts w:ascii="Times New Roman" w:hAnsi="Times New Roman" w:cs="Times New Roman"/>
          <w:sz w:val="28"/>
          <w:szCs w:val="28"/>
        </w:rPr>
        <w:t>Этот показатель вырос, т.к. за 1 квартал 2019 года было</w:t>
      </w:r>
      <w:r w:rsidRPr="001020EE">
        <w:rPr>
          <w:rFonts w:ascii="Times New Roman" w:hAnsi="Times New Roman" w:cs="Times New Roman"/>
          <w:b/>
          <w:sz w:val="28"/>
          <w:szCs w:val="28"/>
        </w:rPr>
        <w:t>36</w:t>
      </w:r>
      <w:r w:rsidRPr="001020EE">
        <w:rPr>
          <w:rFonts w:ascii="Times New Roman" w:hAnsi="Times New Roman" w:cs="Times New Roman"/>
          <w:sz w:val="28"/>
          <w:szCs w:val="28"/>
        </w:rPr>
        <w:t xml:space="preserve"> обращений, содержащих критику.</w:t>
      </w:r>
    </w:p>
    <w:p w:rsidR="00261842" w:rsidRDefault="00261842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 w:rsidR="000814BE" w:rsidRPr="00373A85">
        <w:rPr>
          <w:rFonts w:ascii="Times New Roman" w:hAnsi="Times New Roman" w:cs="Times New Roman"/>
          <w:sz w:val="28"/>
          <w:szCs w:val="28"/>
        </w:rPr>
        <w:t xml:space="preserve"> всего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вопросах:</w:t>
      </w:r>
    </w:p>
    <w:p w:rsidR="00AE0283" w:rsidRDefault="00AE0283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дорожного хозяйства – </w:t>
      </w:r>
      <w:r w:rsidRPr="00260C57">
        <w:rPr>
          <w:rFonts w:ascii="Times New Roman" w:hAnsi="Times New Roman" w:cs="Times New Roman"/>
          <w:b/>
          <w:sz w:val="28"/>
          <w:szCs w:val="28"/>
        </w:rPr>
        <w:t>2</w:t>
      </w:r>
      <w:r w:rsidR="00BF716C" w:rsidRPr="00260C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(невыполнение ремонта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="001909A8" w:rsidRPr="00373A85">
        <w:rPr>
          <w:rFonts w:ascii="Times New Roman" w:hAnsi="Times New Roman" w:cs="Times New Roman"/>
          <w:sz w:val="28"/>
          <w:szCs w:val="28"/>
        </w:rPr>
        <w:t>дорог</w:t>
      </w:r>
      <w:r w:rsidRPr="00373A85">
        <w:rPr>
          <w:rFonts w:ascii="Times New Roman" w:hAnsi="Times New Roman" w:cs="Times New Roman"/>
          <w:sz w:val="28"/>
          <w:szCs w:val="28"/>
        </w:rPr>
        <w:t>,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Pr="00373A85">
        <w:rPr>
          <w:rFonts w:ascii="Times New Roman" w:hAnsi="Times New Roman" w:cs="Times New Roman"/>
          <w:sz w:val="28"/>
          <w:szCs w:val="28"/>
        </w:rPr>
        <w:t>грейдеровк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9A8">
        <w:rPr>
          <w:rFonts w:ascii="Times New Roman" w:hAnsi="Times New Roman" w:cs="Times New Roman"/>
          <w:sz w:val="28"/>
          <w:szCs w:val="28"/>
        </w:rPr>
        <w:t>, отсутствие ливневой канализации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842" w:rsidRDefault="00261842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A85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- </w:t>
      </w:r>
      <w:r w:rsidRPr="00260C57">
        <w:rPr>
          <w:rFonts w:ascii="Times New Roman" w:hAnsi="Times New Roman" w:cs="Times New Roman"/>
          <w:b/>
          <w:sz w:val="28"/>
          <w:szCs w:val="28"/>
        </w:rPr>
        <w:t>1</w:t>
      </w:r>
      <w:r w:rsidR="00BF716C" w:rsidRPr="00260C57">
        <w:rPr>
          <w:rFonts w:ascii="Times New Roman" w:hAnsi="Times New Roman" w:cs="Times New Roman"/>
          <w:b/>
          <w:sz w:val="28"/>
          <w:szCs w:val="28"/>
        </w:rPr>
        <w:t>2</w:t>
      </w:r>
      <w:r w:rsidRPr="00373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коммунальных служб, в том числе: некачественное предоставление услуг, применяемые тарифы; неудовлетворительное решение жилищных вопросов и т.д.</w:t>
      </w:r>
      <w:r w:rsidR="00F567D6">
        <w:rPr>
          <w:rFonts w:ascii="Times New Roman" w:hAnsi="Times New Roman" w:cs="Times New Roman"/>
          <w:sz w:val="28"/>
          <w:szCs w:val="28"/>
        </w:rPr>
        <w:t>);</w:t>
      </w:r>
    </w:p>
    <w:p w:rsidR="00261842" w:rsidRDefault="004E3A80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- </w:t>
      </w:r>
      <w:r w:rsidR="001909A8" w:rsidRPr="00AA40A1">
        <w:rPr>
          <w:rFonts w:ascii="Times New Roman" w:hAnsi="Times New Roman" w:cs="Times New Roman"/>
          <w:b/>
          <w:sz w:val="28"/>
          <w:szCs w:val="28"/>
        </w:rPr>
        <w:t>3</w:t>
      </w:r>
      <w:r w:rsidRPr="00373A85">
        <w:rPr>
          <w:rFonts w:ascii="Times New Roman" w:hAnsi="Times New Roman" w:cs="Times New Roman"/>
          <w:sz w:val="28"/>
          <w:szCs w:val="28"/>
        </w:rPr>
        <w:t xml:space="preserve"> (в связи с несогласием </w:t>
      </w:r>
      <w:r w:rsidR="00AA40A1">
        <w:rPr>
          <w:rFonts w:ascii="Times New Roman" w:hAnsi="Times New Roman" w:cs="Times New Roman"/>
          <w:sz w:val="28"/>
          <w:szCs w:val="28"/>
        </w:rPr>
        <w:t>с принимаемыми решениями).</w:t>
      </w:r>
    </w:p>
    <w:p w:rsidR="000814BE" w:rsidRPr="00F567D6" w:rsidRDefault="000814BE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lastRenderedPageBreak/>
        <w:t xml:space="preserve">Число повторных обращений </w:t>
      </w:r>
      <w:r w:rsidR="00B00F4E">
        <w:rPr>
          <w:rFonts w:ascii="Times New Roman" w:hAnsi="Times New Roman" w:cs="Times New Roman"/>
          <w:sz w:val="28"/>
          <w:szCs w:val="28"/>
        </w:rPr>
        <w:t>увеличилось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0F4E">
        <w:rPr>
          <w:rFonts w:ascii="Times New Roman" w:hAnsi="Times New Roman" w:cs="Times New Roman"/>
          <w:b/>
          <w:sz w:val="28"/>
          <w:szCs w:val="28"/>
        </w:rPr>
        <w:t>9</w:t>
      </w:r>
      <w:r w:rsidRPr="00F567D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B00F4E">
        <w:rPr>
          <w:rFonts w:ascii="Times New Roman" w:hAnsi="Times New Roman" w:cs="Times New Roman"/>
          <w:b/>
          <w:sz w:val="28"/>
          <w:szCs w:val="28"/>
        </w:rPr>
        <w:t>13</w:t>
      </w:r>
      <w:r w:rsidRPr="00F567D6">
        <w:rPr>
          <w:rFonts w:ascii="Times New Roman" w:hAnsi="Times New Roman" w:cs="Times New Roman"/>
          <w:sz w:val="28"/>
          <w:szCs w:val="28"/>
        </w:rPr>
        <w:t xml:space="preserve">. </w:t>
      </w:r>
      <w:r w:rsidR="002F6595">
        <w:rPr>
          <w:rFonts w:ascii="Times New Roman" w:hAnsi="Times New Roman" w:cs="Times New Roman"/>
          <w:sz w:val="28"/>
          <w:szCs w:val="28"/>
        </w:rPr>
        <w:t xml:space="preserve">Повторно граждане обратились по </w:t>
      </w:r>
      <w:r w:rsidRPr="00F567D6">
        <w:rPr>
          <w:rFonts w:ascii="Times New Roman" w:hAnsi="Times New Roman" w:cs="Times New Roman"/>
          <w:sz w:val="28"/>
          <w:szCs w:val="28"/>
        </w:rPr>
        <w:t>вопросам:</w:t>
      </w:r>
      <w:r w:rsidR="00CB4408">
        <w:rPr>
          <w:rFonts w:ascii="Times New Roman" w:hAnsi="Times New Roman" w:cs="Times New Roman"/>
          <w:sz w:val="28"/>
          <w:szCs w:val="28"/>
        </w:rPr>
        <w:t xml:space="preserve"> </w:t>
      </w:r>
      <w:r w:rsidR="00B00F4E"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="006B07A8">
        <w:rPr>
          <w:rFonts w:ascii="Times New Roman" w:hAnsi="Times New Roman" w:cs="Times New Roman"/>
          <w:sz w:val="28"/>
          <w:szCs w:val="28"/>
        </w:rPr>
        <w:t>(</w:t>
      </w:r>
      <w:r w:rsidR="00B00F4E">
        <w:rPr>
          <w:rFonts w:ascii="Times New Roman" w:hAnsi="Times New Roman" w:cs="Times New Roman"/>
          <w:sz w:val="28"/>
          <w:szCs w:val="28"/>
        </w:rPr>
        <w:t>загрязнения воздуха пылью и едкими запахами</w:t>
      </w:r>
      <w:r w:rsidR="006B07A8">
        <w:rPr>
          <w:rFonts w:ascii="Times New Roman" w:hAnsi="Times New Roman" w:cs="Times New Roman"/>
          <w:sz w:val="28"/>
          <w:szCs w:val="28"/>
        </w:rPr>
        <w:t xml:space="preserve">); </w:t>
      </w:r>
      <w:r w:rsidR="00B00F4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6B07A8">
        <w:rPr>
          <w:rFonts w:ascii="Times New Roman" w:hAnsi="Times New Roman" w:cs="Times New Roman"/>
          <w:sz w:val="28"/>
          <w:szCs w:val="28"/>
        </w:rPr>
        <w:t xml:space="preserve"> (</w:t>
      </w:r>
      <w:r w:rsidR="00B00F4E">
        <w:rPr>
          <w:rFonts w:ascii="Times New Roman" w:hAnsi="Times New Roman" w:cs="Times New Roman"/>
          <w:sz w:val="28"/>
          <w:szCs w:val="28"/>
        </w:rPr>
        <w:t>предоставление коммунальных услуг ненадлежащего качества, подключение индивидуальных жилых домов к централизованному водоснабжению</w:t>
      </w:r>
      <w:r w:rsidR="006B07A8">
        <w:rPr>
          <w:rFonts w:ascii="Times New Roman" w:hAnsi="Times New Roman" w:cs="Times New Roman"/>
          <w:sz w:val="28"/>
          <w:szCs w:val="28"/>
        </w:rPr>
        <w:t xml:space="preserve">); </w:t>
      </w:r>
      <w:r w:rsidR="00B00F4E">
        <w:rPr>
          <w:rFonts w:ascii="Times New Roman" w:hAnsi="Times New Roman" w:cs="Times New Roman"/>
          <w:sz w:val="28"/>
          <w:szCs w:val="28"/>
        </w:rPr>
        <w:t>дорожного хозяйства (дорожные знаки, дорожная разметка, ремонт дорог, обустройство кюветов);защиты территории от ЧС (ликвидация последствий стихийных бедствий, предупреждение ЧС природного и техногенного характера).</w:t>
      </w:r>
    </w:p>
    <w:p w:rsidR="00C53DC4" w:rsidRDefault="000814BE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D6">
        <w:rPr>
          <w:rFonts w:ascii="Times New Roman" w:hAnsi="Times New Roman" w:cs="Times New Roman"/>
          <w:sz w:val="28"/>
          <w:szCs w:val="28"/>
        </w:rPr>
        <w:t xml:space="preserve">Граждане обращаются повторно в связи с несогласием с ответом на предыдущее обращение, а также с неисполнением в срок ранее обещанных мероприятий. </w:t>
      </w:r>
    </w:p>
    <w:p w:rsidR="000814BE" w:rsidRPr="00F567D6" w:rsidRDefault="00B00F4E" w:rsidP="00C53DC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EE">
        <w:rPr>
          <w:rFonts w:ascii="Times New Roman" w:hAnsi="Times New Roman" w:cs="Times New Roman"/>
          <w:sz w:val="28"/>
          <w:szCs w:val="28"/>
        </w:rPr>
        <w:t xml:space="preserve">Также стоить отметить, что </w:t>
      </w:r>
      <w:r w:rsidR="00C53DC4" w:rsidRPr="001020EE">
        <w:rPr>
          <w:rFonts w:ascii="Times New Roman" w:hAnsi="Times New Roman" w:cs="Times New Roman"/>
          <w:sz w:val="28"/>
          <w:szCs w:val="28"/>
        </w:rPr>
        <w:t>поступило</w:t>
      </w:r>
      <w:r w:rsidRPr="001020EE">
        <w:rPr>
          <w:rFonts w:ascii="Times New Roman" w:hAnsi="Times New Roman" w:cs="Times New Roman"/>
          <w:sz w:val="28"/>
          <w:szCs w:val="28"/>
        </w:rPr>
        <w:t xml:space="preserve"> 10</w:t>
      </w:r>
      <w:r w:rsidR="00C53DC4" w:rsidRPr="001020EE">
        <w:rPr>
          <w:rFonts w:ascii="Times New Roman" w:hAnsi="Times New Roman" w:cs="Times New Roman"/>
          <w:sz w:val="28"/>
          <w:szCs w:val="28"/>
        </w:rPr>
        <w:t xml:space="preserve"> обращений, которые</w:t>
      </w:r>
      <w:r w:rsidR="000814BE" w:rsidRPr="001020EE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1020EE">
        <w:rPr>
          <w:rFonts w:ascii="Times New Roman" w:hAnsi="Times New Roman" w:cs="Times New Roman"/>
          <w:sz w:val="28"/>
          <w:szCs w:val="28"/>
        </w:rPr>
        <w:t>тся</w:t>
      </w:r>
      <w:r w:rsidR="000814BE" w:rsidRPr="001020EE">
        <w:rPr>
          <w:rFonts w:ascii="Times New Roman" w:hAnsi="Times New Roman" w:cs="Times New Roman"/>
          <w:sz w:val="28"/>
          <w:szCs w:val="28"/>
        </w:rPr>
        <w:t xml:space="preserve"> повторными относительно прошлых лет, </w:t>
      </w:r>
      <w:r w:rsidR="00C53DC4" w:rsidRPr="001020EE">
        <w:rPr>
          <w:rFonts w:ascii="Times New Roman" w:hAnsi="Times New Roman" w:cs="Times New Roman"/>
          <w:sz w:val="28"/>
          <w:szCs w:val="28"/>
        </w:rPr>
        <w:t>в основном это вопросы</w:t>
      </w:r>
      <w:r w:rsidRPr="001020EE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C53DC4" w:rsidRPr="001020EE">
        <w:rPr>
          <w:rFonts w:ascii="Times New Roman" w:hAnsi="Times New Roman" w:cs="Times New Roman"/>
          <w:sz w:val="28"/>
          <w:szCs w:val="28"/>
        </w:rPr>
        <w:t>ого</w:t>
      </w:r>
      <w:r w:rsidRPr="001020E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53DC4" w:rsidRPr="001020EE">
        <w:rPr>
          <w:rFonts w:ascii="Times New Roman" w:hAnsi="Times New Roman" w:cs="Times New Roman"/>
          <w:sz w:val="28"/>
          <w:szCs w:val="28"/>
        </w:rPr>
        <w:t>а</w:t>
      </w:r>
      <w:r w:rsidR="00187168" w:rsidRPr="001020EE">
        <w:rPr>
          <w:rFonts w:ascii="Times New Roman" w:hAnsi="Times New Roman" w:cs="Times New Roman"/>
          <w:sz w:val="28"/>
          <w:szCs w:val="28"/>
        </w:rPr>
        <w:t xml:space="preserve"> (</w:t>
      </w:r>
      <w:r w:rsidRPr="001020EE">
        <w:rPr>
          <w:rFonts w:ascii="Times New Roman" w:hAnsi="Times New Roman" w:cs="Times New Roman"/>
          <w:sz w:val="28"/>
          <w:szCs w:val="28"/>
        </w:rPr>
        <w:t>5</w:t>
      </w:r>
      <w:r w:rsidR="00187168" w:rsidRPr="001020EE">
        <w:rPr>
          <w:rFonts w:ascii="Times New Roman" w:hAnsi="Times New Roman" w:cs="Times New Roman"/>
          <w:sz w:val="28"/>
          <w:szCs w:val="28"/>
        </w:rPr>
        <w:t>)</w:t>
      </w:r>
      <w:r w:rsidRPr="001020EE">
        <w:rPr>
          <w:rFonts w:ascii="Times New Roman" w:hAnsi="Times New Roman" w:cs="Times New Roman"/>
          <w:sz w:val="28"/>
          <w:szCs w:val="28"/>
        </w:rPr>
        <w:t>.</w:t>
      </w:r>
    </w:p>
    <w:p w:rsidR="009938BF" w:rsidRPr="00654FDE" w:rsidRDefault="000814BE" w:rsidP="009938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 xml:space="preserve">Число коллективных обращений по сравнению с </w:t>
      </w:r>
      <w:r w:rsidR="00654FDE">
        <w:rPr>
          <w:rFonts w:ascii="Times New Roman" w:hAnsi="Times New Roman" w:cs="Times New Roman"/>
          <w:sz w:val="28"/>
          <w:szCs w:val="28"/>
        </w:rPr>
        <w:t xml:space="preserve">1 кварталом </w:t>
      </w:r>
      <w:r w:rsidRPr="00654FDE">
        <w:rPr>
          <w:rFonts w:ascii="Times New Roman" w:hAnsi="Times New Roman" w:cs="Times New Roman"/>
          <w:sz w:val="28"/>
          <w:szCs w:val="28"/>
        </w:rPr>
        <w:t>прошл</w:t>
      </w:r>
      <w:r w:rsidR="00654FDE">
        <w:rPr>
          <w:rFonts w:ascii="Times New Roman" w:hAnsi="Times New Roman" w:cs="Times New Roman"/>
          <w:sz w:val="28"/>
          <w:szCs w:val="28"/>
        </w:rPr>
        <w:t>ого</w:t>
      </w:r>
      <w:r w:rsidRPr="00654FDE">
        <w:rPr>
          <w:rFonts w:ascii="Times New Roman" w:hAnsi="Times New Roman" w:cs="Times New Roman"/>
          <w:sz w:val="28"/>
          <w:szCs w:val="28"/>
        </w:rPr>
        <w:t xml:space="preserve"> </w:t>
      </w:r>
      <w:r w:rsidRPr="00260C57">
        <w:rPr>
          <w:rFonts w:ascii="Times New Roman" w:hAnsi="Times New Roman" w:cs="Times New Roman"/>
          <w:sz w:val="28"/>
          <w:szCs w:val="28"/>
        </w:rPr>
        <w:t>год</w:t>
      </w:r>
      <w:r w:rsidR="00654FDE" w:rsidRPr="00260C57">
        <w:rPr>
          <w:rFonts w:ascii="Times New Roman" w:hAnsi="Times New Roman" w:cs="Times New Roman"/>
          <w:sz w:val="28"/>
          <w:szCs w:val="28"/>
        </w:rPr>
        <w:t xml:space="preserve">а </w:t>
      </w:r>
      <w:r w:rsidR="009938BF" w:rsidRPr="00260C57">
        <w:rPr>
          <w:rFonts w:ascii="Times New Roman" w:hAnsi="Times New Roman" w:cs="Times New Roman"/>
          <w:sz w:val="28"/>
          <w:szCs w:val="28"/>
        </w:rPr>
        <w:t xml:space="preserve">увеличилось(в 1,6 раза) – 26 (было </w:t>
      </w:r>
      <w:r w:rsidR="009938BF" w:rsidRPr="00260C57">
        <w:rPr>
          <w:rFonts w:ascii="Times New Roman" w:hAnsi="Times New Roman" w:cs="Times New Roman"/>
          <w:b/>
          <w:sz w:val="28"/>
          <w:szCs w:val="28"/>
        </w:rPr>
        <w:t>16</w:t>
      </w:r>
      <w:r w:rsidR="009938BF" w:rsidRPr="00260C57">
        <w:rPr>
          <w:rFonts w:ascii="Times New Roman" w:hAnsi="Times New Roman" w:cs="Times New Roman"/>
          <w:sz w:val="28"/>
          <w:szCs w:val="28"/>
        </w:rPr>
        <w:t xml:space="preserve">). Наиболее часто коллективно граждане обращаются по вопросам дорожного (12) и </w:t>
      </w:r>
      <w:r w:rsidR="009938BF" w:rsidRPr="00260C57">
        <w:rPr>
          <w:rFonts w:ascii="Times New Roman" w:hAnsi="Times New Roman" w:cs="Times New Roman"/>
          <w:spacing w:val="-6"/>
          <w:sz w:val="28"/>
          <w:szCs w:val="28"/>
        </w:rPr>
        <w:t>жилищно-коммунального (7) хозяйства, а также по вопросам охраны окружающей среды (4).</w:t>
      </w:r>
    </w:p>
    <w:p w:rsidR="000814BE" w:rsidRPr="00654FDE" w:rsidRDefault="000814BE" w:rsidP="00993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DE">
        <w:rPr>
          <w:rFonts w:ascii="Times New Roman" w:hAnsi="Times New Roman" w:cs="Times New Roman"/>
          <w:sz w:val="28"/>
          <w:szCs w:val="28"/>
        </w:rPr>
        <w:t>Анализ проведен с целью информирования и.о. главы района, его заместителей, руководителей структурных подразделений администрации района о наиболее актуальных проблемах граждан для организации работы на местах.</w:t>
      </w: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08" w:rsidRDefault="00CB4408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08" w:rsidRDefault="00CB4408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E" w:rsidRPr="004C3957" w:rsidRDefault="000814BE" w:rsidP="0008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57">
        <w:rPr>
          <w:rFonts w:ascii="Times New Roman" w:hAnsi="Times New Roman" w:cs="Times New Roman"/>
          <w:sz w:val="24"/>
          <w:szCs w:val="24"/>
        </w:rPr>
        <w:t>Общий отдел</w:t>
      </w:r>
    </w:p>
    <w:p w:rsidR="00471FA1" w:rsidRDefault="000814BE" w:rsidP="000814BE">
      <w:pPr>
        <w:spacing w:after="0" w:line="240" w:lineRule="auto"/>
        <w:jc w:val="both"/>
      </w:pPr>
      <w:r w:rsidRPr="004C3957">
        <w:rPr>
          <w:rFonts w:ascii="Times New Roman" w:hAnsi="Times New Roman" w:cs="Times New Roman"/>
          <w:sz w:val="24"/>
          <w:szCs w:val="24"/>
        </w:rPr>
        <w:t>8(42365)21395</w:t>
      </w:r>
    </w:p>
    <w:sectPr w:rsidR="00471FA1" w:rsidSect="00B862C3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E7" w:rsidRDefault="000A12E7" w:rsidP="00B862C3">
      <w:pPr>
        <w:spacing w:after="0" w:line="240" w:lineRule="auto"/>
      </w:pPr>
      <w:r>
        <w:separator/>
      </w:r>
    </w:p>
  </w:endnote>
  <w:endnote w:type="continuationSeparator" w:id="1">
    <w:p w:rsidR="000A12E7" w:rsidRDefault="000A12E7" w:rsidP="00B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1E" w:rsidRDefault="00E5371E">
    <w:pPr>
      <w:pStyle w:val="ae"/>
      <w:jc w:val="center"/>
    </w:pPr>
  </w:p>
  <w:p w:rsidR="00E5371E" w:rsidRDefault="00E537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E7" w:rsidRDefault="000A12E7" w:rsidP="00B862C3">
      <w:pPr>
        <w:spacing w:after="0" w:line="240" w:lineRule="auto"/>
      </w:pPr>
      <w:r>
        <w:separator/>
      </w:r>
    </w:p>
  </w:footnote>
  <w:footnote w:type="continuationSeparator" w:id="1">
    <w:p w:rsidR="000A12E7" w:rsidRDefault="000A12E7" w:rsidP="00B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126"/>
      <w:docPartObj>
        <w:docPartGallery w:val="Page Numbers (Top of Page)"/>
        <w:docPartUnique/>
      </w:docPartObj>
    </w:sdtPr>
    <w:sdtContent>
      <w:p w:rsidR="00E5371E" w:rsidRDefault="00E341EE">
        <w:pPr>
          <w:pStyle w:val="ac"/>
          <w:jc w:val="center"/>
        </w:pPr>
        <w:r>
          <w:fldChar w:fldCharType="begin"/>
        </w:r>
        <w:r w:rsidR="00416B76">
          <w:instrText xml:space="preserve"> PAGE   \* MERGEFORMAT </w:instrText>
        </w:r>
        <w:r>
          <w:fldChar w:fldCharType="separate"/>
        </w:r>
        <w:r w:rsidR="00260C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371E" w:rsidRDefault="00E537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BE"/>
    <w:rsid w:val="00005B5A"/>
    <w:rsid w:val="00010563"/>
    <w:rsid w:val="0002093E"/>
    <w:rsid w:val="000219A1"/>
    <w:rsid w:val="0007268C"/>
    <w:rsid w:val="000814BE"/>
    <w:rsid w:val="000902B4"/>
    <w:rsid w:val="000A065C"/>
    <w:rsid w:val="000A12E7"/>
    <w:rsid w:val="000A1734"/>
    <w:rsid w:val="000B559E"/>
    <w:rsid w:val="000B6805"/>
    <w:rsid w:val="000C767D"/>
    <w:rsid w:val="000D0005"/>
    <w:rsid w:val="000D4F57"/>
    <w:rsid w:val="001020EE"/>
    <w:rsid w:val="00105CEB"/>
    <w:rsid w:val="001367BD"/>
    <w:rsid w:val="00155F66"/>
    <w:rsid w:val="00172BA9"/>
    <w:rsid w:val="00176934"/>
    <w:rsid w:val="00187168"/>
    <w:rsid w:val="001909A8"/>
    <w:rsid w:val="001C00F8"/>
    <w:rsid w:val="001F13B4"/>
    <w:rsid w:val="001F3B28"/>
    <w:rsid w:val="002070DF"/>
    <w:rsid w:val="002245C1"/>
    <w:rsid w:val="00235C08"/>
    <w:rsid w:val="00260C57"/>
    <w:rsid w:val="00261842"/>
    <w:rsid w:val="00284257"/>
    <w:rsid w:val="002971C0"/>
    <w:rsid w:val="002A2514"/>
    <w:rsid w:val="002A4405"/>
    <w:rsid w:val="002B0A0A"/>
    <w:rsid w:val="002C1514"/>
    <w:rsid w:val="002D0C32"/>
    <w:rsid w:val="002E17D2"/>
    <w:rsid w:val="002F6595"/>
    <w:rsid w:val="00303DFC"/>
    <w:rsid w:val="00313915"/>
    <w:rsid w:val="003330B0"/>
    <w:rsid w:val="00341708"/>
    <w:rsid w:val="0034777B"/>
    <w:rsid w:val="00365D0F"/>
    <w:rsid w:val="00373A85"/>
    <w:rsid w:val="00376D49"/>
    <w:rsid w:val="00381969"/>
    <w:rsid w:val="003850D5"/>
    <w:rsid w:val="003A10FF"/>
    <w:rsid w:val="003C3CB7"/>
    <w:rsid w:val="003D42C9"/>
    <w:rsid w:val="003F507E"/>
    <w:rsid w:val="00404B5F"/>
    <w:rsid w:val="00414A64"/>
    <w:rsid w:val="00416B76"/>
    <w:rsid w:val="00436EB2"/>
    <w:rsid w:val="004400B0"/>
    <w:rsid w:val="00453321"/>
    <w:rsid w:val="00461E1D"/>
    <w:rsid w:val="00464BB4"/>
    <w:rsid w:val="00465D0E"/>
    <w:rsid w:val="00471FA1"/>
    <w:rsid w:val="00474385"/>
    <w:rsid w:val="00485D36"/>
    <w:rsid w:val="004D3296"/>
    <w:rsid w:val="004D49CC"/>
    <w:rsid w:val="004E315C"/>
    <w:rsid w:val="004E3A80"/>
    <w:rsid w:val="004E711B"/>
    <w:rsid w:val="005078C5"/>
    <w:rsid w:val="00517325"/>
    <w:rsid w:val="00532C36"/>
    <w:rsid w:val="005332EB"/>
    <w:rsid w:val="00534297"/>
    <w:rsid w:val="00536BBD"/>
    <w:rsid w:val="005751BB"/>
    <w:rsid w:val="00594EC3"/>
    <w:rsid w:val="005B7464"/>
    <w:rsid w:val="005D469D"/>
    <w:rsid w:val="005D6A06"/>
    <w:rsid w:val="0060535A"/>
    <w:rsid w:val="00624F2A"/>
    <w:rsid w:val="006279DE"/>
    <w:rsid w:val="00654FDE"/>
    <w:rsid w:val="00657E60"/>
    <w:rsid w:val="006711DE"/>
    <w:rsid w:val="0068213F"/>
    <w:rsid w:val="00694D32"/>
    <w:rsid w:val="006B07A8"/>
    <w:rsid w:val="006D1752"/>
    <w:rsid w:val="006D3898"/>
    <w:rsid w:val="006E1B0C"/>
    <w:rsid w:val="006F0D8D"/>
    <w:rsid w:val="006F20E5"/>
    <w:rsid w:val="00795561"/>
    <w:rsid w:val="007A23FC"/>
    <w:rsid w:val="007D5FA2"/>
    <w:rsid w:val="007F3215"/>
    <w:rsid w:val="008000B0"/>
    <w:rsid w:val="008A0AD0"/>
    <w:rsid w:val="008A71C2"/>
    <w:rsid w:val="008A7780"/>
    <w:rsid w:val="008B255F"/>
    <w:rsid w:val="008C1EA3"/>
    <w:rsid w:val="00932B29"/>
    <w:rsid w:val="00944097"/>
    <w:rsid w:val="00944713"/>
    <w:rsid w:val="009572D7"/>
    <w:rsid w:val="009579F0"/>
    <w:rsid w:val="00964735"/>
    <w:rsid w:val="009775CA"/>
    <w:rsid w:val="009938BF"/>
    <w:rsid w:val="009A372A"/>
    <w:rsid w:val="009C2FD4"/>
    <w:rsid w:val="009C6ED8"/>
    <w:rsid w:val="00A00897"/>
    <w:rsid w:val="00A04289"/>
    <w:rsid w:val="00A05948"/>
    <w:rsid w:val="00A06880"/>
    <w:rsid w:val="00A16DD3"/>
    <w:rsid w:val="00A2019B"/>
    <w:rsid w:val="00A25FEB"/>
    <w:rsid w:val="00A27173"/>
    <w:rsid w:val="00A43C4E"/>
    <w:rsid w:val="00A5181E"/>
    <w:rsid w:val="00A56AA3"/>
    <w:rsid w:val="00A606E0"/>
    <w:rsid w:val="00A63566"/>
    <w:rsid w:val="00A715ED"/>
    <w:rsid w:val="00A76EA9"/>
    <w:rsid w:val="00A86E57"/>
    <w:rsid w:val="00A90F15"/>
    <w:rsid w:val="00AA40A1"/>
    <w:rsid w:val="00AC251C"/>
    <w:rsid w:val="00AD2202"/>
    <w:rsid w:val="00AD5A08"/>
    <w:rsid w:val="00AD64A5"/>
    <w:rsid w:val="00AE0283"/>
    <w:rsid w:val="00AE3850"/>
    <w:rsid w:val="00AF3B6C"/>
    <w:rsid w:val="00AF3C9B"/>
    <w:rsid w:val="00AF7BF4"/>
    <w:rsid w:val="00B00F4E"/>
    <w:rsid w:val="00B03486"/>
    <w:rsid w:val="00B2074E"/>
    <w:rsid w:val="00B23FD3"/>
    <w:rsid w:val="00B2755A"/>
    <w:rsid w:val="00B4099F"/>
    <w:rsid w:val="00B51268"/>
    <w:rsid w:val="00B51DB5"/>
    <w:rsid w:val="00B862C3"/>
    <w:rsid w:val="00B86784"/>
    <w:rsid w:val="00BB289C"/>
    <w:rsid w:val="00BB5873"/>
    <w:rsid w:val="00BD0896"/>
    <w:rsid w:val="00BD1062"/>
    <w:rsid w:val="00BD6E4D"/>
    <w:rsid w:val="00BE18F3"/>
    <w:rsid w:val="00BF542C"/>
    <w:rsid w:val="00BF5646"/>
    <w:rsid w:val="00BF716C"/>
    <w:rsid w:val="00C22543"/>
    <w:rsid w:val="00C24CA0"/>
    <w:rsid w:val="00C31CEC"/>
    <w:rsid w:val="00C44631"/>
    <w:rsid w:val="00C53DC4"/>
    <w:rsid w:val="00C74169"/>
    <w:rsid w:val="00C850A6"/>
    <w:rsid w:val="00C91DAC"/>
    <w:rsid w:val="00CB4408"/>
    <w:rsid w:val="00CD0239"/>
    <w:rsid w:val="00CF0DD1"/>
    <w:rsid w:val="00CF725D"/>
    <w:rsid w:val="00D04E2B"/>
    <w:rsid w:val="00D105A0"/>
    <w:rsid w:val="00D35D76"/>
    <w:rsid w:val="00D51094"/>
    <w:rsid w:val="00D8291F"/>
    <w:rsid w:val="00D83622"/>
    <w:rsid w:val="00D842F8"/>
    <w:rsid w:val="00D94B07"/>
    <w:rsid w:val="00DA2278"/>
    <w:rsid w:val="00DA47A3"/>
    <w:rsid w:val="00DA47E2"/>
    <w:rsid w:val="00DC5D96"/>
    <w:rsid w:val="00DE0947"/>
    <w:rsid w:val="00DE5C83"/>
    <w:rsid w:val="00DF1567"/>
    <w:rsid w:val="00DF21C0"/>
    <w:rsid w:val="00DF6897"/>
    <w:rsid w:val="00DF78A4"/>
    <w:rsid w:val="00E118C1"/>
    <w:rsid w:val="00E20762"/>
    <w:rsid w:val="00E341EE"/>
    <w:rsid w:val="00E5371E"/>
    <w:rsid w:val="00E6391C"/>
    <w:rsid w:val="00E65D23"/>
    <w:rsid w:val="00E82972"/>
    <w:rsid w:val="00EA1ED3"/>
    <w:rsid w:val="00EB1810"/>
    <w:rsid w:val="00EB5F9E"/>
    <w:rsid w:val="00EC2A80"/>
    <w:rsid w:val="00ED15BC"/>
    <w:rsid w:val="00ED7A48"/>
    <w:rsid w:val="00EF5B52"/>
    <w:rsid w:val="00F0263B"/>
    <w:rsid w:val="00F1135E"/>
    <w:rsid w:val="00F567D6"/>
    <w:rsid w:val="00F5695F"/>
    <w:rsid w:val="00F74744"/>
    <w:rsid w:val="00F76E81"/>
    <w:rsid w:val="00FA6F9A"/>
    <w:rsid w:val="00FB07A8"/>
    <w:rsid w:val="00FB0B6E"/>
    <w:rsid w:val="00FD1C14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14B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0814BE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0814B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814BE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0814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814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4B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4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62C3"/>
  </w:style>
  <w:style w:type="paragraph" w:styleId="ae">
    <w:name w:val="footer"/>
    <w:basedOn w:val="a"/>
    <w:link w:val="af"/>
    <w:uiPriority w:val="99"/>
    <w:unhideWhenUsed/>
    <w:rsid w:val="00B8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27</c:v>
                </c:pt>
                <c:pt idx="3">
                  <c:v>21</c:v>
                </c:pt>
                <c:pt idx="4">
                  <c:v>24</c:v>
                </c:pt>
                <c:pt idx="5">
                  <c:v>50</c:v>
                </c:pt>
                <c:pt idx="6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0C-4DD5-8E78-7E19B89C8C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Золотодолинского</c:v>
                </c:pt>
                <c:pt idx="1">
                  <c:v>Новицкого</c:v>
                </c:pt>
                <c:pt idx="2">
                  <c:v>Новолитовского</c:v>
                </c:pt>
                <c:pt idx="3">
                  <c:v>Сергеевского</c:v>
                </c:pt>
                <c:pt idx="4">
                  <c:v>Екатериновского</c:v>
                </c:pt>
                <c:pt idx="5">
                  <c:v>Вл.-Александровского</c:v>
                </c:pt>
                <c:pt idx="6">
                  <c:v>Др.населенный пункт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14</c:v>
                </c:pt>
                <c:pt idx="2">
                  <c:v>14</c:v>
                </c:pt>
                <c:pt idx="3">
                  <c:v>20</c:v>
                </c:pt>
                <c:pt idx="4">
                  <c:v>38</c:v>
                </c:pt>
                <c:pt idx="5">
                  <c:v>23</c:v>
                </c:pt>
                <c:pt idx="6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0C-4DD5-8E78-7E19B89C8C0A}"/>
            </c:ext>
          </c:extLst>
        </c:ser>
        <c:axId val="62908672"/>
        <c:axId val="63022208"/>
      </c:barChart>
      <c:catAx>
        <c:axId val="62908672"/>
        <c:scaling>
          <c:orientation val="minMax"/>
        </c:scaling>
        <c:axPos val="l"/>
        <c:numFmt formatCode="General" sourceLinked="0"/>
        <c:tickLblPos val="nextTo"/>
        <c:crossAx val="63022208"/>
        <c:crosses val="autoZero"/>
        <c:auto val="1"/>
        <c:lblAlgn val="ctr"/>
        <c:lblOffset val="100"/>
      </c:catAx>
      <c:valAx>
        <c:axId val="63022208"/>
        <c:scaling>
          <c:orientation val="minMax"/>
        </c:scaling>
        <c:axPos val="b"/>
        <c:majorGridlines/>
        <c:numFmt formatCode="General" sourceLinked="1"/>
        <c:tickLblPos val="nextTo"/>
        <c:crossAx val="62908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57</c:v>
                </c:pt>
                <c:pt idx="2">
                  <c:v>48</c:v>
                </c:pt>
                <c:pt idx="3">
                  <c:v>105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9F-440B-AA07-EC652EE301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30</c:v>
                </c:pt>
                <c:pt idx="2">
                  <c:v>32</c:v>
                </c:pt>
                <c:pt idx="3">
                  <c:v>62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9F-440B-AA07-EC652EE301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 Жилищное хоз-во</c:v>
                </c:pt>
                <c:pt idx="1">
                  <c:v>в т.ч. из 2 -Дороги</c:v>
                </c:pt>
                <c:pt idx="2">
                  <c:v>в т.ч.из 2 - Коммун. хоз.</c:v>
                </c:pt>
                <c:pt idx="3">
                  <c:v>2 Коммун. и дор. хоз.</c:v>
                </c:pt>
                <c:pt idx="4">
                  <c:v>1 Земельные вопросы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9F-440B-AA07-EC652EE301B4}"/>
            </c:ext>
          </c:extLst>
        </c:ser>
        <c:axId val="83162240"/>
        <c:axId val="83164544"/>
      </c:barChart>
      <c:catAx>
        <c:axId val="83162240"/>
        <c:scaling>
          <c:orientation val="minMax"/>
        </c:scaling>
        <c:axPos val="l"/>
        <c:majorGridlines/>
        <c:numFmt formatCode="General" sourceLinked="0"/>
        <c:tickLblPos val="nextTo"/>
        <c:crossAx val="83164544"/>
        <c:crosses val="autoZero"/>
        <c:auto val="1"/>
        <c:lblAlgn val="ctr"/>
        <c:lblOffset val="100"/>
      </c:catAx>
      <c:valAx>
        <c:axId val="83164544"/>
        <c:scaling>
          <c:orientation val="minMax"/>
        </c:scaling>
        <c:axPos val="b"/>
        <c:majorGridlines/>
        <c:numFmt formatCode="General" sourceLinked="1"/>
        <c:tickLblPos val="nextTo"/>
        <c:crossAx val="831622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user0161</dc:creator>
  <cp:lastModifiedBy>user0178</cp:lastModifiedBy>
  <cp:revision>16</cp:revision>
  <cp:lastPrinted>2020-04-08T23:41:00Z</cp:lastPrinted>
  <dcterms:created xsi:type="dcterms:W3CDTF">2020-04-21T00:26:00Z</dcterms:created>
  <dcterms:modified xsi:type="dcterms:W3CDTF">2020-06-02T05:52:00Z</dcterms:modified>
</cp:coreProperties>
</file>