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D4" w:rsidRPr="00D45983" w:rsidRDefault="005E7ED4" w:rsidP="005E7ED4">
      <w:pPr>
        <w:spacing w:after="0" w:line="240" w:lineRule="auto"/>
        <w:rPr>
          <w:rFonts w:ascii="Times New Roman" w:eastAsia="Times New Roman" w:hAnsi="Times New Roman" w:cs="Times New Roman"/>
          <w:b/>
          <w:bCs/>
          <w:color w:val="333333"/>
          <w:sz w:val="28"/>
          <w:szCs w:val="28"/>
          <w:lang w:eastAsia="ru-RU"/>
        </w:rPr>
      </w:pPr>
      <w:r w:rsidRPr="00D45983">
        <w:rPr>
          <w:rFonts w:ascii="Times New Roman" w:eastAsia="Times New Roman" w:hAnsi="Times New Roman" w:cs="Times New Roman"/>
          <w:b/>
          <w:bCs/>
          <w:color w:val="333333"/>
          <w:sz w:val="28"/>
          <w:szCs w:val="28"/>
          <w:lang w:eastAsia="ru-RU"/>
        </w:rPr>
        <w:t>17.05.2023</w:t>
      </w:r>
    </w:p>
    <w:p w:rsidR="005E7ED4" w:rsidRDefault="005E7ED4" w:rsidP="00B342D8">
      <w:pPr>
        <w:spacing w:after="0" w:line="240" w:lineRule="auto"/>
        <w:rPr>
          <w:rFonts w:ascii="Times New Roman" w:eastAsia="Times New Roman" w:hAnsi="Times New Roman" w:cs="Times New Roman"/>
          <w:b/>
          <w:bCs/>
          <w:color w:val="333333"/>
          <w:sz w:val="28"/>
          <w:szCs w:val="28"/>
          <w:lang w:eastAsia="ru-RU"/>
        </w:rPr>
      </w:pPr>
      <w:bookmarkStart w:id="0" w:name="_GoBack"/>
      <w:bookmarkEnd w:id="0"/>
    </w:p>
    <w:p w:rsidR="00B342D8" w:rsidRPr="00D45983" w:rsidRDefault="00B342D8" w:rsidP="00B342D8">
      <w:pPr>
        <w:spacing w:after="0" w:line="240" w:lineRule="auto"/>
        <w:rPr>
          <w:rFonts w:ascii="Times New Roman" w:eastAsia="Times New Roman" w:hAnsi="Times New Roman" w:cs="Times New Roman"/>
          <w:b/>
          <w:bCs/>
          <w:color w:val="333333"/>
          <w:sz w:val="28"/>
          <w:szCs w:val="28"/>
          <w:lang w:eastAsia="ru-RU"/>
        </w:rPr>
      </w:pPr>
      <w:r w:rsidRPr="00D45983">
        <w:rPr>
          <w:rFonts w:ascii="Times New Roman" w:eastAsia="Times New Roman" w:hAnsi="Times New Roman" w:cs="Times New Roman"/>
          <w:b/>
          <w:bCs/>
          <w:color w:val="333333"/>
          <w:sz w:val="28"/>
          <w:szCs w:val="28"/>
          <w:lang w:eastAsia="ru-RU"/>
        </w:rPr>
        <w:t>Утвержден новый порядок установления причин инвалидности</w:t>
      </w:r>
    </w:p>
    <w:p w:rsidR="00B342D8" w:rsidRPr="00D45983" w:rsidRDefault="00B342D8" w:rsidP="00B342D8">
      <w:pPr>
        <w:spacing w:after="0" w:line="240" w:lineRule="auto"/>
        <w:ind w:firstLine="709"/>
        <w:rPr>
          <w:rFonts w:ascii="Times New Roman" w:eastAsia="Times New Roman" w:hAnsi="Times New Roman" w:cs="Times New Roman"/>
          <w:sz w:val="28"/>
          <w:szCs w:val="28"/>
          <w:lang w:eastAsia="ru-RU"/>
        </w:rPr>
      </w:pPr>
      <w:r w:rsidRPr="00D45983">
        <w:rPr>
          <w:rFonts w:ascii="Times New Roman" w:eastAsia="Times New Roman" w:hAnsi="Times New Roman" w:cs="Times New Roman"/>
          <w:sz w:val="28"/>
          <w:szCs w:val="28"/>
          <w:lang w:eastAsia="ru-RU"/>
        </w:rPr>
        <w:t> </w:t>
      </w:r>
    </w:p>
    <w:p w:rsidR="00B342D8" w:rsidRPr="00D45983" w:rsidRDefault="00B342D8" w:rsidP="00B342D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5983">
        <w:rPr>
          <w:rFonts w:ascii="Times New Roman" w:eastAsia="Times New Roman" w:hAnsi="Times New Roman" w:cs="Times New Roman"/>
          <w:color w:val="212529"/>
          <w:sz w:val="28"/>
          <w:szCs w:val="28"/>
          <w:shd w:val="clear" w:color="auto" w:fill="FFFFFF"/>
          <w:lang w:eastAsia="ru-RU"/>
        </w:rPr>
        <w:t xml:space="preserve">Министерством труда России 16.02.2023 утвержден Порядок, определяющий правила установления причин инвалидности в зависимости от обстоятельств наступления </w:t>
      </w:r>
      <w:proofErr w:type="gramStart"/>
      <w:r w:rsidRPr="00D45983">
        <w:rPr>
          <w:rFonts w:ascii="Times New Roman" w:eastAsia="Times New Roman" w:hAnsi="Times New Roman" w:cs="Times New Roman"/>
          <w:color w:val="212529"/>
          <w:sz w:val="28"/>
          <w:szCs w:val="28"/>
          <w:shd w:val="clear" w:color="auto" w:fill="FFFFFF"/>
          <w:lang w:eastAsia="ru-RU"/>
        </w:rPr>
        <w:t>инвалидности</w:t>
      </w:r>
      <w:proofErr w:type="gramEnd"/>
      <w:r w:rsidRPr="00D45983">
        <w:rPr>
          <w:rFonts w:ascii="Times New Roman" w:eastAsia="Times New Roman" w:hAnsi="Times New Roman" w:cs="Times New Roman"/>
          <w:color w:val="212529"/>
          <w:sz w:val="28"/>
          <w:szCs w:val="28"/>
          <w:shd w:val="clear" w:color="auto" w:fill="FFFFFF"/>
          <w:lang w:eastAsia="ru-RU"/>
        </w:rPr>
        <w:t xml:space="preserve"> от которых зависит уровень мер социальной защиты (поддержки) инвалида.</w:t>
      </w:r>
    </w:p>
    <w:p w:rsidR="00B342D8" w:rsidRPr="00D45983" w:rsidRDefault="00B342D8" w:rsidP="00B342D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D45983">
        <w:rPr>
          <w:rFonts w:ascii="Times New Roman" w:eastAsia="Times New Roman" w:hAnsi="Times New Roman" w:cs="Times New Roman"/>
          <w:color w:val="212529"/>
          <w:sz w:val="28"/>
          <w:szCs w:val="28"/>
          <w:shd w:val="clear" w:color="auto" w:fill="FFFFFF"/>
          <w:lang w:eastAsia="ru-RU"/>
        </w:rPr>
        <w:t>Порядком предусмотрены, в том числе следующие причины инвалидности: общее заболевание; трудовое увечье; профессиональное заболевание; инвалидность с детства; инвалидность с детства вследствие ранения (контузии, увечья), военная травма; заболевание получено в период военной службы; заболевание (ранение, контузия, увечье), 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roofErr w:type="gramEnd"/>
      <w:r w:rsidRPr="00D45983">
        <w:rPr>
          <w:rFonts w:ascii="Times New Roman" w:eastAsia="Times New Roman" w:hAnsi="Times New Roman" w:cs="Times New Roman"/>
          <w:color w:val="212529"/>
          <w:sz w:val="28"/>
          <w:szCs w:val="28"/>
          <w:shd w:val="clear" w:color="auto" w:fill="FFFFFF"/>
          <w:lang w:eastAsia="ru-RU"/>
        </w:rPr>
        <w:t xml:space="preserve"> иные причины инвалидности, предусмотренные законодательством Российской Федерации и иные.</w:t>
      </w:r>
    </w:p>
    <w:p w:rsidR="00B342D8" w:rsidRPr="00D45983" w:rsidRDefault="00B342D8" w:rsidP="00B342D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5983">
        <w:rPr>
          <w:rFonts w:ascii="Times New Roman" w:eastAsia="Times New Roman" w:hAnsi="Times New Roman" w:cs="Times New Roman"/>
          <w:color w:val="212529"/>
          <w:sz w:val="28"/>
          <w:szCs w:val="28"/>
          <w:shd w:val="clear" w:color="auto" w:fill="FFFFFF"/>
          <w:lang w:eastAsia="ru-RU"/>
        </w:rPr>
        <w:t>При этом</w:t>
      </w:r>
      <w:proofErr w:type="gramStart"/>
      <w:r w:rsidRPr="00D45983">
        <w:rPr>
          <w:rFonts w:ascii="Times New Roman" w:eastAsia="Times New Roman" w:hAnsi="Times New Roman" w:cs="Times New Roman"/>
          <w:color w:val="212529"/>
          <w:sz w:val="28"/>
          <w:szCs w:val="28"/>
          <w:shd w:val="clear" w:color="auto" w:fill="FFFFFF"/>
          <w:lang w:eastAsia="ru-RU"/>
        </w:rPr>
        <w:t>,</w:t>
      </w:r>
      <w:proofErr w:type="gramEnd"/>
      <w:r w:rsidRPr="00D45983">
        <w:rPr>
          <w:rFonts w:ascii="Times New Roman" w:eastAsia="Times New Roman" w:hAnsi="Times New Roman" w:cs="Times New Roman"/>
          <w:color w:val="212529"/>
          <w:sz w:val="28"/>
          <w:szCs w:val="28"/>
          <w:shd w:val="clear" w:color="auto" w:fill="FFFFFF"/>
          <w:lang w:eastAsia="ru-RU"/>
        </w:rPr>
        <w:t xml:space="preserve"> в случае отсутствия документов, подтверждающих 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являющихся причиной инвалидности, федеральное учреждение медико-социальной экспертизы оказывает инвалиду содействие в получении указанных документов.</w:t>
      </w:r>
    </w:p>
    <w:p w:rsidR="00B342D8" w:rsidRPr="00D45983" w:rsidRDefault="00B342D8" w:rsidP="00B342D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5983">
        <w:rPr>
          <w:rFonts w:ascii="Times New Roman" w:eastAsia="Times New Roman" w:hAnsi="Times New Roman" w:cs="Times New Roman"/>
          <w:color w:val="212529"/>
          <w:sz w:val="28"/>
          <w:szCs w:val="28"/>
          <w:shd w:val="clear" w:color="auto" w:fill="FFFFFF"/>
          <w:lang w:eastAsia="ru-RU"/>
        </w:rPr>
        <w:t xml:space="preserve">Также закреплено, что при наличии оснований для одновременного установления различных причин инвалидности причина инвалидности устанавливается по выбору инвалида либо его законного представителя. Если выбор причины инвалидности не производится самим инвалидом, либо его представителем выбор делает учреждение </w:t>
      </w:r>
      <w:proofErr w:type="gramStart"/>
      <w:r w:rsidRPr="00D45983">
        <w:rPr>
          <w:rFonts w:ascii="Times New Roman" w:eastAsia="Times New Roman" w:hAnsi="Times New Roman" w:cs="Times New Roman"/>
          <w:color w:val="212529"/>
          <w:sz w:val="28"/>
          <w:szCs w:val="28"/>
          <w:shd w:val="clear" w:color="auto" w:fill="FFFFFF"/>
          <w:lang w:eastAsia="ru-RU"/>
        </w:rPr>
        <w:t>медико-социальной</w:t>
      </w:r>
      <w:proofErr w:type="gramEnd"/>
      <w:r w:rsidRPr="00D45983">
        <w:rPr>
          <w:rFonts w:ascii="Times New Roman" w:eastAsia="Times New Roman" w:hAnsi="Times New Roman" w:cs="Times New Roman"/>
          <w:color w:val="212529"/>
          <w:sz w:val="28"/>
          <w:szCs w:val="28"/>
          <w:shd w:val="clear" w:color="auto" w:fill="FFFFFF"/>
          <w:lang w:eastAsia="ru-RU"/>
        </w:rPr>
        <w:t xml:space="preserve"> экспертизы и устанавливает причину, наличие которой гарантирует инвалиду предоставление более широкого круга мер социальной защиты.</w:t>
      </w:r>
    </w:p>
    <w:p w:rsidR="00B342D8" w:rsidRPr="00D45983" w:rsidRDefault="00B342D8" w:rsidP="00B342D8">
      <w:pPr>
        <w:spacing w:after="0" w:line="240" w:lineRule="auto"/>
        <w:rPr>
          <w:rFonts w:ascii="Times New Roman" w:eastAsia="Times New Roman" w:hAnsi="Times New Roman" w:cs="Times New Roman"/>
          <w:b/>
          <w:bCs/>
          <w:color w:val="333333"/>
          <w:sz w:val="28"/>
          <w:szCs w:val="28"/>
          <w:lang w:eastAsia="ru-RU"/>
        </w:rPr>
      </w:pPr>
    </w:p>
    <w:p w:rsidR="00B342D8" w:rsidRPr="00D45983" w:rsidRDefault="00B342D8" w:rsidP="00B342D8">
      <w:pPr>
        <w:spacing w:after="0" w:line="240" w:lineRule="auto"/>
        <w:rPr>
          <w:rFonts w:ascii="Times New Roman" w:eastAsia="Times New Roman" w:hAnsi="Times New Roman" w:cs="Times New Roman"/>
          <w:b/>
          <w:bCs/>
          <w:color w:val="333333"/>
          <w:sz w:val="28"/>
          <w:szCs w:val="28"/>
          <w:lang w:eastAsia="ru-RU"/>
        </w:rPr>
      </w:pPr>
    </w:p>
    <w:p w:rsidR="009E67FE" w:rsidRDefault="005E7ED4"/>
    <w:sectPr w:rsidR="009E6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D8"/>
    <w:rsid w:val="005E7ED4"/>
    <w:rsid w:val="00B342D8"/>
    <w:rsid w:val="00D4389F"/>
    <w:rsid w:val="00DD3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Наталья Юрьевна</dc:creator>
  <cp:lastModifiedBy>Ковалёва Наталья Юрьевна</cp:lastModifiedBy>
  <cp:revision>2</cp:revision>
  <dcterms:created xsi:type="dcterms:W3CDTF">2023-06-28T02:37:00Z</dcterms:created>
  <dcterms:modified xsi:type="dcterms:W3CDTF">2023-06-28T23:39:00Z</dcterms:modified>
</cp:coreProperties>
</file>