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78" w:rsidRPr="00CC24C3" w:rsidRDefault="00173F78" w:rsidP="00CC24C3">
      <w:pPr>
        <w:pStyle w:val="1"/>
        <w:spacing w:before="0" w:after="0" w:line="360" w:lineRule="auto"/>
        <w:jc w:val="center"/>
        <w:rPr>
          <w:rFonts w:ascii="Times New Roman" w:hAnsi="Times New Roman"/>
          <w:b w:val="0"/>
          <w:sz w:val="28"/>
          <w:szCs w:val="28"/>
        </w:rPr>
      </w:pPr>
      <w:r w:rsidRPr="00CC24C3">
        <w:rPr>
          <w:rFonts w:ascii="Times New Roman" w:hAnsi="Times New Roman"/>
          <w:sz w:val="28"/>
          <w:szCs w:val="28"/>
        </w:rPr>
        <w:t>Отчет</w:t>
      </w:r>
    </w:p>
    <w:p w:rsidR="00173F78" w:rsidRDefault="00173F78" w:rsidP="00173F78">
      <w:pPr>
        <w:spacing w:after="0" w:line="240" w:lineRule="auto"/>
        <w:jc w:val="center"/>
        <w:rPr>
          <w:rFonts w:ascii="Times New Roman" w:hAnsi="Times New Roman" w:cs="Times New Roman"/>
          <w:sz w:val="28"/>
          <w:szCs w:val="28"/>
        </w:rPr>
      </w:pPr>
      <w:r w:rsidRPr="00CC24C3">
        <w:rPr>
          <w:rFonts w:ascii="Times New Roman" w:hAnsi="Times New Roman" w:cs="Times New Roman"/>
          <w:sz w:val="28"/>
          <w:szCs w:val="28"/>
        </w:rPr>
        <w:t>о результат</w:t>
      </w:r>
      <w:r w:rsidR="00CC24C3" w:rsidRPr="00CC24C3">
        <w:rPr>
          <w:rFonts w:ascii="Times New Roman" w:hAnsi="Times New Roman" w:cs="Times New Roman"/>
          <w:sz w:val="28"/>
          <w:szCs w:val="28"/>
        </w:rPr>
        <w:t>ах</w:t>
      </w:r>
      <w:r w:rsidRPr="00CC24C3">
        <w:rPr>
          <w:rFonts w:ascii="Times New Roman" w:hAnsi="Times New Roman" w:cs="Times New Roman"/>
          <w:sz w:val="28"/>
          <w:szCs w:val="28"/>
        </w:rPr>
        <w:t xml:space="preserve"> деятельности главы  и администрации Партизанского муниципального района за 2021 год</w:t>
      </w:r>
    </w:p>
    <w:p w:rsidR="00CC24C3" w:rsidRDefault="00CC24C3" w:rsidP="00173F78">
      <w:pPr>
        <w:spacing w:after="0" w:line="240" w:lineRule="auto"/>
        <w:jc w:val="center"/>
        <w:rPr>
          <w:rFonts w:ascii="Times New Roman" w:hAnsi="Times New Roman" w:cs="Times New Roman"/>
          <w:sz w:val="28"/>
          <w:szCs w:val="28"/>
        </w:rPr>
      </w:pPr>
    </w:p>
    <w:p w:rsidR="00CC24C3" w:rsidRPr="00CC24C3" w:rsidRDefault="00CC24C3" w:rsidP="00173F78">
      <w:pPr>
        <w:spacing w:after="0" w:line="240" w:lineRule="auto"/>
        <w:jc w:val="center"/>
        <w:rPr>
          <w:rFonts w:ascii="Times New Roman" w:hAnsi="Times New Roman" w:cs="Times New Roman"/>
          <w:sz w:val="28"/>
          <w:szCs w:val="28"/>
        </w:rPr>
      </w:pPr>
    </w:p>
    <w:p w:rsidR="00173F78" w:rsidRPr="00CC24C3" w:rsidRDefault="00E43E26" w:rsidP="00173F78">
      <w:pPr>
        <w:pStyle w:val="1"/>
        <w:spacing w:before="0" w:after="0" w:line="360" w:lineRule="auto"/>
        <w:ind w:firstLine="708"/>
        <w:jc w:val="center"/>
        <w:rPr>
          <w:rFonts w:ascii="Times New Roman" w:hAnsi="Times New Roman"/>
          <w:b w:val="0"/>
          <w:sz w:val="28"/>
          <w:szCs w:val="28"/>
        </w:rPr>
      </w:pPr>
      <w:r w:rsidRPr="00CC24C3">
        <w:rPr>
          <w:rFonts w:ascii="Times New Roman" w:hAnsi="Times New Roman"/>
          <w:b w:val="0"/>
          <w:sz w:val="28"/>
          <w:szCs w:val="28"/>
        </w:rPr>
        <w:t>У</w:t>
      </w:r>
      <w:r w:rsidR="00173F78" w:rsidRPr="00CC24C3">
        <w:rPr>
          <w:rFonts w:ascii="Times New Roman" w:hAnsi="Times New Roman"/>
          <w:b w:val="0"/>
          <w:sz w:val="28"/>
          <w:szCs w:val="28"/>
        </w:rPr>
        <w:t>важаемые депутаты!</w:t>
      </w:r>
    </w:p>
    <w:p w:rsidR="00FC0ECC" w:rsidRPr="00CC24C3" w:rsidRDefault="00637573" w:rsidP="00D72FE8">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rPr>
        <w:t xml:space="preserve">Согласно Уставу </w:t>
      </w:r>
      <w:r w:rsidR="00D72FE8" w:rsidRPr="00CC24C3">
        <w:rPr>
          <w:rFonts w:ascii="Times New Roman" w:hAnsi="Times New Roman"/>
          <w:b w:val="0"/>
          <w:sz w:val="28"/>
          <w:szCs w:val="28"/>
        </w:rPr>
        <w:t xml:space="preserve"> </w:t>
      </w:r>
      <w:r w:rsidRPr="00CC24C3">
        <w:rPr>
          <w:rFonts w:ascii="Times New Roman" w:hAnsi="Times New Roman"/>
          <w:b w:val="0"/>
          <w:sz w:val="28"/>
          <w:szCs w:val="28"/>
        </w:rPr>
        <w:t>Партизанск</w:t>
      </w:r>
      <w:r w:rsidR="00D72FE8" w:rsidRPr="00CC24C3">
        <w:rPr>
          <w:rFonts w:ascii="Times New Roman" w:hAnsi="Times New Roman"/>
          <w:b w:val="0"/>
          <w:sz w:val="28"/>
          <w:szCs w:val="28"/>
        </w:rPr>
        <w:t>ого</w:t>
      </w:r>
      <w:r w:rsidRPr="00CC24C3">
        <w:rPr>
          <w:rFonts w:ascii="Times New Roman" w:hAnsi="Times New Roman"/>
          <w:b w:val="0"/>
          <w:sz w:val="28"/>
          <w:szCs w:val="28"/>
        </w:rPr>
        <w:t xml:space="preserve"> муниципальн</w:t>
      </w:r>
      <w:r w:rsidR="00D72FE8" w:rsidRPr="00CC24C3">
        <w:rPr>
          <w:rFonts w:ascii="Times New Roman" w:hAnsi="Times New Roman"/>
          <w:b w:val="0"/>
          <w:sz w:val="28"/>
          <w:szCs w:val="28"/>
        </w:rPr>
        <w:t>ого</w:t>
      </w:r>
      <w:r w:rsidRPr="00CC24C3">
        <w:rPr>
          <w:rFonts w:ascii="Times New Roman" w:hAnsi="Times New Roman"/>
          <w:b w:val="0"/>
          <w:sz w:val="28"/>
          <w:szCs w:val="28"/>
        </w:rPr>
        <w:t xml:space="preserve"> район</w:t>
      </w:r>
      <w:r w:rsidR="00D72FE8" w:rsidRPr="00CC24C3">
        <w:rPr>
          <w:rFonts w:ascii="Times New Roman" w:hAnsi="Times New Roman"/>
          <w:b w:val="0"/>
          <w:sz w:val="28"/>
          <w:szCs w:val="28"/>
        </w:rPr>
        <w:t>а</w:t>
      </w:r>
      <w:r w:rsidRPr="00CC24C3">
        <w:rPr>
          <w:rFonts w:ascii="Times New Roman" w:hAnsi="Times New Roman"/>
          <w:b w:val="0"/>
          <w:sz w:val="28"/>
          <w:szCs w:val="28"/>
        </w:rPr>
        <w:t xml:space="preserve"> Приморского края</w:t>
      </w:r>
      <w:r w:rsidR="00D72FE8" w:rsidRPr="00CC24C3">
        <w:rPr>
          <w:rFonts w:ascii="Times New Roman" w:hAnsi="Times New Roman"/>
          <w:b w:val="0"/>
          <w:sz w:val="28"/>
          <w:szCs w:val="28"/>
        </w:rPr>
        <w:t xml:space="preserve"> </w:t>
      </w:r>
      <w:r w:rsidR="00173F78" w:rsidRPr="00CC24C3">
        <w:rPr>
          <w:rFonts w:ascii="Times New Roman" w:hAnsi="Times New Roman"/>
          <w:b w:val="0"/>
          <w:sz w:val="28"/>
          <w:szCs w:val="28"/>
        </w:rPr>
        <w:t xml:space="preserve">представляю отчет о </w:t>
      </w:r>
      <w:r w:rsidRPr="00CC24C3">
        <w:rPr>
          <w:rFonts w:ascii="Times New Roman" w:hAnsi="Times New Roman"/>
          <w:b w:val="0"/>
          <w:sz w:val="28"/>
          <w:szCs w:val="28"/>
        </w:rPr>
        <w:t>деятельност</w:t>
      </w:r>
      <w:r w:rsidR="00173F78" w:rsidRPr="00CC24C3">
        <w:rPr>
          <w:rFonts w:ascii="Times New Roman" w:hAnsi="Times New Roman"/>
          <w:b w:val="0"/>
          <w:sz w:val="28"/>
          <w:szCs w:val="28"/>
        </w:rPr>
        <w:t>и</w:t>
      </w:r>
      <w:r w:rsidRPr="00CC24C3">
        <w:rPr>
          <w:rFonts w:ascii="Times New Roman" w:hAnsi="Times New Roman"/>
          <w:b w:val="0"/>
          <w:sz w:val="28"/>
          <w:szCs w:val="28"/>
        </w:rPr>
        <w:t xml:space="preserve"> главы и администрации Партизанского муниципального района в 2021 году</w:t>
      </w:r>
      <w:r w:rsidR="00173F78" w:rsidRPr="00CC24C3">
        <w:rPr>
          <w:rFonts w:ascii="Times New Roman" w:hAnsi="Times New Roman"/>
          <w:b w:val="0"/>
          <w:sz w:val="28"/>
          <w:szCs w:val="28"/>
        </w:rPr>
        <w:t>. Она, как и в предыдущие годы,</w:t>
      </w:r>
      <w:r w:rsidRPr="00CC24C3">
        <w:rPr>
          <w:rFonts w:ascii="Times New Roman" w:hAnsi="Times New Roman"/>
          <w:b w:val="0"/>
          <w:sz w:val="28"/>
          <w:szCs w:val="28"/>
        </w:rPr>
        <w:t xml:space="preserve"> была направлена на решение вопросов местного значения в соответствии с Федеральным законом от 06.10.2003 № 131-ФЗ «Об общих принципах организации местного самоуправления в Российской Федерации» и осуществление отдельных государственных полномочий, переданных органам местного самоуправления администрация Партизанского муниципального района федеральными законами и законами Приморского края. </w:t>
      </w:r>
      <w:r w:rsidR="00EB7835" w:rsidRPr="00CC24C3">
        <w:rPr>
          <w:rFonts w:ascii="Times New Roman" w:hAnsi="Times New Roman"/>
          <w:b w:val="0"/>
          <w:sz w:val="28"/>
          <w:szCs w:val="28"/>
        </w:rPr>
        <w:t xml:space="preserve"> </w:t>
      </w:r>
    </w:p>
    <w:p w:rsidR="00FB425F" w:rsidRPr="00CC24C3" w:rsidRDefault="00173F78" w:rsidP="00173F78">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rPr>
        <w:t>Нужно отметить, что</w:t>
      </w:r>
      <w:r w:rsidR="00FB425F" w:rsidRPr="00CC24C3">
        <w:rPr>
          <w:rFonts w:ascii="Times New Roman" w:hAnsi="Times New Roman"/>
          <w:b w:val="0"/>
          <w:sz w:val="28"/>
          <w:szCs w:val="28"/>
        </w:rPr>
        <w:t xml:space="preserve"> работа строилась в соответствии  с теми приоритетами, которые определены стратегией </w:t>
      </w:r>
      <w:r w:rsidRPr="00CC24C3">
        <w:rPr>
          <w:rFonts w:ascii="Times New Roman" w:hAnsi="Times New Roman"/>
          <w:b w:val="0"/>
          <w:sz w:val="28"/>
          <w:szCs w:val="28"/>
        </w:rPr>
        <w:t>П</w:t>
      </w:r>
      <w:r w:rsidR="00FB425F" w:rsidRPr="00CC24C3">
        <w:rPr>
          <w:rFonts w:ascii="Times New Roman" w:hAnsi="Times New Roman"/>
          <w:b w:val="0"/>
          <w:sz w:val="28"/>
          <w:szCs w:val="28"/>
        </w:rPr>
        <w:t xml:space="preserve">резидента Российской Федерации Владимира Владимировича Путина и задачами, которые ставит перед нами </w:t>
      </w:r>
      <w:r w:rsidRPr="00CC24C3">
        <w:rPr>
          <w:rFonts w:ascii="Times New Roman" w:hAnsi="Times New Roman"/>
          <w:b w:val="0"/>
          <w:sz w:val="28"/>
          <w:szCs w:val="28"/>
        </w:rPr>
        <w:t>Г</w:t>
      </w:r>
      <w:r w:rsidR="00FB425F" w:rsidRPr="00CC24C3">
        <w:rPr>
          <w:rFonts w:ascii="Times New Roman" w:hAnsi="Times New Roman"/>
          <w:b w:val="0"/>
          <w:sz w:val="28"/>
          <w:szCs w:val="28"/>
        </w:rPr>
        <w:t xml:space="preserve">убернатор Приморского края Олег Николаевич Кожемяко, и, конечно же, в ряду с теми вопросами и обращениями, решение </w:t>
      </w:r>
      <w:proofErr w:type="gramStart"/>
      <w:r w:rsidR="00FB425F" w:rsidRPr="00CC24C3">
        <w:rPr>
          <w:rFonts w:ascii="Times New Roman" w:hAnsi="Times New Roman"/>
          <w:b w:val="0"/>
          <w:sz w:val="28"/>
          <w:szCs w:val="28"/>
        </w:rPr>
        <w:t>которых</w:t>
      </w:r>
      <w:proofErr w:type="gramEnd"/>
      <w:r w:rsidR="00FB425F" w:rsidRPr="00CC24C3">
        <w:rPr>
          <w:rFonts w:ascii="Times New Roman" w:hAnsi="Times New Roman"/>
          <w:b w:val="0"/>
          <w:sz w:val="28"/>
          <w:szCs w:val="28"/>
        </w:rPr>
        <w:t xml:space="preserve"> прежде всего необходимо для жителей нашего района.</w:t>
      </w:r>
    </w:p>
    <w:p w:rsidR="003A7B0C" w:rsidRPr="00CC24C3" w:rsidRDefault="00FB425F" w:rsidP="00173F78">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rPr>
        <w:t xml:space="preserve">Год был не простым, </w:t>
      </w:r>
      <w:r w:rsidR="00173F78" w:rsidRPr="00CC24C3">
        <w:rPr>
          <w:rFonts w:ascii="Times New Roman" w:hAnsi="Times New Roman"/>
          <w:b w:val="0"/>
          <w:sz w:val="28"/>
          <w:szCs w:val="28"/>
        </w:rPr>
        <w:t>но</w:t>
      </w:r>
      <w:r w:rsidR="00E43E26" w:rsidRPr="00CC24C3">
        <w:rPr>
          <w:rFonts w:ascii="Times New Roman" w:hAnsi="Times New Roman"/>
          <w:b w:val="0"/>
          <w:sz w:val="28"/>
          <w:szCs w:val="28"/>
        </w:rPr>
        <w:t>,</w:t>
      </w:r>
      <w:r w:rsidR="00173F78" w:rsidRPr="00CC24C3">
        <w:rPr>
          <w:rFonts w:ascii="Times New Roman" w:hAnsi="Times New Roman"/>
          <w:b w:val="0"/>
          <w:sz w:val="28"/>
          <w:szCs w:val="28"/>
        </w:rPr>
        <w:t xml:space="preserve"> </w:t>
      </w:r>
      <w:r w:rsidRPr="00CC24C3">
        <w:rPr>
          <w:rFonts w:ascii="Times New Roman" w:hAnsi="Times New Roman"/>
          <w:b w:val="0"/>
          <w:sz w:val="28"/>
          <w:szCs w:val="28"/>
        </w:rPr>
        <w:t xml:space="preserve">несмотря на пандемию, нашему району удалось </w:t>
      </w:r>
      <w:proofErr w:type="gramStart"/>
      <w:r w:rsidR="00D12055" w:rsidRPr="00CC24C3">
        <w:rPr>
          <w:rFonts w:ascii="Times New Roman" w:hAnsi="Times New Roman"/>
          <w:b w:val="0"/>
          <w:sz w:val="28"/>
          <w:szCs w:val="28"/>
        </w:rPr>
        <w:t xml:space="preserve">удержать </w:t>
      </w:r>
      <w:r w:rsidR="004C5C0C" w:rsidRPr="00CC24C3">
        <w:rPr>
          <w:rFonts w:ascii="Times New Roman" w:hAnsi="Times New Roman"/>
          <w:b w:val="0"/>
          <w:sz w:val="28"/>
          <w:szCs w:val="28"/>
        </w:rPr>
        <w:t xml:space="preserve"> и повысить</w:t>
      </w:r>
      <w:proofErr w:type="gramEnd"/>
      <w:r w:rsidR="004C5C0C" w:rsidRPr="00CC24C3">
        <w:rPr>
          <w:rFonts w:ascii="Times New Roman" w:hAnsi="Times New Roman"/>
          <w:b w:val="0"/>
          <w:sz w:val="28"/>
          <w:szCs w:val="28"/>
        </w:rPr>
        <w:t xml:space="preserve"> некоторые показатели</w:t>
      </w:r>
      <w:r w:rsidR="003A7B0C" w:rsidRPr="00CC24C3">
        <w:rPr>
          <w:rFonts w:ascii="Times New Roman" w:hAnsi="Times New Roman"/>
          <w:b w:val="0"/>
          <w:sz w:val="28"/>
          <w:szCs w:val="28"/>
        </w:rPr>
        <w:t>, на чем я подробнее остановлюсь  при рассмотрении каждой сферы по полномочиям района.</w:t>
      </w:r>
    </w:p>
    <w:p w:rsidR="00FB425F" w:rsidRPr="00CC24C3" w:rsidRDefault="00FB425F" w:rsidP="00173F78">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rPr>
        <w:t xml:space="preserve">Этот </w:t>
      </w:r>
      <w:r w:rsidR="00173F78" w:rsidRPr="00CC24C3">
        <w:rPr>
          <w:rFonts w:ascii="Times New Roman" w:hAnsi="Times New Roman"/>
          <w:b w:val="0"/>
          <w:sz w:val="28"/>
          <w:szCs w:val="28"/>
        </w:rPr>
        <w:t>о</w:t>
      </w:r>
      <w:r w:rsidRPr="00CC24C3">
        <w:rPr>
          <w:rFonts w:ascii="Times New Roman" w:hAnsi="Times New Roman"/>
          <w:b w:val="0"/>
          <w:sz w:val="28"/>
          <w:szCs w:val="28"/>
        </w:rPr>
        <w:t>тчет дает нам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w:t>
      </w:r>
    </w:p>
    <w:p w:rsidR="00FB425F" w:rsidRPr="00CC24C3" w:rsidRDefault="00FB425F" w:rsidP="00173F78">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rPr>
        <w:t xml:space="preserve">Подводя итоги работы  2021 года, можно отметить, что большинство намеченных задач администрация муниципального образования выполнила. </w:t>
      </w:r>
      <w:r w:rsidRPr="00CC24C3">
        <w:rPr>
          <w:rFonts w:ascii="Times New Roman" w:hAnsi="Times New Roman"/>
          <w:b w:val="0"/>
          <w:sz w:val="28"/>
          <w:szCs w:val="28"/>
        </w:rPr>
        <w:lastRenderedPageBreak/>
        <w:t>Некоторые вопросы находятся в стадии выполнения и решения. Есть, безусловно, и проблемы, которые нам еще предстоит отработать.</w:t>
      </w:r>
    </w:p>
    <w:p w:rsidR="00274CF4" w:rsidRPr="00CC24C3" w:rsidRDefault="0074702D"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Остановлюсь на некоторых позициях подробнее.</w:t>
      </w:r>
    </w:p>
    <w:p w:rsidR="0071403A" w:rsidRPr="00CC24C3" w:rsidRDefault="0071403A" w:rsidP="00D72FE8">
      <w:pPr>
        <w:pStyle w:val="1"/>
        <w:spacing w:before="0" w:after="0" w:line="360" w:lineRule="auto"/>
        <w:jc w:val="both"/>
        <w:rPr>
          <w:rFonts w:ascii="Times New Roman" w:hAnsi="Times New Roman"/>
          <w:sz w:val="28"/>
          <w:szCs w:val="28"/>
        </w:rPr>
      </w:pPr>
      <w:r w:rsidRPr="00CC24C3">
        <w:rPr>
          <w:rFonts w:ascii="Times New Roman" w:hAnsi="Times New Roman"/>
          <w:sz w:val="28"/>
          <w:szCs w:val="28"/>
        </w:rPr>
        <w:t xml:space="preserve"> </w:t>
      </w:r>
    </w:p>
    <w:p w:rsidR="006B0BCF" w:rsidRPr="00CC24C3" w:rsidRDefault="00897443" w:rsidP="0071403A">
      <w:pPr>
        <w:pStyle w:val="1"/>
        <w:spacing w:before="0" w:after="0" w:line="360" w:lineRule="auto"/>
        <w:jc w:val="center"/>
        <w:rPr>
          <w:rFonts w:ascii="Times New Roman" w:hAnsi="Times New Roman"/>
          <w:sz w:val="28"/>
          <w:szCs w:val="28"/>
        </w:rPr>
      </w:pPr>
      <w:r>
        <w:rPr>
          <w:rFonts w:ascii="Times New Roman" w:hAnsi="Times New Roman"/>
          <w:sz w:val="28"/>
          <w:szCs w:val="28"/>
        </w:rPr>
        <w:t>О</w:t>
      </w:r>
      <w:r w:rsidR="006B0BCF" w:rsidRPr="00CC24C3">
        <w:rPr>
          <w:rFonts w:ascii="Times New Roman" w:hAnsi="Times New Roman"/>
          <w:sz w:val="28"/>
          <w:szCs w:val="28"/>
        </w:rPr>
        <w:t xml:space="preserve"> демографической ситуации </w:t>
      </w:r>
      <w:r w:rsidR="00274CF4" w:rsidRPr="00CC24C3">
        <w:rPr>
          <w:rFonts w:ascii="Times New Roman" w:hAnsi="Times New Roman"/>
          <w:sz w:val="28"/>
          <w:szCs w:val="28"/>
        </w:rPr>
        <w:t>и развити</w:t>
      </w:r>
      <w:r>
        <w:rPr>
          <w:rFonts w:ascii="Times New Roman" w:hAnsi="Times New Roman"/>
          <w:sz w:val="28"/>
          <w:szCs w:val="28"/>
        </w:rPr>
        <w:t>и</w:t>
      </w:r>
      <w:bookmarkStart w:id="0" w:name="_GoBack"/>
      <w:bookmarkEnd w:id="0"/>
      <w:r w:rsidR="00274CF4" w:rsidRPr="00CC24C3">
        <w:rPr>
          <w:rFonts w:ascii="Times New Roman" w:hAnsi="Times New Roman"/>
          <w:sz w:val="28"/>
          <w:szCs w:val="28"/>
        </w:rPr>
        <w:t xml:space="preserve"> рынка труда в районе</w:t>
      </w:r>
    </w:p>
    <w:p w:rsidR="00A637FB" w:rsidRPr="00CC24C3" w:rsidRDefault="00A637FB" w:rsidP="0071403A">
      <w:pPr>
        <w:pStyle w:val="1"/>
        <w:spacing w:before="0" w:after="0" w:line="360" w:lineRule="auto"/>
        <w:ind w:firstLine="708"/>
        <w:jc w:val="both"/>
        <w:rPr>
          <w:rFonts w:ascii="Times New Roman" w:hAnsi="Times New Roman"/>
          <w:b w:val="0"/>
          <w:iCs/>
          <w:color w:val="000000"/>
          <w:sz w:val="28"/>
          <w:szCs w:val="28"/>
        </w:rPr>
      </w:pPr>
      <w:r w:rsidRPr="00CC24C3">
        <w:rPr>
          <w:rFonts w:ascii="Times New Roman" w:hAnsi="Times New Roman"/>
          <w:b w:val="0"/>
          <w:color w:val="000000"/>
          <w:sz w:val="28"/>
          <w:szCs w:val="28"/>
        </w:rPr>
        <w:t xml:space="preserve">В Партизанском районе на 1 января 2021 года проживало 29477 человек (по оценке </w:t>
      </w:r>
      <w:proofErr w:type="spellStart"/>
      <w:r w:rsidRPr="00CC24C3">
        <w:rPr>
          <w:rFonts w:ascii="Times New Roman" w:hAnsi="Times New Roman"/>
          <w:b w:val="0"/>
          <w:color w:val="000000"/>
          <w:sz w:val="28"/>
          <w:szCs w:val="28"/>
        </w:rPr>
        <w:t>Приморскстата</w:t>
      </w:r>
      <w:proofErr w:type="spellEnd"/>
      <w:r w:rsidRPr="00CC24C3">
        <w:rPr>
          <w:rFonts w:ascii="Times New Roman" w:hAnsi="Times New Roman"/>
          <w:b w:val="0"/>
          <w:color w:val="000000"/>
          <w:sz w:val="28"/>
          <w:szCs w:val="28"/>
        </w:rPr>
        <w:t>). По числу населения Партизанский муниципальный район традиционно занимает 16 место среди муниципальных образований Приморского края и вошел в тройку муниципальных районов края, в которых население увеличилось за счет превышения миграционного притока над естественной убылью.</w:t>
      </w:r>
    </w:p>
    <w:p w:rsidR="00A637FB" w:rsidRPr="00CC24C3" w:rsidRDefault="00A637FB" w:rsidP="0071403A">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rPr>
        <w:t>За 2021 год наблюдается небольшое увеличение численности населения района на 78 человек</w:t>
      </w:r>
      <w:r w:rsidR="00FB43F0" w:rsidRPr="00CC24C3">
        <w:rPr>
          <w:rFonts w:ascii="Times New Roman" w:hAnsi="Times New Roman"/>
          <w:b w:val="0"/>
          <w:sz w:val="28"/>
          <w:szCs w:val="28"/>
        </w:rPr>
        <w:t>, которое</w:t>
      </w:r>
      <w:r w:rsidRPr="00CC24C3">
        <w:rPr>
          <w:rFonts w:ascii="Times New Roman" w:hAnsi="Times New Roman"/>
          <w:b w:val="0"/>
          <w:sz w:val="28"/>
          <w:szCs w:val="28"/>
        </w:rPr>
        <w:t xml:space="preserve"> произошло за счет превышения миграционного прироста над естественной убылью. </w:t>
      </w:r>
      <w:r w:rsidR="0071403A" w:rsidRPr="00CC24C3">
        <w:rPr>
          <w:rFonts w:ascii="Times New Roman" w:hAnsi="Times New Roman"/>
          <w:b w:val="0"/>
          <w:sz w:val="28"/>
          <w:szCs w:val="28"/>
        </w:rPr>
        <w:t xml:space="preserve"> </w:t>
      </w:r>
      <w:r w:rsidRPr="00CC24C3">
        <w:rPr>
          <w:rFonts w:ascii="Times New Roman" w:hAnsi="Times New Roman"/>
          <w:b w:val="0"/>
          <w:sz w:val="28"/>
          <w:szCs w:val="28"/>
        </w:rPr>
        <w:t xml:space="preserve"> </w:t>
      </w:r>
      <w:r w:rsidR="0071403A" w:rsidRPr="00CC24C3">
        <w:rPr>
          <w:rFonts w:ascii="Times New Roman" w:hAnsi="Times New Roman"/>
          <w:b w:val="0"/>
          <w:sz w:val="28"/>
          <w:szCs w:val="28"/>
        </w:rPr>
        <w:t>М</w:t>
      </w:r>
      <w:r w:rsidRPr="00CC24C3">
        <w:rPr>
          <w:rFonts w:ascii="Times New Roman" w:hAnsi="Times New Roman"/>
          <w:b w:val="0"/>
          <w:sz w:val="28"/>
          <w:szCs w:val="28"/>
        </w:rPr>
        <w:t>играционный прирост составил 254 человек</w:t>
      </w:r>
      <w:r w:rsidR="0071403A" w:rsidRPr="00CC24C3">
        <w:rPr>
          <w:rFonts w:ascii="Times New Roman" w:hAnsi="Times New Roman"/>
          <w:b w:val="0"/>
          <w:sz w:val="28"/>
          <w:szCs w:val="28"/>
        </w:rPr>
        <w:t>а</w:t>
      </w:r>
      <w:r w:rsidRPr="00CC24C3">
        <w:rPr>
          <w:rFonts w:ascii="Times New Roman" w:hAnsi="Times New Roman"/>
          <w:b w:val="0"/>
          <w:sz w:val="28"/>
          <w:szCs w:val="28"/>
        </w:rPr>
        <w:t xml:space="preserve"> (по данным статистики), </w:t>
      </w:r>
      <w:r w:rsidR="00FB43F0" w:rsidRPr="00CC24C3">
        <w:rPr>
          <w:rFonts w:ascii="Times New Roman" w:hAnsi="Times New Roman"/>
          <w:b w:val="0"/>
          <w:sz w:val="28"/>
          <w:szCs w:val="28"/>
        </w:rPr>
        <w:t xml:space="preserve">прибыло 1140 граждан </w:t>
      </w:r>
      <w:r w:rsidRPr="00CC24C3">
        <w:rPr>
          <w:rFonts w:ascii="Times New Roman" w:hAnsi="Times New Roman"/>
          <w:b w:val="0"/>
          <w:sz w:val="28"/>
          <w:szCs w:val="28"/>
        </w:rPr>
        <w:t xml:space="preserve"> (на 111 больше, чем за аналогичный период прошлого года), число выбывших граждан составило 886 (на 97 меньше, чем в 2020 году). </w:t>
      </w:r>
    </w:p>
    <w:p w:rsidR="00A637FB" w:rsidRPr="00CC24C3" w:rsidRDefault="009D604F" w:rsidP="0071403A">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rPr>
        <w:t>К сожалению,</w:t>
      </w:r>
      <w:r w:rsidR="00A637FB" w:rsidRPr="00CC24C3">
        <w:rPr>
          <w:rFonts w:ascii="Times New Roman" w:hAnsi="Times New Roman"/>
          <w:b w:val="0"/>
          <w:sz w:val="28"/>
          <w:szCs w:val="28"/>
        </w:rPr>
        <w:t xml:space="preserve"> в отчетном периоде наблюдается естественная убыль населения на 208 человек, родилось 238 детей (на 4 ребенка меньше, чем в прошлом году), а умерли 446 человек (на 44 человека больше, чем в 2020 году). </w:t>
      </w:r>
    </w:p>
    <w:p w:rsidR="006B0BCF" w:rsidRPr="00CC24C3" w:rsidRDefault="006B0BCF" w:rsidP="0071403A">
      <w:pPr>
        <w:pStyle w:val="1"/>
        <w:spacing w:before="0" w:after="0" w:line="360" w:lineRule="auto"/>
        <w:ind w:firstLine="708"/>
        <w:jc w:val="both"/>
        <w:rPr>
          <w:rFonts w:ascii="Times New Roman" w:hAnsi="Times New Roman"/>
          <w:b w:val="0"/>
          <w:sz w:val="28"/>
          <w:szCs w:val="28"/>
        </w:rPr>
      </w:pPr>
      <w:proofErr w:type="gramStart"/>
      <w:r w:rsidRPr="00CC24C3">
        <w:rPr>
          <w:rFonts w:ascii="Times New Roman" w:hAnsi="Times New Roman"/>
          <w:b w:val="0"/>
          <w:sz w:val="28"/>
          <w:szCs w:val="28"/>
        </w:rPr>
        <w:t xml:space="preserve">Поставленные задачи по </w:t>
      </w:r>
      <w:r w:rsidRPr="00CC24C3">
        <w:rPr>
          <w:rFonts w:ascii="Times New Roman" w:hAnsi="Times New Roman"/>
          <w:sz w:val="28"/>
          <w:szCs w:val="28"/>
        </w:rPr>
        <w:t>снижению уровня регистрируемой безработицы</w:t>
      </w:r>
      <w:r w:rsidRPr="00CC24C3">
        <w:rPr>
          <w:rFonts w:ascii="Times New Roman" w:hAnsi="Times New Roman"/>
          <w:b w:val="0"/>
          <w:sz w:val="28"/>
          <w:szCs w:val="28"/>
        </w:rPr>
        <w:t xml:space="preserve">, выросший в период пандемии 2020 года до </w:t>
      </w:r>
      <w:r w:rsidR="00A637FB" w:rsidRPr="00CC24C3">
        <w:rPr>
          <w:rFonts w:ascii="Times New Roman" w:hAnsi="Times New Roman"/>
          <w:b w:val="0"/>
          <w:sz w:val="28"/>
          <w:szCs w:val="28"/>
        </w:rPr>
        <w:t>2,6%</w:t>
      </w:r>
      <w:r w:rsidRPr="00CC24C3">
        <w:rPr>
          <w:rFonts w:ascii="Times New Roman" w:hAnsi="Times New Roman"/>
          <w:b w:val="0"/>
          <w:sz w:val="28"/>
          <w:szCs w:val="28"/>
        </w:rPr>
        <w:t xml:space="preserve">,  </w:t>
      </w:r>
      <w:r w:rsidR="0071403A" w:rsidRPr="00CC24C3">
        <w:rPr>
          <w:rFonts w:ascii="Times New Roman" w:hAnsi="Times New Roman"/>
          <w:b w:val="0"/>
          <w:sz w:val="28"/>
          <w:szCs w:val="28"/>
        </w:rPr>
        <w:t xml:space="preserve"> </w:t>
      </w:r>
      <w:r w:rsidRPr="00CC24C3">
        <w:rPr>
          <w:rFonts w:ascii="Times New Roman" w:hAnsi="Times New Roman"/>
          <w:b w:val="0"/>
          <w:sz w:val="28"/>
          <w:szCs w:val="28"/>
        </w:rPr>
        <w:t>выполнены.</w:t>
      </w:r>
      <w:proofErr w:type="gramEnd"/>
      <w:r w:rsidRPr="00CC24C3">
        <w:rPr>
          <w:rFonts w:ascii="Times New Roman" w:hAnsi="Times New Roman"/>
          <w:b w:val="0"/>
          <w:sz w:val="28"/>
          <w:szCs w:val="28"/>
        </w:rPr>
        <w:t xml:space="preserve">  Уровень безработицы в</w:t>
      </w:r>
      <w:r w:rsidR="00833CC4" w:rsidRPr="00CC24C3">
        <w:rPr>
          <w:rFonts w:ascii="Times New Roman" w:hAnsi="Times New Roman"/>
          <w:b w:val="0"/>
          <w:sz w:val="28"/>
          <w:szCs w:val="28"/>
        </w:rPr>
        <w:t xml:space="preserve"> </w:t>
      </w:r>
      <w:r w:rsidRPr="00CC24C3">
        <w:rPr>
          <w:rFonts w:ascii="Times New Roman" w:hAnsi="Times New Roman"/>
          <w:b w:val="0"/>
          <w:sz w:val="28"/>
          <w:szCs w:val="28"/>
        </w:rPr>
        <w:t>район</w:t>
      </w:r>
      <w:r w:rsidR="00833CC4" w:rsidRPr="00CC24C3">
        <w:rPr>
          <w:rFonts w:ascii="Times New Roman" w:hAnsi="Times New Roman"/>
          <w:b w:val="0"/>
          <w:sz w:val="28"/>
          <w:szCs w:val="28"/>
        </w:rPr>
        <w:t>е</w:t>
      </w:r>
      <w:r w:rsidRPr="00CC24C3">
        <w:rPr>
          <w:rFonts w:ascii="Times New Roman" w:hAnsi="Times New Roman"/>
          <w:b w:val="0"/>
          <w:sz w:val="28"/>
          <w:szCs w:val="28"/>
        </w:rPr>
        <w:t xml:space="preserve"> по состоянию на 01 января 2022 года составляет</w:t>
      </w:r>
      <w:r w:rsidR="00A637FB" w:rsidRPr="00CC24C3">
        <w:rPr>
          <w:rFonts w:ascii="Times New Roman" w:hAnsi="Times New Roman"/>
          <w:b w:val="0"/>
          <w:sz w:val="28"/>
          <w:szCs w:val="28"/>
        </w:rPr>
        <w:t xml:space="preserve"> 1,8</w:t>
      </w:r>
      <w:r w:rsidRPr="00CC24C3">
        <w:rPr>
          <w:rFonts w:ascii="Times New Roman" w:hAnsi="Times New Roman"/>
          <w:b w:val="0"/>
          <w:sz w:val="28"/>
          <w:szCs w:val="28"/>
        </w:rPr>
        <w:t xml:space="preserve">%. </w:t>
      </w:r>
    </w:p>
    <w:p w:rsidR="006B0BCF" w:rsidRPr="00CC24C3" w:rsidRDefault="00423E61" w:rsidP="0071403A">
      <w:pPr>
        <w:pStyle w:val="1"/>
        <w:spacing w:before="0" w:after="0" w:line="360" w:lineRule="auto"/>
        <w:jc w:val="center"/>
        <w:rPr>
          <w:rFonts w:ascii="Times New Roman" w:hAnsi="Times New Roman"/>
          <w:sz w:val="28"/>
          <w:szCs w:val="28"/>
        </w:rPr>
      </w:pPr>
      <w:r w:rsidRPr="00CC24C3">
        <w:rPr>
          <w:rFonts w:ascii="Times New Roman" w:hAnsi="Times New Roman"/>
          <w:sz w:val="28"/>
          <w:szCs w:val="28"/>
        </w:rPr>
        <w:t>Экономическое развитие района</w:t>
      </w:r>
    </w:p>
    <w:p w:rsidR="009D7748" w:rsidRPr="00CC24C3" w:rsidRDefault="006E0539"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Эк</w:t>
      </w:r>
      <w:r w:rsidR="009D7748" w:rsidRPr="00CC24C3">
        <w:rPr>
          <w:rFonts w:ascii="Times New Roman" w:hAnsi="Times New Roman"/>
          <w:b w:val="0"/>
          <w:sz w:val="28"/>
          <w:szCs w:val="28"/>
        </w:rPr>
        <w:t>ономику Партизанского муниципального района определяют предприятия, работающие в сфере лесной промышленности, сельского</w:t>
      </w:r>
      <w:r w:rsidR="0083058C" w:rsidRPr="00CC24C3">
        <w:rPr>
          <w:rFonts w:ascii="Times New Roman" w:hAnsi="Times New Roman"/>
          <w:b w:val="0"/>
          <w:sz w:val="28"/>
          <w:szCs w:val="28"/>
        </w:rPr>
        <w:t xml:space="preserve"> хозяйства и розничной торговли (малое и среднее предпринимательство).</w:t>
      </w:r>
    </w:p>
    <w:p w:rsidR="008D2AF5" w:rsidRPr="00CC24C3" w:rsidRDefault="008D2AF5" w:rsidP="0071403A">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rPr>
        <w:lastRenderedPageBreak/>
        <w:t>Развитие малого и среднего бизнеса является одним из наиболее значимых направлений деятельн</w:t>
      </w:r>
      <w:r w:rsidR="00D77EAD" w:rsidRPr="00CC24C3">
        <w:rPr>
          <w:rFonts w:ascii="Times New Roman" w:hAnsi="Times New Roman"/>
          <w:b w:val="0"/>
          <w:sz w:val="28"/>
          <w:szCs w:val="28"/>
        </w:rPr>
        <w:t>о</w:t>
      </w:r>
      <w:r w:rsidRPr="00CC24C3">
        <w:rPr>
          <w:rFonts w:ascii="Times New Roman" w:hAnsi="Times New Roman"/>
          <w:b w:val="0"/>
          <w:sz w:val="28"/>
          <w:szCs w:val="28"/>
        </w:rPr>
        <w:t>сти</w:t>
      </w:r>
      <w:r w:rsidR="00D77EAD" w:rsidRPr="00CC24C3">
        <w:rPr>
          <w:rFonts w:ascii="Times New Roman" w:hAnsi="Times New Roman"/>
          <w:b w:val="0"/>
          <w:sz w:val="28"/>
          <w:szCs w:val="28"/>
        </w:rPr>
        <w:t xml:space="preserve">  органов власти всех уровней в рамках решения вопросов социально-экономического развития территорий и смягчения</w:t>
      </w:r>
      <w:r w:rsidR="00FE2628" w:rsidRPr="00CC24C3">
        <w:rPr>
          <w:rFonts w:ascii="Times New Roman" w:hAnsi="Times New Roman"/>
          <w:b w:val="0"/>
          <w:sz w:val="28"/>
          <w:szCs w:val="28"/>
        </w:rPr>
        <w:t xml:space="preserve"> социальных проблем.</w:t>
      </w:r>
    </w:p>
    <w:p w:rsidR="00FE2628" w:rsidRPr="00CC24C3" w:rsidRDefault="00FE2628" w:rsidP="0071403A">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rPr>
        <w:t>Деятельность в сфере малого и среднего предпринимательства характеризуется высокой степенью риска, значительной зависимостью от инициативы и личных способностей руководителя предприятия, финансовой и коммерческой неустойчивостью, низким уровнем финансовых резервов, сравнительно небольшим объемом хозяйственности, небольшой численностью работников и ограниченным числом управленческого персонала.</w:t>
      </w:r>
    </w:p>
    <w:p w:rsidR="00EF6DD6" w:rsidRPr="00CC24C3" w:rsidRDefault="00EF6DD6" w:rsidP="0071403A">
      <w:pPr>
        <w:pStyle w:val="1"/>
        <w:spacing w:before="0" w:after="0" w:line="360" w:lineRule="auto"/>
        <w:ind w:firstLine="708"/>
        <w:jc w:val="both"/>
        <w:rPr>
          <w:rFonts w:ascii="Times New Roman" w:hAnsi="Times New Roman"/>
          <w:b w:val="0"/>
          <w:color w:val="FF0000"/>
          <w:spacing w:val="-10"/>
          <w:sz w:val="28"/>
          <w:szCs w:val="28"/>
        </w:rPr>
      </w:pPr>
      <w:r w:rsidRPr="00CC24C3">
        <w:rPr>
          <w:rFonts w:ascii="Times New Roman" w:hAnsi="Times New Roman"/>
          <w:b w:val="0"/>
          <w:spacing w:val="-10"/>
          <w:sz w:val="28"/>
          <w:szCs w:val="28"/>
        </w:rPr>
        <w:t>В отчетном  году в расчете на 10000 человек населения района приходилось 339,8</w:t>
      </w:r>
      <w:r w:rsidR="00E43E26" w:rsidRPr="00CC24C3">
        <w:rPr>
          <w:rFonts w:ascii="Times New Roman" w:hAnsi="Times New Roman"/>
          <w:b w:val="0"/>
          <w:spacing w:val="-10"/>
          <w:sz w:val="28"/>
          <w:szCs w:val="28"/>
        </w:rPr>
        <w:t xml:space="preserve"> </w:t>
      </w:r>
      <w:r w:rsidRPr="00CC24C3">
        <w:rPr>
          <w:rFonts w:ascii="Times New Roman" w:hAnsi="Times New Roman"/>
          <w:b w:val="0"/>
          <w:spacing w:val="-10"/>
          <w:sz w:val="28"/>
          <w:szCs w:val="28"/>
        </w:rPr>
        <w:t xml:space="preserve"> субъекта малого и среднего предпринимательства (увеличение к прошлому году на 45%).</w:t>
      </w:r>
      <w:r w:rsidRPr="00CC24C3">
        <w:rPr>
          <w:rFonts w:ascii="Times New Roman" w:hAnsi="Times New Roman"/>
          <w:b w:val="0"/>
          <w:color w:val="FF0000"/>
          <w:spacing w:val="-10"/>
          <w:sz w:val="28"/>
          <w:szCs w:val="28"/>
        </w:rPr>
        <w:t xml:space="preserve"> </w:t>
      </w:r>
    </w:p>
    <w:p w:rsidR="00EF6DD6" w:rsidRPr="00CC24C3" w:rsidRDefault="006E0539" w:rsidP="0071403A">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rPr>
        <w:t>Число</w:t>
      </w:r>
      <w:r w:rsidR="00EF6DD6" w:rsidRPr="00CC24C3">
        <w:rPr>
          <w:rFonts w:ascii="Times New Roman" w:hAnsi="Times New Roman"/>
          <w:b w:val="0"/>
          <w:sz w:val="28"/>
          <w:szCs w:val="28"/>
        </w:rPr>
        <w:t xml:space="preserve"> субъектов </w:t>
      </w:r>
      <w:r w:rsidR="00EF6DD6" w:rsidRPr="00CC24C3">
        <w:rPr>
          <w:rFonts w:ascii="Times New Roman" w:hAnsi="Times New Roman"/>
          <w:b w:val="0"/>
          <w:sz w:val="28"/>
          <w:szCs w:val="28"/>
          <w:u w:val="single"/>
        </w:rPr>
        <w:t>малого и среднего предпринимательства</w:t>
      </w:r>
      <w:r w:rsidR="00EF6DD6" w:rsidRPr="00CC24C3">
        <w:rPr>
          <w:rFonts w:ascii="Times New Roman" w:hAnsi="Times New Roman"/>
          <w:b w:val="0"/>
          <w:sz w:val="28"/>
          <w:szCs w:val="28"/>
        </w:rPr>
        <w:t xml:space="preserve"> по муниципальному району с учетом физических лиц, не являющи</w:t>
      </w:r>
      <w:r w:rsidR="00E43E26" w:rsidRPr="00CC24C3">
        <w:rPr>
          <w:rFonts w:ascii="Times New Roman" w:hAnsi="Times New Roman"/>
          <w:b w:val="0"/>
          <w:sz w:val="28"/>
          <w:szCs w:val="28"/>
        </w:rPr>
        <w:t>х</w:t>
      </w:r>
      <w:r w:rsidR="00EF6DD6" w:rsidRPr="00CC24C3">
        <w:rPr>
          <w:rFonts w:ascii="Times New Roman" w:hAnsi="Times New Roman"/>
          <w:b w:val="0"/>
          <w:sz w:val="28"/>
          <w:szCs w:val="28"/>
        </w:rPr>
        <w:t>ся индивидуальными предпринимателями и применяющи</w:t>
      </w:r>
      <w:r w:rsidR="00E43E26" w:rsidRPr="00CC24C3">
        <w:rPr>
          <w:rFonts w:ascii="Times New Roman" w:hAnsi="Times New Roman"/>
          <w:b w:val="0"/>
          <w:sz w:val="28"/>
          <w:szCs w:val="28"/>
        </w:rPr>
        <w:t>х</w:t>
      </w:r>
      <w:r w:rsidR="00EF6DD6" w:rsidRPr="00CC24C3">
        <w:rPr>
          <w:rFonts w:ascii="Times New Roman" w:hAnsi="Times New Roman"/>
          <w:b w:val="0"/>
          <w:sz w:val="28"/>
          <w:szCs w:val="28"/>
        </w:rPr>
        <w:t xml:space="preserve"> специальный налоговый режим «Налог на профессиональный доход» в 2021 году составило 999 единиц, что на 310 единиц или 45% больше, чем числилось в 2020 году. </w:t>
      </w:r>
      <w:proofErr w:type="gramStart"/>
      <w:r w:rsidR="00EF6DD6" w:rsidRPr="00CC24C3">
        <w:rPr>
          <w:rFonts w:ascii="Times New Roman" w:hAnsi="Times New Roman"/>
          <w:b w:val="0"/>
          <w:sz w:val="28"/>
          <w:szCs w:val="28"/>
        </w:rPr>
        <w:t xml:space="preserve">Юридических лиц, являющихся субъектами малого и среднего предпринимательства, насчитывается  173 (уменьшение  по сравнению  </w:t>
      </w:r>
      <w:r w:rsidR="0057606A" w:rsidRPr="00CC24C3">
        <w:rPr>
          <w:rFonts w:ascii="Times New Roman" w:hAnsi="Times New Roman"/>
          <w:b w:val="0"/>
          <w:sz w:val="28"/>
          <w:szCs w:val="28"/>
        </w:rPr>
        <w:t xml:space="preserve">                </w:t>
      </w:r>
      <w:r w:rsidR="00EF6DD6" w:rsidRPr="00CC24C3">
        <w:rPr>
          <w:rFonts w:ascii="Times New Roman" w:hAnsi="Times New Roman"/>
          <w:b w:val="0"/>
          <w:sz w:val="28"/>
          <w:szCs w:val="28"/>
        </w:rPr>
        <w:t>с предыдущим годом на 19 единиц</w:t>
      </w:r>
      <w:r w:rsidR="0057606A" w:rsidRPr="00CC24C3">
        <w:rPr>
          <w:rFonts w:ascii="Times New Roman" w:hAnsi="Times New Roman"/>
          <w:b w:val="0"/>
          <w:sz w:val="28"/>
          <w:szCs w:val="28"/>
        </w:rPr>
        <w:t xml:space="preserve"> </w:t>
      </w:r>
      <w:r w:rsidR="00EF6DD6" w:rsidRPr="00CC24C3">
        <w:rPr>
          <w:rFonts w:ascii="Times New Roman" w:hAnsi="Times New Roman"/>
          <w:b w:val="0"/>
          <w:sz w:val="28"/>
          <w:szCs w:val="28"/>
        </w:rPr>
        <w:t xml:space="preserve">(2020 - 192), индивидуальных предпринимателей 490 (уменьшение на 20 ед.) и физических лиц, не являющихся индивидуальными предпринимателями и применяющих </w:t>
      </w:r>
      <w:r w:rsidR="0057606A" w:rsidRPr="00CC24C3">
        <w:rPr>
          <w:rFonts w:ascii="Times New Roman" w:hAnsi="Times New Roman"/>
          <w:b w:val="0"/>
          <w:sz w:val="28"/>
          <w:szCs w:val="28"/>
        </w:rPr>
        <w:t xml:space="preserve">                </w:t>
      </w:r>
      <w:r w:rsidR="00EF6DD6" w:rsidRPr="00CC24C3">
        <w:rPr>
          <w:rFonts w:ascii="Times New Roman" w:hAnsi="Times New Roman"/>
          <w:b w:val="0"/>
          <w:sz w:val="28"/>
          <w:szCs w:val="28"/>
        </w:rPr>
        <w:t xml:space="preserve">с 01.07.2021 специальный налоговый режим </w:t>
      </w:r>
      <w:r w:rsidR="0057606A" w:rsidRPr="00CC24C3">
        <w:rPr>
          <w:rFonts w:ascii="Times New Roman" w:hAnsi="Times New Roman"/>
          <w:b w:val="0"/>
          <w:sz w:val="28"/>
          <w:szCs w:val="28"/>
        </w:rPr>
        <w:t xml:space="preserve"> </w:t>
      </w:r>
      <w:r w:rsidR="00EF6DD6" w:rsidRPr="00CC24C3">
        <w:rPr>
          <w:rFonts w:ascii="Times New Roman" w:hAnsi="Times New Roman"/>
          <w:b w:val="0"/>
          <w:sz w:val="28"/>
          <w:szCs w:val="28"/>
        </w:rPr>
        <w:t xml:space="preserve">в количестве 336 ед., что на </w:t>
      </w:r>
      <w:r w:rsidR="0057606A" w:rsidRPr="00CC24C3">
        <w:rPr>
          <w:rFonts w:ascii="Times New Roman" w:hAnsi="Times New Roman"/>
          <w:b w:val="0"/>
          <w:sz w:val="28"/>
          <w:szCs w:val="28"/>
        </w:rPr>
        <w:t xml:space="preserve">               </w:t>
      </w:r>
      <w:r w:rsidR="00EF6DD6" w:rsidRPr="00CC24C3">
        <w:rPr>
          <w:rFonts w:ascii="Times New Roman" w:hAnsi="Times New Roman"/>
          <w:b w:val="0"/>
          <w:sz w:val="28"/>
          <w:szCs w:val="28"/>
        </w:rPr>
        <w:t>213 ед. или 2,7 раза больше, чем в предшествующем году.</w:t>
      </w:r>
      <w:proofErr w:type="gramEnd"/>
    </w:p>
    <w:p w:rsidR="00EF6DD6" w:rsidRPr="00CC24C3" w:rsidRDefault="00EF6DD6" w:rsidP="0057606A">
      <w:pPr>
        <w:pStyle w:val="1"/>
        <w:spacing w:before="0" w:after="0" w:line="360" w:lineRule="auto"/>
        <w:ind w:firstLine="708"/>
        <w:jc w:val="both"/>
        <w:rPr>
          <w:rFonts w:ascii="Times New Roman" w:hAnsi="Times New Roman"/>
          <w:b w:val="0"/>
          <w:sz w:val="28"/>
          <w:szCs w:val="28"/>
        </w:rPr>
      </w:pPr>
      <w:proofErr w:type="gramStart"/>
      <w:r w:rsidRPr="00CC24C3">
        <w:rPr>
          <w:rFonts w:ascii="Times New Roman" w:hAnsi="Times New Roman"/>
          <w:b w:val="0"/>
          <w:sz w:val="28"/>
          <w:szCs w:val="28"/>
        </w:rPr>
        <w:t xml:space="preserve">Отраслевая структура малого предпринимательства (по числу зарегистрированных и осуществляющих деятельность) следующая: </w:t>
      </w:r>
      <w:r w:rsidR="0057606A" w:rsidRPr="00CC24C3">
        <w:rPr>
          <w:rFonts w:ascii="Times New Roman" w:hAnsi="Times New Roman"/>
          <w:b w:val="0"/>
          <w:sz w:val="28"/>
          <w:szCs w:val="28"/>
        </w:rPr>
        <w:t xml:space="preserve">                  </w:t>
      </w:r>
      <w:r w:rsidRPr="00CC24C3">
        <w:rPr>
          <w:rFonts w:ascii="Times New Roman" w:hAnsi="Times New Roman"/>
          <w:b w:val="0"/>
          <w:sz w:val="28"/>
          <w:szCs w:val="28"/>
        </w:rPr>
        <w:t xml:space="preserve">40,7% субъектов заняты в сфере торговли, 9,7% - на обрабатывающих и добывающих производствах, 9,4% - в сфере строительства, 10,5% - в сфере </w:t>
      </w:r>
      <w:r w:rsidRPr="00CC24C3">
        <w:rPr>
          <w:rFonts w:ascii="Times New Roman" w:hAnsi="Times New Roman"/>
          <w:b w:val="0"/>
          <w:sz w:val="28"/>
          <w:szCs w:val="28"/>
        </w:rPr>
        <w:lastRenderedPageBreak/>
        <w:t>транспортировки, информации</w:t>
      </w:r>
      <w:r w:rsidR="0057606A" w:rsidRPr="00CC24C3">
        <w:rPr>
          <w:rFonts w:ascii="Times New Roman" w:hAnsi="Times New Roman"/>
          <w:b w:val="0"/>
          <w:sz w:val="28"/>
          <w:szCs w:val="28"/>
        </w:rPr>
        <w:t xml:space="preserve"> и</w:t>
      </w:r>
      <w:r w:rsidRPr="00CC24C3">
        <w:rPr>
          <w:rFonts w:ascii="Times New Roman" w:hAnsi="Times New Roman"/>
          <w:b w:val="0"/>
          <w:sz w:val="28"/>
          <w:szCs w:val="28"/>
        </w:rPr>
        <w:t xml:space="preserve"> связи; 12,4% - в сельском и лесном хозяйствах, рыболовстве; 17,3% - в сфере прочих услуг.</w:t>
      </w:r>
      <w:proofErr w:type="gramEnd"/>
    </w:p>
    <w:p w:rsidR="00C71D90" w:rsidRPr="00CC24C3" w:rsidRDefault="00EF6DD6"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ab/>
        <w:t xml:space="preserve">Объем производства товаров, работ и услуг базовых отраслей экономики субъектов малого и среднего предпринимательства (МСП) за </w:t>
      </w:r>
      <w:r w:rsidR="000E5D71" w:rsidRPr="00CC24C3">
        <w:rPr>
          <w:rFonts w:ascii="Times New Roman" w:hAnsi="Times New Roman"/>
          <w:b w:val="0"/>
          <w:sz w:val="28"/>
          <w:szCs w:val="28"/>
        </w:rPr>
        <w:t xml:space="preserve">    </w:t>
      </w:r>
      <w:r w:rsidRPr="00CC24C3">
        <w:rPr>
          <w:rFonts w:ascii="Times New Roman" w:hAnsi="Times New Roman"/>
          <w:b w:val="0"/>
          <w:sz w:val="28"/>
          <w:szCs w:val="28"/>
        </w:rPr>
        <w:t>2021 год составил по оценке</w:t>
      </w:r>
      <w:r w:rsidRPr="00CC24C3">
        <w:rPr>
          <w:rFonts w:ascii="Times New Roman" w:hAnsi="Times New Roman"/>
          <w:b w:val="0"/>
          <w:sz w:val="28"/>
          <w:szCs w:val="28"/>
        </w:rPr>
        <w:tab/>
        <w:t>5852,8 тыс. руб. (103,0% в действующих ценах к аналогичному периоду прошлого года), что составляет 67,4% в общем объеме выпуска продукции (работ, услуг).</w:t>
      </w:r>
    </w:p>
    <w:p w:rsidR="00C71D90" w:rsidRPr="00CC24C3" w:rsidRDefault="00EF6DD6"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xml:space="preserve"> При этом на 69,8% данный показатель представлен оптово-розничной торговлей и бытовым обслуживанием населения;</w:t>
      </w:r>
    </w:p>
    <w:p w:rsidR="00C71D90" w:rsidRPr="00CC24C3" w:rsidRDefault="00EF6DD6"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xml:space="preserve"> 5,5% приходится на строительство</w:t>
      </w:r>
      <w:r w:rsidR="00C71D90" w:rsidRPr="00CC24C3">
        <w:rPr>
          <w:rFonts w:ascii="Times New Roman" w:hAnsi="Times New Roman"/>
          <w:b w:val="0"/>
          <w:sz w:val="28"/>
          <w:szCs w:val="28"/>
        </w:rPr>
        <w:t>;</w:t>
      </w:r>
    </w:p>
    <w:p w:rsidR="00C71D90" w:rsidRPr="00CC24C3" w:rsidRDefault="00EF6DD6"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xml:space="preserve"> 13,3%-</w:t>
      </w:r>
      <w:r w:rsidR="00C71D90" w:rsidRPr="00CC24C3">
        <w:rPr>
          <w:rFonts w:ascii="Times New Roman" w:hAnsi="Times New Roman"/>
          <w:b w:val="0"/>
          <w:sz w:val="28"/>
          <w:szCs w:val="28"/>
        </w:rPr>
        <w:t xml:space="preserve"> на сельское и лесное хозяйства;</w:t>
      </w:r>
    </w:p>
    <w:p w:rsidR="00C71D90" w:rsidRPr="00CC24C3" w:rsidRDefault="00EF6DD6"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xml:space="preserve"> 3,1% - на промышленное  производство</w:t>
      </w:r>
      <w:r w:rsidR="00C71D90" w:rsidRPr="00CC24C3">
        <w:rPr>
          <w:rFonts w:ascii="Times New Roman" w:hAnsi="Times New Roman"/>
          <w:b w:val="0"/>
          <w:sz w:val="28"/>
          <w:szCs w:val="28"/>
        </w:rPr>
        <w:t>;</w:t>
      </w:r>
      <w:r w:rsidRPr="00CC24C3">
        <w:rPr>
          <w:rFonts w:ascii="Times New Roman" w:hAnsi="Times New Roman"/>
          <w:b w:val="0"/>
          <w:sz w:val="28"/>
          <w:szCs w:val="28"/>
        </w:rPr>
        <w:t xml:space="preserve"> </w:t>
      </w:r>
    </w:p>
    <w:p w:rsidR="00C71D90" w:rsidRPr="00CC24C3" w:rsidRDefault="00EF6DD6"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3,4 %-</w:t>
      </w:r>
      <w:r w:rsidR="00C71D90" w:rsidRPr="00CC24C3">
        <w:rPr>
          <w:rFonts w:ascii="Times New Roman" w:hAnsi="Times New Roman"/>
          <w:b w:val="0"/>
          <w:sz w:val="28"/>
          <w:szCs w:val="28"/>
        </w:rPr>
        <w:t xml:space="preserve"> на обрабатывающие производства;</w:t>
      </w:r>
    </w:p>
    <w:p w:rsidR="00C71D90" w:rsidRPr="00CC24C3" w:rsidRDefault="00EF6DD6"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4,9% - на предоставление прочих услуг.</w:t>
      </w:r>
      <w:r w:rsidRPr="00CC24C3">
        <w:rPr>
          <w:rFonts w:ascii="Times New Roman" w:hAnsi="Times New Roman"/>
          <w:b w:val="0"/>
          <w:sz w:val="28"/>
          <w:szCs w:val="28"/>
        </w:rPr>
        <w:tab/>
      </w:r>
    </w:p>
    <w:p w:rsidR="00EF6DD6" w:rsidRPr="00CC24C3" w:rsidRDefault="00EF6DD6" w:rsidP="000E5D71">
      <w:pPr>
        <w:pStyle w:val="1"/>
        <w:spacing w:before="0" w:after="0" w:line="360" w:lineRule="auto"/>
        <w:ind w:firstLine="708"/>
        <w:jc w:val="both"/>
        <w:rPr>
          <w:rFonts w:ascii="Times New Roman" w:hAnsi="Times New Roman"/>
          <w:b w:val="0"/>
          <w:sz w:val="28"/>
          <w:szCs w:val="28"/>
        </w:rPr>
      </w:pPr>
      <w:proofErr w:type="gramStart"/>
      <w:r w:rsidRPr="00CC24C3">
        <w:rPr>
          <w:rFonts w:ascii="Times New Roman" w:hAnsi="Times New Roman"/>
          <w:b w:val="0"/>
          <w:sz w:val="28"/>
          <w:szCs w:val="28"/>
        </w:rPr>
        <w:t xml:space="preserve">Лидирующие позиции  малый и средний бизнес по </w:t>
      </w:r>
      <w:r w:rsidR="00BD6849" w:rsidRPr="00CC24C3">
        <w:rPr>
          <w:rFonts w:ascii="Times New Roman" w:hAnsi="Times New Roman"/>
          <w:b w:val="0"/>
          <w:sz w:val="28"/>
          <w:szCs w:val="28"/>
        </w:rPr>
        <w:t xml:space="preserve">- </w:t>
      </w:r>
      <w:r w:rsidRPr="00CC24C3">
        <w:rPr>
          <w:rFonts w:ascii="Times New Roman" w:hAnsi="Times New Roman"/>
          <w:b w:val="0"/>
          <w:sz w:val="28"/>
          <w:szCs w:val="28"/>
        </w:rPr>
        <w:t>прежнему занимает                в следующих отраслях: в сфере промышленного производства – 69% от общего объема промышленного производства, в  сфере розничной  торговли – 87,5% от общего оборота розничной торговли по району, по отрасли строительство – 53,7% от общего объема работ по виду строительство, по обороту общественного питания   - 71% от  оборота общественного питания по району.</w:t>
      </w:r>
      <w:proofErr w:type="gramEnd"/>
    </w:p>
    <w:p w:rsidR="00EF6DD6" w:rsidRPr="00CC24C3" w:rsidRDefault="00EF6DD6" w:rsidP="000E5D71">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color w:val="000000"/>
          <w:sz w:val="28"/>
          <w:szCs w:val="28"/>
        </w:rPr>
        <w:t xml:space="preserve">В соответствии с муниципальным правовым актом «О бюджете Партизанского муниципального района на 2021 год и плановый период </w:t>
      </w:r>
      <w:r w:rsidR="000E5D71" w:rsidRPr="00CC24C3">
        <w:rPr>
          <w:rFonts w:ascii="Times New Roman" w:hAnsi="Times New Roman"/>
          <w:b w:val="0"/>
          <w:color w:val="000000"/>
          <w:sz w:val="28"/>
          <w:szCs w:val="28"/>
        </w:rPr>
        <w:t xml:space="preserve">               </w:t>
      </w:r>
      <w:r w:rsidRPr="00CC24C3">
        <w:rPr>
          <w:rFonts w:ascii="Times New Roman" w:hAnsi="Times New Roman"/>
          <w:b w:val="0"/>
          <w:color w:val="000000"/>
          <w:sz w:val="28"/>
          <w:szCs w:val="28"/>
        </w:rPr>
        <w:t>2022 и 20</w:t>
      </w:r>
      <w:r w:rsidR="00FA67DE" w:rsidRPr="00CC24C3">
        <w:rPr>
          <w:rFonts w:ascii="Times New Roman" w:hAnsi="Times New Roman"/>
          <w:b w:val="0"/>
          <w:color w:val="000000"/>
          <w:sz w:val="28"/>
          <w:szCs w:val="28"/>
        </w:rPr>
        <w:t>2</w:t>
      </w:r>
      <w:r w:rsidRPr="00CC24C3">
        <w:rPr>
          <w:rFonts w:ascii="Times New Roman" w:hAnsi="Times New Roman"/>
          <w:b w:val="0"/>
          <w:color w:val="000000"/>
          <w:sz w:val="28"/>
          <w:szCs w:val="28"/>
        </w:rPr>
        <w:t>3 годов» от 24.12.2020 года</w:t>
      </w:r>
      <w:r w:rsidR="00FA67DE" w:rsidRPr="00CC24C3">
        <w:rPr>
          <w:rFonts w:ascii="Times New Roman" w:hAnsi="Times New Roman"/>
          <w:b w:val="0"/>
          <w:color w:val="000000"/>
          <w:sz w:val="28"/>
          <w:szCs w:val="28"/>
        </w:rPr>
        <w:t xml:space="preserve"> № 266 </w:t>
      </w:r>
      <w:r w:rsidRPr="00CC24C3">
        <w:rPr>
          <w:rFonts w:ascii="Times New Roman" w:hAnsi="Times New Roman"/>
          <w:b w:val="0"/>
          <w:color w:val="000000"/>
          <w:sz w:val="28"/>
          <w:szCs w:val="28"/>
        </w:rPr>
        <w:t>о</w:t>
      </w:r>
      <w:r w:rsidRPr="00CC24C3">
        <w:rPr>
          <w:rFonts w:ascii="Times New Roman" w:hAnsi="Times New Roman"/>
          <w:b w:val="0"/>
          <w:sz w:val="28"/>
          <w:szCs w:val="28"/>
        </w:rPr>
        <w:t xml:space="preserve">бщий объем расходов бюджета Партизанского муниципального района на поддержку и развитие малого и среднего предпринимательства в 2021 году составлял  344,1 тыс. руб. </w:t>
      </w:r>
    </w:p>
    <w:p w:rsidR="00EF6DD6" w:rsidRPr="00CC24C3" w:rsidRDefault="00EF6DD6"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xml:space="preserve">В части пропаганды и популяризации предпринимательской деятельности </w:t>
      </w:r>
      <w:proofErr w:type="gramStart"/>
      <w:r w:rsidRPr="00CC24C3">
        <w:rPr>
          <w:rFonts w:ascii="Times New Roman" w:hAnsi="Times New Roman"/>
          <w:b w:val="0"/>
          <w:sz w:val="28"/>
          <w:szCs w:val="28"/>
        </w:rPr>
        <w:t>организованы и проведены</w:t>
      </w:r>
      <w:proofErr w:type="gramEnd"/>
      <w:r w:rsidRPr="00CC24C3">
        <w:rPr>
          <w:rFonts w:ascii="Times New Roman" w:hAnsi="Times New Roman"/>
          <w:b w:val="0"/>
          <w:sz w:val="28"/>
          <w:szCs w:val="28"/>
        </w:rPr>
        <w:t>:</w:t>
      </w:r>
    </w:p>
    <w:p w:rsidR="00EF6DD6" w:rsidRPr="00CC24C3" w:rsidRDefault="00EF6DD6"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xml:space="preserve"> - </w:t>
      </w:r>
      <w:r w:rsidR="000E5D71" w:rsidRPr="00CC24C3">
        <w:rPr>
          <w:rFonts w:ascii="Times New Roman" w:hAnsi="Times New Roman"/>
          <w:b w:val="0"/>
          <w:sz w:val="28"/>
          <w:szCs w:val="28"/>
        </w:rPr>
        <w:t>т</w:t>
      </w:r>
      <w:r w:rsidRPr="00CC24C3">
        <w:rPr>
          <w:rFonts w:ascii="Times New Roman" w:hAnsi="Times New Roman"/>
          <w:b w:val="0"/>
          <w:sz w:val="28"/>
          <w:szCs w:val="28"/>
        </w:rPr>
        <w:t xml:space="preserve">оржественное собрание, посвященное празднованию Дня российского предпринимательства; </w:t>
      </w:r>
    </w:p>
    <w:p w:rsidR="00EF6DD6" w:rsidRPr="00CC24C3" w:rsidRDefault="00EF6DD6"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lastRenderedPageBreak/>
        <w:t xml:space="preserve"> -   </w:t>
      </w:r>
      <w:r w:rsidR="000E5D71" w:rsidRPr="00CC24C3">
        <w:rPr>
          <w:rFonts w:ascii="Times New Roman" w:hAnsi="Times New Roman"/>
          <w:b w:val="0"/>
          <w:sz w:val="28"/>
          <w:szCs w:val="28"/>
        </w:rPr>
        <w:t>р</w:t>
      </w:r>
      <w:r w:rsidRPr="00CC24C3">
        <w:rPr>
          <w:rFonts w:ascii="Times New Roman" w:hAnsi="Times New Roman"/>
          <w:b w:val="0"/>
          <w:sz w:val="28"/>
          <w:szCs w:val="28"/>
        </w:rPr>
        <w:t>айонный смотр-конкурс «Лучшее художественное, световое оформление к Новому году  объектов  торговли, общественного питания и бытового обслуживания, расположенных на территории Партизанского муниципального района»;</w:t>
      </w:r>
    </w:p>
    <w:p w:rsidR="00EF6DD6" w:rsidRPr="00CC24C3" w:rsidRDefault="00EF6DD6"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xml:space="preserve"> - </w:t>
      </w:r>
      <w:r w:rsidR="000E5D71" w:rsidRPr="00CC24C3">
        <w:rPr>
          <w:rFonts w:ascii="Times New Roman" w:hAnsi="Times New Roman"/>
          <w:b w:val="0"/>
          <w:sz w:val="28"/>
          <w:szCs w:val="28"/>
        </w:rPr>
        <w:t>к</w:t>
      </w:r>
      <w:r w:rsidRPr="00CC24C3">
        <w:rPr>
          <w:rFonts w:ascii="Times New Roman" w:hAnsi="Times New Roman"/>
          <w:b w:val="0"/>
          <w:sz w:val="28"/>
          <w:szCs w:val="28"/>
        </w:rPr>
        <w:t>онкурс профессионального мастерства среди работников сельскохозяйственных организаций всех форм собственности;</w:t>
      </w:r>
    </w:p>
    <w:p w:rsidR="00EF6DD6" w:rsidRPr="00CC24C3" w:rsidRDefault="00EF6DD6"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xml:space="preserve"> - </w:t>
      </w:r>
      <w:r w:rsidR="000E5D71" w:rsidRPr="00CC24C3">
        <w:rPr>
          <w:rFonts w:ascii="Times New Roman" w:hAnsi="Times New Roman"/>
          <w:b w:val="0"/>
          <w:sz w:val="28"/>
          <w:szCs w:val="28"/>
        </w:rPr>
        <w:t>т</w:t>
      </w:r>
      <w:r w:rsidRPr="00CC24C3">
        <w:rPr>
          <w:rFonts w:ascii="Times New Roman" w:hAnsi="Times New Roman"/>
          <w:b w:val="0"/>
          <w:sz w:val="28"/>
          <w:szCs w:val="28"/>
        </w:rPr>
        <w:t>оржественное совещание по подведению итогов работы агропромышленного ко</w:t>
      </w:r>
      <w:r w:rsidR="00E71204" w:rsidRPr="00CC24C3">
        <w:rPr>
          <w:rFonts w:ascii="Times New Roman" w:hAnsi="Times New Roman"/>
          <w:b w:val="0"/>
          <w:sz w:val="28"/>
          <w:szCs w:val="28"/>
        </w:rPr>
        <w:t>мплекса</w:t>
      </w:r>
      <w:r w:rsidRPr="00CC24C3">
        <w:rPr>
          <w:rFonts w:ascii="Times New Roman" w:hAnsi="Times New Roman"/>
          <w:b w:val="0"/>
          <w:sz w:val="28"/>
          <w:szCs w:val="28"/>
        </w:rPr>
        <w:t xml:space="preserve"> Партизанского муниципального района, поощрение ветеранов отрасли;</w:t>
      </w:r>
    </w:p>
    <w:p w:rsidR="00EF6DD6" w:rsidRPr="00CC24C3" w:rsidRDefault="00EF6DD6"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xml:space="preserve"> -    </w:t>
      </w:r>
      <w:r w:rsidR="000E5D71" w:rsidRPr="00CC24C3">
        <w:rPr>
          <w:rFonts w:ascii="Times New Roman" w:hAnsi="Times New Roman"/>
          <w:b w:val="0"/>
          <w:sz w:val="28"/>
          <w:szCs w:val="28"/>
        </w:rPr>
        <w:t>р</w:t>
      </w:r>
      <w:r w:rsidRPr="00CC24C3">
        <w:rPr>
          <w:rFonts w:ascii="Times New Roman" w:hAnsi="Times New Roman"/>
          <w:b w:val="0"/>
          <w:sz w:val="28"/>
          <w:szCs w:val="28"/>
        </w:rPr>
        <w:t xml:space="preserve">айонный конкурс «Лучшая организация Партизанского муниципального района по проведению работы в области охраны труда».        </w:t>
      </w:r>
    </w:p>
    <w:p w:rsidR="00B6104E" w:rsidRPr="00CC24C3" w:rsidRDefault="00EF6DD6" w:rsidP="000E5D71">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rPr>
        <w:t>К 2024  году количество субъектов  малого и среднего предпринимательства в расчете на 10000 человек населения составит (по прогнозу) 360,605 единиц, что на 6,1% больше, чем в 2021 году.</w:t>
      </w:r>
    </w:p>
    <w:p w:rsidR="00CE1218" w:rsidRPr="00CC24C3" w:rsidRDefault="00CE1218" w:rsidP="00D72FE8">
      <w:pPr>
        <w:spacing w:after="0" w:line="360" w:lineRule="auto"/>
        <w:jc w:val="both"/>
        <w:rPr>
          <w:sz w:val="28"/>
          <w:szCs w:val="28"/>
        </w:rPr>
      </w:pPr>
    </w:p>
    <w:p w:rsidR="00B6104E" w:rsidRPr="00CC24C3" w:rsidRDefault="00B6104E" w:rsidP="000E5D71">
      <w:pPr>
        <w:pStyle w:val="1"/>
        <w:spacing w:before="0" w:after="0" w:line="360" w:lineRule="auto"/>
        <w:jc w:val="center"/>
        <w:rPr>
          <w:rFonts w:ascii="Times New Roman" w:hAnsi="Times New Roman"/>
          <w:b w:val="0"/>
          <w:spacing w:val="-4"/>
          <w:sz w:val="28"/>
          <w:szCs w:val="28"/>
        </w:rPr>
      </w:pPr>
      <w:r w:rsidRPr="00CC24C3">
        <w:rPr>
          <w:rFonts w:ascii="Times New Roman" w:hAnsi="Times New Roman"/>
          <w:spacing w:val="-4"/>
          <w:sz w:val="28"/>
          <w:szCs w:val="28"/>
        </w:rPr>
        <w:t>Инвестиционное развитие</w:t>
      </w:r>
    </w:p>
    <w:p w:rsidR="001B7973" w:rsidRPr="00CC24C3" w:rsidRDefault="00584127" w:rsidP="00DA5AB9">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pacing w:val="-4"/>
          <w:sz w:val="28"/>
          <w:szCs w:val="28"/>
        </w:rPr>
        <w:t xml:space="preserve">Одной из стратегических задач </w:t>
      </w:r>
      <w:r w:rsidR="00651460" w:rsidRPr="00CC24C3">
        <w:rPr>
          <w:rFonts w:ascii="Times New Roman" w:hAnsi="Times New Roman"/>
          <w:b w:val="0"/>
          <w:spacing w:val="-4"/>
          <w:sz w:val="28"/>
          <w:szCs w:val="28"/>
        </w:rPr>
        <w:t>является привлечение инвестиций в район</w:t>
      </w:r>
      <w:r w:rsidR="006251A3" w:rsidRPr="00CC24C3">
        <w:rPr>
          <w:rFonts w:ascii="Times New Roman" w:hAnsi="Times New Roman"/>
          <w:b w:val="0"/>
          <w:spacing w:val="-4"/>
          <w:sz w:val="28"/>
          <w:szCs w:val="28"/>
        </w:rPr>
        <w:t>. В отчете представлен объем инвестиций в основной капитал (за исключением бюджетных средств) в расчете на одного жителя. По данным статистики</w:t>
      </w:r>
      <w:r w:rsidR="001B7973" w:rsidRPr="00CC24C3">
        <w:rPr>
          <w:rFonts w:ascii="Times New Roman" w:hAnsi="Times New Roman"/>
          <w:b w:val="0"/>
          <w:spacing w:val="-4"/>
          <w:sz w:val="28"/>
          <w:szCs w:val="28"/>
        </w:rPr>
        <w:t xml:space="preserve"> </w:t>
      </w:r>
      <w:r w:rsidR="001B7973" w:rsidRPr="00CC24C3">
        <w:rPr>
          <w:rFonts w:ascii="Times New Roman" w:hAnsi="Times New Roman"/>
          <w:b w:val="0"/>
          <w:sz w:val="28"/>
          <w:szCs w:val="28"/>
        </w:rPr>
        <w:t xml:space="preserve"> (оценка) этот показатель за 2021 год составил 5228,912 рублей в расчете на 1 жителя (2020 год – 11478,20 рубля на 1 жителя). Снижение данного показателя в 2021 году по сравнению с предыдущим годом в среднем на 54,4% в большей степени связано с приостановкой реализации на территории муниципального района федерального инвестиционного проекта </w:t>
      </w:r>
      <w:r w:rsidR="00DA5AB9" w:rsidRPr="00CC24C3">
        <w:rPr>
          <w:rFonts w:ascii="Times New Roman" w:hAnsi="Times New Roman"/>
          <w:b w:val="0"/>
          <w:sz w:val="28"/>
          <w:szCs w:val="28"/>
        </w:rPr>
        <w:t>акционерным обществом</w:t>
      </w:r>
      <w:r w:rsidR="001B7973" w:rsidRPr="00CC24C3">
        <w:rPr>
          <w:rFonts w:ascii="Times New Roman" w:hAnsi="Times New Roman"/>
          <w:b w:val="0"/>
          <w:sz w:val="28"/>
          <w:szCs w:val="28"/>
        </w:rPr>
        <w:t xml:space="preserve"> «Восточная нефтехимическая компания»</w:t>
      </w:r>
      <w:r w:rsidR="001B7973" w:rsidRPr="00CC24C3">
        <w:rPr>
          <w:rFonts w:ascii="Times New Roman" w:hAnsi="Times New Roman"/>
          <w:b w:val="0"/>
          <w:sz w:val="28"/>
          <w:szCs w:val="28"/>
          <w:shd w:val="clear" w:color="auto" w:fill="FFFFFF"/>
        </w:rPr>
        <w:t xml:space="preserve"> (далее – АО «ВНХК»)</w:t>
      </w:r>
      <w:r w:rsidR="001B7973" w:rsidRPr="00CC24C3">
        <w:rPr>
          <w:rFonts w:ascii="Times New Roman" w:hAnsi="Times New Roman"/>
          <w:b w:val="0"/>
          <w:sz w:val="28"/>
          <w:szCs w:val="28"/>
        </w:rPr>
        <w:t>. Так по данным Роснефти проект АО «ВНХК»</w:t>
      </w:r>
      <w:r w:rsidR="001B7973" w:rsidRPr="00CC24C3">
        <w:rPr>
          <w:rFonts w:ascii="Times New Roman" w:hAnsi="Times New Roman"/>
          <w:b w:val="0"/>
          <w:color w:val="000C24"/>
          <w:sz w:val="28"/>
          <w:szCs w:val="28"/>
          <w:shd w:val="clear" w:color="auto" w:fill="FFFFFF"/>
        </w:rPr>
        <w:t xml:space="preserve">  более не является рентабельным в условиях реализации налогового маневра в нефтяной отрасли России и, поэтому он временно </w:t>
      </w:r>
      <w:proofErr w:type="gramStart"/>
      <w:r w:rsidR="001B7973" w:rsidRPr="00CC24C3">
        <w:rPr>
          <w:rFonts w:ascii="Times New Roman" w:hAnsi="Times New Roman"/>
          <w:b w:val="0"/>
          <w:color w:val="000C24"/>
          <w:sz w:val="28"/>
          <w:szCs w:val="28"/>
          <w:shd w:val="clear" w:color="auto" w:fill="FFFFFF"/>
        </w:rPr>
        <w:t>исключен из инвестиционной программы компании и находится</w:t>
      </w:r>
      <w:proofErr w:type="gramEnd"/>
      <w:r w:rsidR="001B7973" w:rsidRPr="00CC24C3">
        <w:rPr>
          <w:rFonts w:ascii="Times New Roman" w:hAnsi="Times New Roman"/>
          <w:b w:val="0"/>
          <w:color w:val="000C24"/>
          <w:sz w:val="28"/>
          <w:szCs w:val="28"/>
          <w:shd w:val="clear" w:color="auto" w:fill="FFFFFF"/>
        </w:rPr>
        <w:t xml:space="preserve"> в стадии консервации. Доля инвестиций данного </w:t>
      </w:r>
      <w:r w:rsidR="001B7973" w:rsidRPr="00CC24C3">
        <w:rPr>
          <w:rFonts w:ascii="Times New Roman" w:hAnsi="Times New Roman"/>
          <w:b w:val="0"/>
          <w:color w:val="000C24"/>
          <w:sz w:val="28"/>
          <w:szCs w:val="28"/>
        </w:rPr>
        <w:t xml:space="preserve"> инвестора в общей сумме инвестиций составляла </w:t>
      </w:r>
      <w:r w:rsidR="001B7973" w:rsidRPr="00CC24C3">
        <w:rPr>
          <w:rFonts w:ascii="Times New Roman" w:hAnsi="Times New Roman"/>
          <w:b w:val="0"/>
          <w:color w:val="000C24"/>
          <w:sz w:val="28"/>
          <w:szCs w:val="28"/>
        </w:rPr>
        <w:lastRenderedPageBreak/>
        <w:t xml:space="preserve">за 2021 год 65%, что соответствует данным статистической отчетности формы П-2 «Сведения об инвестициях в нефинансовые активы». Следовательно, сокращая объем инвестиций в АО «ВНХК» в аналогичной прогрессии сокращаются </w:t>
      </w:r>
      <w:proofErr w:type="gramStart"/>
      <w:r w:rsidR="001B7973" w:rsidRPr="00CC24C3">
        <w:rPr>
          <w:rFonts w:ascii="Times New Roman" w:hAnsi="Times New Roman"/>
          <w:b w:val="0"/>
          <w:color w:val="000C24"/>
          <w:sz w:val="28"/>
          <w:szCs w:val="28"/>
        </w:rPr>
        <w:t>инвестиции</w:t>
      </w:r>
      <w:proofErr w:type="gramEnd"/>
      <w:r w:rsidR="001B7973" w:rsidRPr="00CC24C3">
        <w:rPr>
          <w:rFonts w:ascii="Times New Roman" w:hAnsi="Times New Roman"/>
          <w:b w:val="0"/>
          <w:color w:val="000C24"/>
          <w:sz w:val="28"/>
          <w:szCs w:val="28"/>
        </w:rPr>
        <w:t xml:space="preserve"> в общем по району. </w:t>
      </w:r>
      <w:r w:rsidR="001B7973" w:rsidRPr="00CC24C3">
        <w:rPr>
          <w:rFonts w:ascii="Times New Roman" w:hAnsi="Times New Roman"/>
          <w:b w:val="0"/>
          <w:color w:val="000C24"/>
          <w:sz w:val="28"/>
          <w:szCs w:val="28"/>
          <w:shd w:val="clear" w:color="auto" w:fill="FFFFFF"/>
        </w:rPr>
        <w:t>Однако</w:t>
      </w:r>
      <w:proofErr w:type="gramStart"/>
      <w:r w:rsidR="001B7973" w:rsidRPr="00CC24C3">
        <w:rPr>
          <w:rFonts w:ascii="Times New Roman" w:hAnsi="Times New Roman"/>
          <w:b w:val="0"/>
          <w:color w:val="000C24"/>
          <w:sz w:val="28"/>
          <w:szCs w:val="28"/>
          <w:shd w:val="clear" w:color="auto" w:fill="FFFFFF"/>
        </w:rPr>
        <w:t>,</w:t>
      </w:r>
      <w:proofErr w:type="gramEnd"/>
      <w:r w:rsidR="001B7973" w:rsidRPr="00CC24C3">
        <w:rPr>
          <w:rFonts w:ascii="Times New Roman" w:hAnsi="Times New Roman"/>
          <w:b w:val="0"/>
          <w:color w:val="000C24"/>
          <w:sz w:val="28"/>
          <w:szCs w:val="28"/>
          <w:shd w:val="clear" w:color="auto" w:fill="FFFFFF"/>
        </w:rPr>
        <w:t xml:space="preserve"> Роснефть попытается найти эффективную экономическую модель для АО «ВНХК», что позволит в перспективе продолжить реализацию проекта.</w:t>
      </w:r>
    </w:p>
    <w:p w:rsidR="001B7973" w:rsidRPr="00CC24C3" w:rsidRDefault="001B7973" w:rsidP="00DA5AB9">
      <w:pPr>
        <w:pStyle w:val="1"/>
        <w:spacing w:before="0" w:after="0" w:line="360" w:lineRule="auto"/>
        <w:ind w:firstLine="708"/>
        <w:jc w:val="both"/>
        <w:rPr>
          <w:rFonts w:ascii="Times New Roman" w:hAnsi="Times New Roman"/>
          <w:b w:val="0"/>
          <w:sz w:val="28"/>
          <w:szCs w:val="28"/>
          <w:shd w:val="clear" w:color="auto" w:fill="FFFFFF"/>
        </w:rPr>
      </w:pPr>
      <w:r w:rsidRPr="00CC24C3">
        <w:rPr>
          <w:rFonts w:ascii="Times New Roman" w:hAnsi="Times New Roman"/>
          <w:b w:val="0"/>
          <w:sz w:val="28"/>
          <w:szCs w:val="28"/>
          <w:shd w:val="clear" w:color="auto" w:fill="FFFFFF"/>
        </w:rPr>
        <w:t xml:space="preserve">Партизанский муниципальный район входит в состав ранее запущенных механизмов развития территории – ТОСЭР «Нефтехимический» и Свободный порт Владивосток. </w:t>
      </w:r>
    </w:p>
    <w:p w:rsidR="001B7973" w:rsidRPr="00CC24C3" w:rsidRDefault="001B7973" w:rsidP="00DA5AB9">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iCs/>
          <w:color w:val="000000"/>
          <w:sz w:val="28"/>
          <w:szCs w:val="28"/>
        </w:rPr>
        <w:t xml:space="preserve">В 2021 году был утвержден к реализации на территории </w:t>
      </w:r>
      <w:r w:rsidR="00BD6849" w:rsidRPr="00CC24C3">
        <w:rPr>
          <w:rFonts w:ascii="Times New Roman" w:hAnsi="Times New Roman"/>
          <w:b w:val="0"/>
          <w:iCs/>
          <w:color w:val="000000"/>
          <w:sz w:val="28"/>
          <w:szCs w:val="28"/>
        </w:rPr>
        <w:t xml:space="preserve"> </w:t>
      </w:r>
      <w:r w:rsidRPr="00CC24C3">
        <w:rPr>
          <w:rFonts w:ascii="Times New Roman" w:hAnsi="Times New Roman"/>
          <w:b w:val="0"/>
          <w:iCs/>
          <w:color w:val="000000"/>
          <w:sz w:val="28"/>
          <w:szCs w:val="28"/>
        </w:rPr>
        <w:t xml:space="preserve"> района </w:t>
      </w:r>
      <w:r w:rsidR="00DA5AB9" w:rsidRPr="00CC24C3">
        <w:rPr>
          <w:rFonts w:ascii="Times New Roman" w:hAnsi="Times New Roman"/>
          <w:b w:val="0"/>
          <w:iCs/>
          <w:color w:val="000000"/>
          <w:sz w:val="28"/>
          <w:szCs w:val="28"/>
        </w:rPr>
        <w:t xml:space="preserve"> </w:t>
      </w:r>
      <w:r w:rsidRPr="00CC24C3">
        <w:rPr>
          <w:rFonts w:ascii="Times New Roman" w:hAnsi="Times New Roman"/>
          <w:b w:val="0"/>
          <w:iCs/>
          <w:color w:val="000000"/>
          <w:sz w:val="28"/>
          <w:szCs w:val="28"/>
        </w:rPr>
        <w:t xml:space="preserve">Стандарт деятельности органов </w:t>
      </w:r>
      <w:r w:rsidR="00BD6849" w:rsidRPr="00CC24C3">
        <w:rPr>
          <w:rFonts w:ascii="Times New Roman" w:hAnsi="Times New Roman"/>
          <w:b w:val="0"/>
          <w:iCs/>
          <w:color w:val="000000"/>
          <w:sz w:val="28"/>
          <w:szCs w:val="28"/>
        </w:rPr>
        <w:t>местного самоуправления</w:t>
      </w:r>
      <w:r w:rsidRPr="00CC24C3">
        <w:rPr>
          <w:rFonts w:ascii="Times New Roman" w:hAnsi="Times New Roman"/>
          <w:b w:val="0"/>
          <w:iCs/>
          <w:color w:val="000000"/>
          <w:sz w:val="28"/>
          <w:szCs w:val="28"/>
        </w:rPr>
        <w:t xml:space="preserve"> по обеспечению благоприятного предпринимательского и  </w:t>
      </w:r>
      <w:r w:rsidRPr="00CC24C3">
        <w:rPr>
          <w:rFonts w:ascii="Times New Roman" w:hAnsi="Times New Roman"/>
          <w:b w:val="0"/>
          <w:sz w:val="28"/>
          <w:szCs w:val="28"/>
        </w:rPr>
        <w:t>инвестиционного климата в Партизанском муниципальном районе (далее – Стандарт).</w:t>
      </w:r>
    </w:p>
    <w:p w:rsidR="001B7973" w:rsidRPr="00CC24C3" w:rsidRDefault="001B7973" w:rsidP="00BD6849">
      <w:pPr>
        <w:pStyle w:val="1"/>
        <w:spacing w:before="0" w:after="0" w:line="360" w:lineRule="auto"/>
        <w:ind w:firstLine="708"/>
        <w:jc w:val="both"/>
        <w:rPr>
          <w:rFonts w:ascii="Times New Roman" w:hAnsi="Times New Roman"/>
          <w:b w:val="0"/>
          <w:color w:val="000000"/>
          <w:sz w:val="28"/>
          <w:szCs w:val="28"/>
        </w:rPr>
      </w:pPr>
      <w:r w:rsidRPr="00CC24C3">
        <w:rPr>
          <w:rFonts w:ascii="Times New Roman" w:hAnsi="Times New Roman"/>
          <w:b w:val="0"/>
          <w:color w:val="000000"/>
          <w:sz w:val="28"/>
          <w:szCs w:val="28"/>
        </w:rPr>
        <w:t xml:space="preserve">Были заданы ключевые направления – это кадастровый учёт объектов недвижимости, подключение к инженерным сетям, формирование обоснованных эффективных ставок земельного налога и арендной платы за земельные участки, реализация проектов с использованием механизмов концессии и </w:t>
      </w:r>
      <w:proofErr w:type="spellStart"/>
      <w:r w:rsidRPr="00CC24C3">
        <w:rPr>
          <w:rFonts w:ascii="Times New Roman" w:hAnsi="Times New Roman"/>
          <w:b w:val="0"/>
          <w:color w:val="000000"/>
          <w:sz w:val="28"/>
          <w:szCs w:val="28"/>
        </w:rPr>
        <w:t>муниципально</w:t>
      </w:r>
      <w:proofErr w:type="spellEnd"/>
      <w:r w:rsidRPr="00CC24C3">
        <w:rPr>
          <w:rFonts w:ascii="Times New Roman" w:hAnsi="Times New Roman"/>
          <w:b w:val="0"/>
          <w:color w:val="000000"/>
          <w:sz w:val="28"/>
          <w:szCs w:val="28"/>
        </w:rPr>
        <w:t xml:space="preserve">-частного партнерства, поддержка малого и среднего предпринимательства, институты для бизнеса и другое. </w:t>
      </w:r>
    </w:p>
    <w:p w:rsidR="001B7973" w:rsidRPr="00CC24C3" w:rsidRDefault="001B7973" w:rsidP="00D72FE8">
      <w:pPr>
        <w:pStyle w:val="1"/>
        <w:spacing w:before="0" w:after="0" w:line="360" w:lineRule="auto"/>
        <w:jc w:val="both"/>
        <w:rPr>
          <w:rFonts w:ascii="Times New Roman" w:hAnsi="Times New Roman"/>
          <w:b w:val="0"/>
          <w:color w:val="000000"/>
          <w:sz w:val="28"/>
          <w:szCs w:val="28"/>
        </w:rPr>
      </w:pPr>
      <w:r w:rsidRPr="00CC24C3">
        <w:rPr>
          <w:rFonts w:ascii="Times New Roman" w:hAnsi="Times New Roman"/>
          <w:b w:val="0"/>
          <w:color w:val="000000"/>
          <w:sz w:val="28"/>
          <w:szCs w:val="28"/>
        </w:rPr>
        <w:t>В целях выполнения положений Стандарта:</w:t>
      </w:r>
    </w:p>
    <w:p w:rsidR="001B7973" w:rsidRPr="00CC24C3" w:rsidRDefault="001B7973" w:rsidP="00D72FE8">
      <w:pPr>
        <w:pStyle w:val="1"/>
        <w:spacing w:before="0" w:after="0" w:line="360" w:lineRule="auto"/>
        <w:jc w:val="both"/>
        <w:rPr>
          <w:rFonts w:ascii="Times New Roman" w:hAnsi="Times New Roman"/>
          <w:b w:val="0"/>
          <w:color w:val="000000"/>
          <w:sz w:val="28"/>
          <w:szCs w:val="28"/>
        </w:rPr>
      </w:pPr>
      <w:r w:rsidRPr="00CC24C3">
        <w:rPr>
          <w:rFonts w:ascii="Times New Roman" w:hAnsi="Times New Roman"/>
          <w:b w:val="0"/>
          <w:color w:val="000000"/>
          <w:sz w:val="28"/>
          <w:szCs w:val="28"/>
        </w:rPr>
        <w:t>– актуализирован инвестиционный паспорт района;</w:t>
      </w:r>
    </w:p>
    <w:p w:rsidR="001B7973" w:rsidRPr="00CC24C3" w:rsidRDefault="001B7973" w:rsidP="00D72FE8">
      <w:pPr>
        <w:pStyle w:val="1"/>
        <w:spacing w:before="0" w:after="0" w:line="360" w:lineRule="auto"/>
        <w:jc w:val="both"/>
        <w:rPr>
          <w:rFonts w:ascii="Times New Roman" w:hAnsi="Times New Roman"/>
          <w:b w:val="0"/>
          <w:color w:val="000000"/>
          <w:sz w:val="28"/>
          <w:szCs w:val="28"/>
        </w:rPr>
      </w:pPr>
      <w:r w:rsidRPr="00CC24C3">
        <w:rPr>
          <w:rFonts w:ascii="Times New Roman" w:hAnsi="Times New Roman"/>
          <w:b w:val="0"/>
          <w:color w:val="000000"/>
          <w:sz w:val="28"/>
          <w:szCs w:val="28"/>
        </w:rPr>
        <w:t xml:space="preserve">- сформирован новый состав Совета по развитию </w:t>
      </w:r>
      <w:r w:rsidR="00BD6849" w:rsidRPr="00CC24C3">
        <w:rPr>
          <w:rFonts w:ascii="Times New Roman" w:hAnsi="Times New Roman"/>
          <w:b w:val="0"/>
          <w:color w:val="000000"/>
          <w:sz w:val="28"/>
          <w:szCs w:val="28"/>
        </w:rPr>
        <w:t>малого и среднего предпринимательства (МСП)</w:t>
      </w:r>
      <w:r w:rsidRPr="00CC24C3">
        <w:rPr>
          <w:rFonts w:ascii="Times New Roman" w:hAnsi="Times New Roman"/>
          <w:b w:val="0"/>
          <w:color w:val="000000"/>
          <w:sz w:val="28"/>
          <w:szCs w:val="28"/>
        </w:rPr>
        <w:t xml:space="preserve">, где доля представителей бизнеса составляет 67%; </w:t>
      </w:r>
    </w:p>
    <w:p w:rsidR="001B7973" w:rsidRPr="00CC24C3" w:rsidRDefault="001B7973" w:rsidP="00D72FE8">
      <w:pPr>
        <w:pStyle w:val="1"/>
        <w:spacing w:before="0" w:after="0" w:line="360" w:lineRule="auto"/>
        <w:jc w:val="both"/>
        <w:rPr>
          <w:rFonts w:ascii="Times New Roman" w:hAnsi="Times New Roman"/>
          <w:b w:val="0"/>
          <w:color w:val="000000"/>
          <w:sz w:val="28"/>
          <w:szCs w:val="28"/>
        </w:rPr>
      </w:pPr>
      <w:r w:rsidRPr="00CC24C3">
        <w:rPr>
          <w:rFonts w:ascii="Times New Roman" w:hAnsi="Times New Roman"/>
          <w:b w:val="0"/>
          <w:color w:val="000000"/>
          <w:sz w:val="28"/>
          <w:szCs w:val="28"/>
        </w:rPr>
        <w:t>- на 18% увеличен перечень муниципального имущества, предназначенного для предоставления субъектам МСП;</w:t>
      </w:r>
    </w:p>
    <w:p w:rsidR="001B7973" w:rsidRPr="00CC24C3" w:rsidRDefault="001B7973" w:rsidP="00D72FE8">
      <w:pPr>
        <w:pStyle w:val="1"/>
        <w:spacing w:before="0" w:after="0" w:line="360" w:lineRule="auto"/>
        <w:jc w:val="both"/>
        <w:rPr>
          <w:rFonts w:ascii="Times New Roman" w:hAnsi="Times New Roman"/>
          <w:b w:val="0"/>
          <w:color w:val="000000"/>
          <w:sz w:val="28"/>
          <w:szCs w:val="28"/>
        </w:rPr>
      </w:pPr>
      <w:r w:rsidRPr="00CC24C3">
        <w:rPr>
          <w:rFonts w:ascii="Times New Roman" w:hAnsi="Times New Roman"/>
          <w:b w:val="0"/>
          <w:color w:val="000000"/>
          <w:sz w:val="28"/>
          <w:szCs w:val="28"/>
        </w:rPr>
        <w:t>– за 2021 год сформирован перечень инвестиционных площадок, который включает три земельных участка, од</w:t>
      </w:r>
      <w:r w:rsidR="00DA5AB9" w:rsidRPr="00CC24C3">
        <w:rPr>
          <w:rFonts w:ascii="Times New Roman" w:hAnsi="Times New Roman"/>
          <w:b w:val="0"/>
          <w:color w:val="000000"/>
          <w:sz w:val="28"/>
          <w:szCs w:val="28"/>
        </w:rPr>
        <w:t>и</w:t>
      </w:r>
      <w:r w:rsidRPr="00CC24C3">
        <w:rPr>
          <w:rFonts w:ascii="Times New Roman" w:hAnsi="Times New Roman"/>
          <w:b w:val="0"/>
          <w:color w:val="000000"/>
          <w:sz w:val="28"/>
          <w:szCs w:val="28"/>
        </w:rPr>
        <w:t>н</w:t>
      </w:r>
      <w:r w:rsidR="009F334E" w:rsidRPr="00CC24C3">
        <w:rPr>
          <w:rFonts w:ascii="Times New Roman" w:hAnsi="Times New Roman"/>
          <w:b w:val="0"/>
          <w:color w:val="000000"/>
          <w:sz w:val="28"/>
          <w:szCs w:val="28"/>
        </w:rPr>
        <w:t xml:space="preserve"> -</w:t>
      </w:r>
      <w:r w:rsidRPr="00CC24C3">
        <w:rPr>
          <w:rFonts w:ascii="Times New Roman" w:hAnsi="Times New Roman"/>
          <w:b w:val="0"/>
          <w:color w:val="000000"/>
          <w:sz w:val="28"/>
          <w:szCs w:val="28"/>
        </w:rPr>
        <w:t xml:space="preserve"> промышленная зона, друг</w:t>
      </w:r>
      <w:r w:rsidR="009F334E" w:rsidRPr="00CC24C3">
        <w:rPr>
          <w:rFonts w:ascii="Times New Roman" w:hAnsi="Times New Roman"/>
          <w:b w:val="0"/>
          <w:color w:val="000000"/>
          <w:sz w:val="28"/>
          <w:szCs w:val="28"/>
        </w:rPr>
        <w:t>ой</w:t>
      </w:r>
      <w:r w:rsidRPr="00CC24C3">
        <w:rPr>
          <w:rFonts w:ascii="Times New Roman" w:hAnsi="Times New Roman"/>
          <w:b w:val="0"/>
          <w:color w:val="000000"/>
          <w:sz w:val="28"/>
          <w:szCs w:val="28"/>
        </w:rPr>
        <w:t xml:space="preserve"> – для</w:t>
      </w:r>
      <w:r w:rsidR="009F334E" w:rsidRPr="00CC24C3">
        <w:rPr>
          <w:rFonts w:ascii="Times New Roman" w:hAnsi="Times New Roman"/>
          <w:b w:val="0"/>
          <w:color w:val="000000"/>
          <w:sz w:val="28"/>
          <w:szCs w:val="28"/>
        </w:rPr>
        <w:t xml:space="preserve"> обслуживания автотранспорта, </w:t>
      </w:r>
      <w:r w:rsidRPr="00CC24C3">
        <w:rPr>
          <w:rFonts w:ascii="Times New Roman" w:hAnsi="Times New Roman"/>
          <w:b w:val="0"/>
          <w:color w:val="000000"/>
          <w:sz w:val="28"/>
          <w:szCs w:val="28"/>
        </w:rPr>
        <w:t>трет</w:t>
      </w:r>
      <w:r w:rsidR="00DA5AB9" w:rsidRPr="00CC24C3">
        <w:rPr>
          <w:rFonts w:ascii="Times New Roman" w:hAnsi="Times New Roman"/>
          <w:b w:val="0"/>
          <w:color w:val="000000"/>
          <w:sz w:val="28"/>
          <w:szCs w:val="28"/>
        </w:rPr>
        <w:t>и</w:t>
      </w:r>
      <w:proofErr w:type="gramStart"/>
      <w:r w:rsidR="00DA5AB9" w:rsidRPr="00CC24C3">
        <w:rPr>
          <w:rFonts w:ascii="Times New Roman" w:hAnsi="Times New Roman"/>
          <w:b w:val="0"/>
          <w:color w:val="000000"/>
          <w:sz w:val="28"/>
          <w:szCs w:val="28"/>
        </w:rPr>
        <w:t>й</w:t>
      </w:r>
      <w:r w:rsidRPr="00CC24C3">
        <w:rPr>
          <w:rFonts w:ascii="Times New Roman" w:hAnsi="Times New Roman"/>
          <w:b w:val="0"/>
          <w:color w:val="000000"/>
          <w:sz w:val="28"/>
          <w:szCs w:val="28"/>
        </w:rPr>
        <w:t>-</w:t>
      </w:r>
      <w:proofErr w:type="gramEnd"/>
      <w:r w:rsidRPr="00CC24C3">
        <w:rPr>
          <w:rFonts w:ascii="Times New Roman" w:hAnsi="Times New Roman"/>
          <w:b w:val="0"/>
          <w:color w:val="000000"/>
          <w:sz w:val="28"/>
          <w:szCs w:val="28"/>
        </w:rPr>
        <w:t xml:space="preserve"> для строительства многоквартирного </w:t>
      </w:r>
      <w:r w:rsidRPr="00CC24C3">
        <w:rPr>
          <w:rFonts w:ascii="Times New Roman" w:hAnsi="Times New Roman"/>
          <w:b w:val="0"/>
          <w:color w:val="000000"/>
          <w:sz w:val="28"/>
          <w:szCs w:val="28"/>
        </w:rPr>
        <w:lastRenderedPageBreak/>
        <w:t>дома. Работа по наращиванию числа инвестиционных площадок будет продолжена;</w:t>
      </w:r>
    </w:p>
    <w:p w:rsidR="001B7973" w:rsidRPr="00CC24C3" w:rsidRDefault="001B7973" w:rsidP="004C6468">
      <w:pPr>
        <w:pStyle w:val="1"/>
        <w:spacing w:before="0" w:after="0" w:line="360" w:lineRule="auto"/>
        <w:jc w:val="both"/>
        <w:rPr>
          <w:rFonts w:ascii="Times New Roman" w:hAnsi="Times New Roman"/>
          <w:b w:val="0"/>
          <w:color w:val="000000"/>
          <w:sz w:val="28"/>
          <w:szCs w:val="28"/>
        </w:rPr>
      </w:pPr>
      <w:r w:rsidRPr="00CC24C3">
        <w:rPr>
          <w:rFonts w:ascii="Times New Roman" w:hAnsi="Times New Roman"/>
          <w:b w:val="0"/>
          <w:color w:val="000000"/>
          <w:sz w:val="28"/>
          <w:szCs w:val="28"/>
        </w:rPr>
        <w:t xml:space="preserve">- сформированы перечни объектов, в отношении которых планируется заключение концессионных соглашений и соглашений </w:t>
      </w:r>
      <w:proofErr w:type="spellStart"/>
      <w:r w:rsidRPr="00CC24C3">
        <w:rPr>
          <w:rFonts w:ascii="Times New Roman" w:hAnsi="Times New Roman"/>
          <w:b w:val="0"/>
          <w:color w:val="000000"/>
          <w:sz w:val="28"/>
          <w:szCs w:val="28"/>
        </w:rPr>
        <w:t>муниципально</w:t>
      </w:r>
      <w:proofErr w:type="spellEnd"/>
      <w:r w:rsidRPr="00CC24C3">
        <w:rPr>
          <w:rFonts w:ascii="Times New Roman" w:hAnsi="Times New Roman"/>
          <w:b w:val="0"/>
          <w:color w:val="000000"/>
          <w:sz w:val="28"/>
          <w:szCs w:val="28"/>
        </w:rPr>
        <w:t>-частного партнерства</w:t>
      </w:r>
      <w:r w:rsidR="004C6468" w:rsidRPr="00CC24C3">
        <w:rPr>
          <w:rFonts w:ascii="Times New Roman" w:hAnsi="Times New Roman"/>
          <w:b w:val="0"/>
          <w:color w:val="000000"/>
          <w:sz w:val="28"/>
          <w:szCs w:val="28"/>
        </w:rPr>
        <w:t>.</w:t>
      </w:r>
    </w:p>
    <w:p w:rsidR="004C6468" w:rsidRPr="00CC24C3" w:rsidRDefault="001B7973" w:rsidP="004C6468">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rPr>
        <w:t xml:space="preserve">В прогнозном периоде (по оценке) объем инвестиций в расчете </w:t>
      </w:r>
      <w:proofErr w:type="gramStart"/>
      <w:r w:rsidRPr="00CC24C3">
        <w:rPr>
          <w:rFonts w:ascii="Times New Roman" w:hAnsi="Times New Roman"/>
          <w:b w:val="0"/>
          <w:sz w:val="28"/>
          <w:szCs w:val="28"/>
        </w:rPr>
        <w:t>на</w:t>
      </w:r>
      <w:proofErr w:type="gramEnd"/>
      <w:r w:rsidRPr="00CC24C3">
        <w:rPr>
          <w:rFonts w:ascii="Times New Roman" w:hAnsi="Times New Roman"/>
          <w:b w:val="0"/>
          <w:sz w:val="28"/>
          <w:szCs w:val="28"/>
        </w:rPr>
        <w:t xml:space="preserve"> </w:t>
      </w:r>
    </w:p>
    <w:p w:rsidR="001B7973" w:rsidRPr="00CC24C3" w:rsidRDefault="001B7973" w:rsidP="004C646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1 жителя составит 5230,1-5232,4 рублей и к уровню отчетного года сохранит свои позиции.</w:t>
      </w:r>
    </w:p>
    <w:p w:rsidR="003204F7" w:rsidRPr="00CC24C3" w:rsidRDefault="003204F7" w:rsidP="004C6468">
      <w:pPr>
        <w:pStyle w:val="1"/>
        <w:spacing w:before="0" w:after="0" w:line="360" w:lineRule="auto"/>
        <w:ind w:firstLine="708"/>
        <w:jc w:val="both"/>
        <w:rPr>
          <w:rFonts w:ascii="Times New Roman" w:hAnsi="Times New Roman"/>
          <w:b w:val="0"/>
          <w:sz w:val="28"/>
          <w:szCs w:val="28"/>
          <w:shd w:val="clear" w:color="auto" w:fill="FFFFFF"/>
        </w:rPr>
      </w:pPr>
      <w:r w:rsidRPr="00CC24C3">
        <w:rPr>
          <w:rFonts w:ascii="Times New Roman" w:hAnsi="Times New Roman"/>
          <w:b w:val="0"/>
          <w:sz w:val="28"/>
          <w:szCs w:val="28"/>
          <w:shd w:val="clear" w:color="auto" w:fill="FFFFFF"/>
        </w:rPr>
        <w:t>В период 2022-2024 года планируются к реализации крупные инвестиционные проекты:</w:t>
      </w:r>
    </w:p>
    <w:p w:rsidR="003204F7" w:rsidRPr="00CC24C3" w:rsidRDefault="004C6468" w:rsidP="004C6468">
      <w:pPr>
        <w:pStyle w:val="1"/>
        <w:spacing w:before="0" w:after="0" w:line="360" w:lineRule="auto"/>
        <w:ind w:firstLine="708"/>
        <w:jc w:val="both"/>
        <w:rPr>
          <w:rFonts w:ascii="Times New Roman" w:hAnsi="Times New Roman"/>
          <w:b w:val="0"/>
          <w:sz w:val="28"/>
          <w:szCs w:val="28"/>
          <w:shd w:val="clear" w:color="auto" w:fill="FFFFFF"/>
        </w:rPr>
      </w:pPr>
      <w:r w:rsidRPr="00CC24C3">
        <w:rPr>
          <w:rFonts w:ascii="Times New Roman" w:hAnsi="Times New Roman"/>
          <w:b w:val="0"/>
          <w:sz w:val="28"/>
          <w:szCs w:val="28"/>
          <w:shd w:val="clear" w:color="auto" w:fill="FFFFFF"/>
        </w:rPr>
        <w:t>ООО «Терра Моторс»:</w:t>
      </w:r>
      <w:r w:rsidR="003204F7" w:rsidRPr="00CC24C3">
        <w:rPr>
          <w:rFonts w:ascii="Times New Roman" w:hAnsi="Times New Roman"/>
          <w:b w:val="0"/>
          <w:sz w:val="28"/>
          <w:szCs w:val="28"/>
          <w:shd w:val="clear" w:color="auto" w:fill="FFFFFF"/>
        </w:rPr>
        <w:t xml:space="preserve"> инвестиционный проект по производству медных катодов из медьсодержащего лома, где объем капитальных вложений по предварительным расчетам составит около 3,0 </w:t>
      </w:r>
      <w:proofErr w:type="spellStart"/>
      <w:r w:rsidR="003204F7" w:rsidRPr="00CC24C3">
        <w:rPr>
          <w:rFonts w:ascii="Times New Roman" w:hAnsi="Times New Roman"/>
          <w:b w:val="0"/>
          <w:sz w:val="28"/>
          <w:szCs w:val="28"/>
          <w:shd w:val="clear" w:color="auto" w:fill="FFFFFF"/>
        </w:rPr>
        <w:t>млрд</w:t>
      </w:r>
      <w:proofErr w:type="gramStart"/>
      <w:r w:rsidR="003204F7" w:rsidRPr="00CC24C3">
        <w:rPr>
          <w:rFonts w:ascii="Times New Roman" w:hAnsi="Times New Roman"/>
          <w:b w:val="0"/>
          <w:sz w:val="28"/>
          <w:szCs w:val="28"/>
          <w:shd w:val="clear" w:color="auto" w:fill="FFFFFF"/>
        </w:rPr>
        <w:t>.р</w:t>
      </w:r>
      <w:proofErr w:type="gramEnd"/>
      <w:r w:rsidR="003204F7" w:rsidRPr="00CC24C3">
        <w:rPr>
          <w:rFonts w:ascii="Times New Roman" w:hAnsi="Times New Roman"/>
          <w:b w:val="0"/>
          <w:sz w:val="28"/>
          <w:szCs w:val="28"/>
          <w:shd w:val="clear" w:color="auto" w:fill="FFFFFF"/>
        </w:rPr>
        <w:t>уб</w:t>
      </w:r>
      <w:proofErr w:type="spellEnd"/>
      <w:r w:rsidR="003204F7" w:rsidRPr="00CC24C3">
        <w:rPr>
          <w:rFonts w:ascii="Times New Roman" w:hAnsi="Times New Roman"/>
          <w:b w:val="0"/>
          <w:sz w:val="28"/>
          <w:szCs w:val="28"/>
          <w:shd w:val="clear" w:color="auto" w:fill="FFFFFF"/>
        </w:rPr>
        <w:t>.;</w:t>
      </w:r>
    </w:p>
    <w:p w:rsidR="003204F7" w:rsidRPr="00CC24C3" w:rsidRDefault="003204F7" w:rsidP="004C6468">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shd w:val="clear" w:color="auto" w:fill="FFFFFF"/>
        </w:rPr>
        <w:t>ООО «Дальневосточная Инвестиционная компания»</w:t>
      </w:r>
      <w:r w:rsidR="004C6468" w:rsidRPr="00CC24C3">
        <w:rPr>
          <w:rFonts w:ascii="Times New Roman" w:hAnsi="Times New Roman"/>
          <w:b w:val="0"/>
          <w:sz w:val="28"/>
          <w:szCs w:val="28"/>
          <w:shd w:val="clear" w:color="auto" w:fill="FFFFFF"/>
        </w:rPr>
        <w:t>:</w:t>
      </w:r>
      <w:r w:rsidRPr="00CC24C3">
        <w:rPr>
          <w:rFonts w:ascii="Times New Roman" w:hAnsi="Times New Roman"/>
          <w:b w:val="0"/>
          <w:sz w:val="28"/>
          <w:szCs w:val="28"/>
          <w:shd w:val="clear" w:color="auto" w:fill="FFFFFF"/>
        </w:rPr>
        <w:t xml:space="preserve"> строительство завода для производства сжиженного газа для бункеровки морских судов, где объем собственных инвестиционных средств составит около 7,9 </w:t>
      </w:r>
      <w:proofErr w:type="spellStart"/>
      <w:r w:rsidRPr="00CC24C3">
        <w:rPr>
          <w:rFonts w:ascii="Times New Roman" w:hAnsi="Times New Roman"/>
          <w:b w:val="0"/>
          <w:sz w:val="28"/>
          <w:szCs w:val="28"/>
          <w:shd w:val="clear" w:color="auto" w:fill="FFFFFF"/>
        </w:rPr>
        <w:t>млрд</w:t>
      </w:r>
      <w:proofErr w:type="gramStart"/>
      <w:r w:rsidRPr="00CC24C3">
        <w:rPr>
          <w:rFonts w:ascii="Times New Roman" w:hAnsi="Times New Roman"/>
          <w:b w:val="0"/>
          <w:sz w:val="28"/>
          <w:szCs w:val="28"/>
          <w:shd w:val="clear" w:color="auto" w:fill="FFFFFF"/>
        </w:rPr>
        <w:t>.р</w:t>
      </w:r>
      <w:proofErr w:type="gramEnd"/>
      <w:r w:rsidRPr="00CC24C3">
        <w:rPr>
          <w:rFonts w:ascii="Times New Roman" w:hAnsi="Times New Roman"/>
          <w:b w:val="0"/>
          <w:sz w:val="28"/>
          <w:szCs w:val="28"/>
          <w:shd w:val="clear" w:color="auto" w:fill="FFFFFF"/>
        </w:rPr>
        <w:t>уб</w:t>
      </w:r>
      <w:proofErr w:type="spellEnd"/>
      <w:r w:rsidRPr="00CC24C3">
        <w:rPr>
          <w:rFonts w:ascii="Times New Roman" w:hAnsi="Times New Roman"/>
          <w:b w:val="0"/>
          <w:sz w:val="28"/>
          <w:szCs w:val="28"/>
          <w:shd w:val="clear" w:color="auto" w:fill="FFFFFF"/>
        </w:rPr>
        <w:t>.</w:t>
      </w:r>
      <w:r w:rsidR="004C6468" w:rsidRPr="00CC24C3">
        <w:rPr>
          <w:rFonts w:ascii="Times New Roman" w:hAnsi="Times New Roman"/>
          <w:b w:val="0"/>
          <w:sz w:val="28"/>
          <w:szCs w:val="28"/>
        </w:rPr>
        <w:t xml:space="preserve"> </w:t>
      </w:r>
    </w:p>
    <w:p w:rsidR="00C141D2" w:rsidRPr="00CC24C3" w:rsidRDefault="003204F7" w:rsidP="00C141D2">
      <w:pPr>
        <w:pStyle w:val="1"/>
        <w:spacing w:before="0" w:after="0" w:line="360" w:lineRule="auto"/>
        <w:ind w:left="708"/>
        <w:jc w:val="both"/>
        <w:rPr>
          <w:rFonts w:ascii="Times New Roman" w:hAnsi="Times New Roman"/>
          <w:b w:val="0"/>
          <w:sz w:val="28"/>
          <w:szCs w:val="28"/>
        </w:rPr>
      </w:pPr>
      <w:r w:rsidRPr="00CC24C3">
        <w:rPr>
          <w:rFonts w:ascii="Times New Roman" w:hAnsi="Times New Roman"/>
          <w:b w:val="0"/>
          <w:sz w:val="28"/>
          <w:szCs w:val="28"/>
        </w:rPr>
        <w:t>В перспективном плане инвестиционного</w:t>
      </w:r>
      <w:r w:rsidR="004C6468" w:rsidRPr="00CC24C3">
        <w:rPr>
          <w:rFonts w:ascii="Times New Roman" w:hAnsi="Times New Roman"/>
          <w:b w:val="0"/>
          <w:sz w:val="28"/>
          <w:szCs w:val="28"/>
        </w:rPr>
        <w:t xml:space="preserve"> развития Партизанского </w:t>
      </w:r>
    </w:p>
    <w:p w:rsidR="00C141D2" w:rsidRPr="00CC24C3" w:rsidRDefault="004C6468" w:rsidP="00C141D2">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xml:space="preserve">района </w:t>
      </w:r>
      <w:r w:rsidR="003204F7" w:rsidRPr="00CC24C3">
        <w:rPr>
          <w:rFonts w:ascii="Times New Roman" w:hAnsi="Times New Roman"/>
          <w:b w:val="0"/>
          <w:sz w:val="28"/>
          <w:szCs w:val="28"/>
        </w:rPr>
        <w:t>на 2021-2025 годы субъектами малого предпринимательства реализуется ряд проектов в сфере сельского хозяйства, услуг и сервиса, промышленности и туризма: строительство цеха по первичной переработке мяса, строительство 2-й очереди цеха на 4000 голов племенного животноводческого комплек</w:t>
      </w:r>
      <w:r w:rsidRPr="00CC24C3">
        <w:rPr>
          <w:rFonts w:ascii="Times New Roman" w:hAnsi="Times New Roman"/>
          <w:b w:val="0"/>
          <w:sz w:val="28"/>
          <w:szCs w:val="28"/>
        </w:rPr>
        <w:t xml:space="preserve">са по разведению свиней </w:t>
      </w:r>
      <w:r w:rsidR="003204F7" w:rsidRPr="00CC24C3">
        <w:rPr>
          <w:rFonts w:ascii="Times New Roman" w:hAnsi="Times New Roman"/>
          <w:b w:val="0"/>
          <w:sz w:val="28"/>
          <w:szCs w:val="28"/>
        </w:rPr>
        <w:t>в 2015-2025 годах (</w:t>
      </w:r>
      <w:r w:rsidR="00A65DB9" w:rsidRPr="00CC24C3">
        <w:rPr>
          <w:rFonts w:ascii="Times New Roman" w:hAnsi="Times New Roman"/>
          <w:b w:val="0"/>
          <w:sz w:val="28"/>
          <w:szCs w:val="28"/>
        </w:rPr>
        <w:t>общество с ограниченной ответственностью</w:t>
      </w:r>
      <w:r w:rsidR="00C141D2" w:rsidRPr="00CC24C3">
        <w:rPr>
          <w:rFonts w:ascii="Times New Roman" w:hAnsi="Times New Roman"/>
          <w:b w:val="0"/>
          <w:sz w:val="28"/>
          <w:szCs w:val="28"/>
        </w:rPr>
        <w:t xml:space="preserve"> (далее – ООО)</w:t>
      </w:r>
      <w:r w:rsidR="003204F7" w:rsidRPr="00CC24C3">
        <w:rPr>
          <w:rFonts w:ascii="Times New Roman" w:hAnsi="Times New Roman"/>
          <w:b w:val="0"/>
          <w:sz w:val="28"/>
          <w:szCs w:val="28"/>
        </w:rPr>
        <w:t xml:space="preserve"> «</w:t>
      </w:r>
      <w:proofErr w:type="spellStart"/>
      <w:r w:rsidR="003204F7" w:rsidRPr="00CC24C3">
        <w:rPr>
          <w:rFonts w:ascii="Times New Roman" w:hAnsi="Times New Roman"/>
          <w:b w:val="0"/>
          <w:sz w:val="28"/>
          <w:szCs w:val="28"/>
        </w:rPr>
        <w:t>Агрофонд</w:t>
      </w:r>
      <w:proofErr w:type="spellEnd"/>
      <w:r w:rsidR="003204F7" w:rsidRPr="00CC24C3">
        <w:rPr>
          <w:rFonts w:ascii="Times New Roman" w:hAnsi="Times New Roman"/>
          <w:b w:val="0"/>
          <w:sz w:val="28"/>
          <w:szCs w:val="28"/>
        </w:rPr>
        <w:t xml:space="preserve">-П»); строительство 2-й очереди животноводческого комплекса с доильным залом на 220 голов, начало строительства молокозавода мощностью 15 </w:t>
      </w:r>
      <w:proofErr w:type="spellStart"/>
      <w:r w:rsidR="003204F7" w:rsidRPr="00CC24C3">
        <w:rPr>
          <w:rFonts w:ascii="Times New Roman" w:hAnsi="Times New Roman"/>
          <w:b w:val="0"/>
          <w:sz w:val="28"/>
          <w:szCs w:val="28"/>
        </w:rPr>
        <w:t>тн</w:t>
      </w:r>
      <w:proofErr w:type="spellEnd"/>
      <w:r w:rsidR="003204F7" w:rsidRPr="00CC24C3">
        <w:rPr>
          <w:rFonts w:ascii="Times New Roman" w:hAnsi="Times New Roman"/>
          <w:b w:val="0"/>
          <w:sz w:val="28"/>
          <w:szCs w:val="28"/>
        </w:rPr>
        <w:t>/</w:t>
      </w:r>
      <w:proofErr w:type="spellStart"/>
      <w:r w:rsidR="003204F7" w:rsidRPr="00CC24C3">
        <w:rPr>
          <w:rFonts w:ascii="Times New Roman" w:hAnsi="Times New Roman"/>
          <w:b w:val="0"/>
          <w:sz w:val="28"/>
          <w:szCs w:val="28"/>
        </w:rPr>
        <w:t>сут</w:t>
      </w:r>
      <w:proofErr w:type="spellEnd"/>
      <w:r w:rsidR="003204F7" w:rsidRPr="00CC24C3">
        <w:rPr>
          <w:rFonts w:ascii="Times New Roman" w:hAnsi="Times New Roman"/>
          <w:b w:val="0"/>
          <w:sz w:val="28"/>
          <w:szCs w:val="28"/>
        </w:rPr>
        <w:t>, зернохранилища вместимостью</w:t>
      </w:r>
      <w:r w:rsidR="00A65DB9" w:rsidRPr="00CC24C3">
        <w:rPr>
          <w:rFonts w:ascii="Times New Roman" w:hAnsi="Times New Roman"/>
          <w:b w:val="0"/>
          <w:sz w:val="28"/>
          <w:szCs w:val="28"/>
        </w:rPr>
        <w:t xml:space="preserve"> </w:t>
      </w:r>
      <w:r w:rsidR="003204F7" w:rsidRPr="00CC24C3">
        <w:rPr>
          <w:rFonts w:ascii="Times New Roman" w:hAnsi="Times New Roman"/>
          <w:b w:val="0"/>
          <w:sz w:val="28"/>
          <w:szCs w:val="28"/>
        </w:rPr>
        <w:t>1000 тонн, цеха по производству круп из сырья собственного производства (</w:t>
      </w:r>
      <w:r w:rsidR="00A65DB9" w:rsidRPr="00CC24C3">
        <w:rPr>
          <w:rFonts w:ascii="Times New Roman" w:hAnsi="Times New Roman"/>
          <w:b w:val="0"/>
          <w:sz w:val="28"/>
          <w:szCs w:val="28"/>
        </w:rPr>
        <w:t>сельскохозяйственный производственный кооператив</w:t>
      </w:r>
      <w:r w:rsidR="003204F7" w:rsidRPr="00CC24C3">
        <w:rPr>
          <w:rFonts w:ascii="Times New Roman" w:hAnsi="Times New Roman"/>
          <w:b w:val="0"/>
          <w:sz w:val="28"/>
          <w:szCs w:val="28"/>
        </w:rPr>
        <w:t xml:space="preserve"> «</w:t>
      </w:r>
      <w:proofErr w:type="spellStart"/>
      <w:r w:rsidR="003204F7" w:rsidRPr="00CC24C3">
        <w:rPr>
          <w:rFonts w:ascii="Times New Roman" w:hAnsi="Times New Roman"/>
          <w:b w:val="0"/>
          <w:sz w:val="28"/>
          <w:szCs w:val="28"/>
        </w:rPr>
        <w:t>Новолитовский</w:t>
      </w:r>
      <w:proofErr w:type="spellEnd"/>
      <w:r w:rsidR="003204F7" w:rsidRPr="00CC24C3">
        <w:rPr>
          <w:rFonts w:ascii="Times New Roman" w:hAnsi="Times New Roman"/>
          <w:b w:val="0"/>
          <w:sz w:val="28"/>
          <w:szCs w:val="28"/>
        </w:rPr>
        <w:t xml:space="preserve">») – срок реализации проектов 2016 – 2024 годы; </w:t>
      </w:r>
      <w:proofErr w:type="gramStart"/>
      <w:r w:rsidR="003204F7" w:rsidRPr="00CC24C3">
        <w:rPr>
          <w:rFonts w:ascii="Times New Roman" w:hAnsi="Times New Roman"/>
          <w:b w:val="0"/>
          <w:sz w:val="28"/>
          <w:szCs w:val="28"/>
        </w:rPr>
        <w:t>завершено строительство овощехранилища для раздельного хранения сельскохозяйственной продукции по системе ИНФРОСТ (</w:t>
      </w:r>
      <w:r w:rsidR="00A65DB9" w:rsidRPr="00CC24C3">
        <w:rPr>
          <w:rFonts w:ascii="Times New Roman" w:hAnsi="Times New Roman"/>
          <w:b w:val="0"/>
          <w:sz w:val="28"/>
          <w:szCs w:val="28"/>
        </w:rPr>
        <w:t xml:space="preserve">крестьянское </w:t>
      </w:r>
      <w:r w:rsidR="00A65DB9" w:rsidRPr="00CC24C3">
        <w:rPr>
          <w:rFonts w:ascii="Times New Roman" w:hAnsi="Times New Roman"/>
          <w:b w:val="0"/>
          <w:sz w:val="28"/>
          <w:szCs w:val="28"/>
        </w:rPr>
        <w:lastRenderedPageBreak/>
        <w:t xml:space="preserve">фермерское хозяйство </w:t>
      </w:r>
      <w:r w:rsidR="003204F7" w:rsidRPr="00CC24C3">
        <w:rPr>
          <w:rFonts w:ascii="Times New Roman" w:hAnsi="Times New Roman"/>
          <w:b w:val="0"/>
          <w:sz w:val="28"/>
          <w:szCs w:val="28"/>
        </w:rPr>
        <w:t>Морозов</w:t>
      </w:r>
      <w:r w:rsidR="00A65DB9" w:rsidRPr="00CC24C3">
        <w:rPr>
          <w:rFonts w:ascii="Times New Roman" w:hAnsi="Times New Roman"/>
          <w:b w:val="0"/>
          <w:sz w:val="28"/>
          <w:szCs w:val="28"/>
        </w:rPr>
        <w:t>ой</w:t>
      </w:r>
      <w:r w:rsidR="003204F7" w:rsidRPr="00CC24C3">
        <w:rPr>
          <w:rFonts w:ascii="Times New Roman" w:hAnsi="Times New Roman"/>
          <w:b w:val="0"/>
          <w:sz w:val="28"/>
          <w:szCs w:val="28"/>
        </w:rPr>
        <w:t>) с привлечением средств краевого бюджета в виде гранта – срок реализации проекта 2020-2021 годы; приступили к строительству современного животноводческого комплекса на 100 голов с привлечением средств краевого бюджета в виде гранта – срок реализации проекта 2021-2022 гг. (</w:t>
      </w:r>
      <w:r w:rsidR="00A65DB9" w:rsidRPr="00CC24C3">
        <w:rPr>
          <w:rFonts w:ascii="Times New Roman" w:hAnsi="Times New Roman"/>
          <w:b w:val="0"/>
          <w:sz w:val="28"/>
          <w:szCs w:val="28"/>
        </w:rPr>
        <w:t xml:space="preserve">крестьянское </w:t>
      </w:r>
      <w:r w:rsidR="00C141D2" w:rsidRPr="00CC24C3">
        <w:rPr>
          <w:rFonts w:ascii="Times New Roman" w:hAnsi="Times New Roman"/>
          <w:b w:val="0"/>
          <w:sz w:val="28"/>
          <w:szCs w:val="28"/>
        </w:rPr>
        <w:t>хозяйство</w:t>
      </w:r>
      <w:r w:rsidR="003204F7" w:rsidRPr="00CC24C3">
        <w:rPr>
          <w:rFonts w:ascii="Times New Roman" w:hAnsi="Times New Roman"/>
          <w:b w:val="0"/>
          <w:sz w:val="28"/>
          <w:szCs w:val="28"/>
        </w:rPr>
        <w:t xml:space="preserve"> Еременко);</w:t>
      </w:r>
      <w:proofErr w:type="gramEnd"/>
      <w:r w:rsidR="003204F7" w:rsidRPr="00CC24C3">
        <w:rPr>
          <w:rFonts w:ascii="Times New Roman" w:hAnsi="Times New Roman"/>
          <w:b w:val="0"/>
          <w:sz w:val="28"/>
          <w:szCs w:val="28"/>
        </w:rPr>
        <w:t xml:space="preserve">  строительство фермы по разведению морских гидробионтов (ООО «Звезда Востока») – срок реализации проекта 2018-2023 годы; строительство автомойки (</w:t>
      </w:r>
      <w:r w:rsidR="00C141D2" w:rsidRPr="00CC24C3">
        <w:rPr>
          <w:rFonts w:ascii="Times New Roman" w:hAnsi="Times New Roman"/>
          <w:b w:val="0"/>
          <w:sz w:val="28"/>
          <w:szCs w:val="28"/>
        </w:rPr>
        <w:t>индивидуальный предприниматель (далее – ИП)</w:t>
      </w:r>
      <w:r w:rsidR="003204F7" w:rsidRPr="00CC24C3">
        <w:rPr>
          <w:rFonts w:ascii="Times New Roman" w:hAnsi="Times New Roman"/>
          <w:b w:val="0"/>
          <w:sz w:val="28"/>
          <w:szCs w:val="28"/>
        </w:rPr>
        <w:t xml:space="preserve"> </w:t>
      </w:r>
      <w:proofErr w:type="spellStart"/>
      <w:r w:rsidR="003204F7" w:rsidRPr="00CC24C3">
        <w:rPr>
          <w:rFonts w:ascii="Times New Roman" w:hAnsi="Times New Roman"/>
          <w:b w:val="0"/>
          <w:sz w:val="28"/>
          <w:szCs w:val="28"/>
        </w:rPr>
        <w:t>Андрейчук</w:t>
      </w:r>
      <w:proofErr w:type="spellEnd"/>
      <w:r w:rsidR="003204F7" w:rsidRPr="00CC24C3">
        <w:rPr>
          <w:rFonts w:ascii="Times New Roman" w:hAnsi="Times New Roman"/>
          <w:b w:val="0"/>
          <w:sz w:val="28"/>
          <w:szCs w:val="28"/>
        </w:rPr>
        <w:t xml:space="preserve">) – 2022-2023 годы и автосервиса (ИП </w:t>
      </w:r>
      <w:proofErr w:type="spellStart"/>
      <w:r w:rsidR="003204F7" w:rsidRPr="00CC24C3">
        <w:rPr>
          <w:rFonts w:ascii="Times New Roman" w:hAnsi="Times New Roman"/>
          <w:b w:val="0"/>
          <w:sz w:val="28"/>
          <w:szCs w:val="28"/>
        </w:rPr>
        <w:t>Шерстнева</w:t>
      </w:r>
      <w:proofErr w:type="spellEnd"/>
      <w:r w:rsidR="003204F7" w:rsidRPr="00CC24C3">
        <w:rPr>
          <w:rFonts w:ascii="Times New Roman" w:hAnsi="Times New Roman"/>
          <w:b w:val="0"/>
          <w:sz w:val="28"/>
          <w:szCs w:val="28"/>
        </w:rPr>
        <w:t xml:space="preserve">) – 2022-2025 годы; в рамках национального проекта «Малое и среднее предпринимательство и поддержка предпринимательской инициативы» планируется реализовать проект </w:t>
      </w:r>
      <w:r w:rsidR="003204F7" w:rsidRPr="00CC24C3">
        <w:rPr>
          <w:rFonts w:ascii="Times New Roman" w:hAnsi="Times New Roman"/>
          <w:b w:val="0"/>
          <w:kern w:val="36"/>
          <w:sz w:val="28"/>
          <w:szCs w:val="28"/>
        </w:rPr>
        <w:t xml:space="preserve">«Создание благоустроенной  зоны обслуживания покупателей и потребителей товаров и услуг на территории с. </w:t>
      </w:r>
      <w:proofErr w:type="spellStart"/>
      <w:proofErr w:type="gramStart"/>
      <w:r w:rsidR="003204F7" w:rsidRPr="00CC24C3">
        <w:rPr>
          <w:rFonts w:ascii="Times New Roman" w:hAnsi="Times New Roman"/>
          <w:b w:val="0"/>
          <w:kern w:val="36"/>
          <w:sz w:val="28"/>
          <w:szCs w:val="28"/>
        </w:rPr>
        <w:t>Владимиро</w:t>
      </w:r>
      <w:proofErr w:type="spellEnd"/>
      <w:r w:rsidR="003204F7" w:rsidRPr="00CC24C3">
        <w:rPr>
          <w:rFonts w:ascii="Times New Roman" w:hAnsi="Times New Roman"/>
          <w:b w:val="0"/>
          <w:kern w:val="36"/>
          <w:sz w:val="28"/>
          <w:szCs w:val="28"/>
        </w:rPr>
        <w:t>–Александровское</w:t>
      </w:r>
      <w:proofErr w:type="gramEnd"/>
      <w:r w:rsidR="003204F7" w:rsidRPr="00CC24C3">
        <w:rPr>
          <w:rFonts w:ascii="Times New Roman" w:hAnsi="Times New Roman"/>
          <w:b w:val="0"/>
          <w:kern w:val="36"/>
          <w:sz w:val="28"/>
          <w:szCs w:val="28"/>
        </w:rPr>
        <w:t xml:space="preserve"> Партизанского муниципального района», срок реализации проекта 2022-2025 годы (ИП «</w:t>
      </w:r>
      <w:proofErr w:type="spellStart"/>
      <w:r w:rsidR="003204F7" w:rsidRPr="00CC24C3">
        <w:rPr>
          <w:rFonts w:ascii="Times New Roman" w:hAnsi="Times New Roman"/>
          <w:b w:val="0"/>
          <w:kern w:val="36"/>
          <w:sz w:val="28"/>
          <w:szCs w:val="28"/>
        </w:rPr>
        <w:t>Андрейчук</w:t>
      </w:r>
      <w:proofErr w:type="spellEnd"/>
      <w:r w:rsidR="003204F7" w:rsidRPr="00CC24C3">
        <w:rPr>
          <w:rFonts w:ascii="Times New Roman" w:hAnsi="Times New Roman"/>
          <w:b w:val="0"/>
          <w:kern w:val="36"/>
          <w:sz w:val="28"/>
          <w:szCs w:val="28"/>
        </w:rPr>
        <w:t>»);</w:t>
      </w:r>
      <w:r w:rsidR="003204F7" w:rsidRPr="00CC24C3">
        <w:rPr>
          <w:rFonts w:ascii="Times New Roman" w:hAnsi="Times New Roman"/>
          <w:b w:val="0"/>
          <w:sz w:val="28"/>
          <w:szCs w:val="28"/>
        </w:rPr>
        <w:t xml:space="preserve"> строительство спортивно-оздоровительного комплекса «Созвездие льва» (ИП </w:t>
      </w:r>
      <w:proofErr w:type="spellStart"/>
      <w:r w:rsidR="003204F7" w:rsidRPr="00CC24C3">
        <w:rPr>
          <w:rFonts w:ascii="Times New Roman" w:hAnsi="Times New Roman"/>
          <w:b w:val="0"/>
          <w:sz w:val="28"/>
          <w:szCs w:val="28"/>
        </w:rPr>
        <w:t>Традеева</w:t>
      </w:r>
      <w:proofErr w:type="spellEnd"/>
      <w:r w:rsidR="003204F7" w:rsidRPr="00CC24C3">
        <w:rPr>
          <w:rFonts w:ascii="Times New Roman" w:hAnsi="Times New Roman"/>
          <w:b w:val="0"/>
          <w:sz w:val="28"/>
          <w:szCs w:val="28"/>
        </w:rPr>
        <w:t>), план ввода-2027 год; строительство гостиничного комплекса с причальными сооружениями в бухте Лашкевича – срок реализации 2021-2024 годы (ООО «Морской Бриз»)</w:t>
      </w:r>
      <w:r w:rsidR="00C141D2" w:rsidRPr="00CC24C3">
        <w:rPr>
          <w:rFonts w:ascii="Times New Roman" w:hAnsi="Times New Roman"/>
          <w:b w:val="0"/>
          <w:sz w:val="28"/>
          <w:szCs w:val="28"/>
        </w:rPr>
        <w:t>.</w:t>
      </w:r>
      <w:r w:rsidR="003204F7" w:rsidRPr="00CC24C3">
        <w:rPr>
          <w:rFonts w:ascii="Times New Roman" w:hAnsi="Times New Roman"/>
          <w:b w:val="0"/>
          <w:sz w:val="28"/>
          <w:szCs w:val="28"/>
        </w:rPr>
        <w:t xml:space="preserve"> </w:t>
      </w:r>
    </w:p>
    <w:p w:rsidR="003204F7" w:rsidRPr="00CC24C3" w:rsidRDefault="00C141D2" w:rsidP="00C141D2">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ab/>
        <w:t xml:space="preserve">Резиденты свободного порта Владивосток планируют </w:t>
      </w:r>
      <w:r w:rsidR="003204F7" w:rsidRPr="00CC24C3">
        <w:rPr>
          <w:rFonts w:ascii="Times New Roman" w:hAnsi="Times New Roman"/>
          <w:b w:val="0"/>
          <w:sz w:val="28"/>
          <w:szCs w:val="28"/>
        </w:rPr>
        <w:t>строительств</w:t>
      </w:r>
      <w:r w:rsidRPr="00CC24C3">
        <w:rPr>
          <w:rFonts w:ascii="Times New Roman" w:hAnsi="Times New Roman"/>
          <w:b w:val="0"/>
          <w:sz w:val="28"/>
          <w:szCs w:val="28"/>
        </w:rPr>
        <w:t>о баз</w:t>
      </w:r>
      <w:r w:rsidR="00750315" w:rsidRPr="00CC24C3">
        <w:rPr>
          <w:rFonts w:ascii="Times New Roman" w:hAnsi="Times New Roman"/>
          <w:b w:val="0"/>
          <w:sz w:val="28"/>
          <w:szCs w:val="28"/>
        </w:rPr>
        <w:t xml:space="preserve"> </w:t>
      </w:r>
      <w:r w:rsidRPr="00CC24C3">
        <w:rPr>
          <w:rFonts w:ascii="Times New Roman" w:hAnsi="Times New Roman"/>
          <w:b w:val="0"/>
          <w:sz w:val="28"/>
          <w:szCs w:val="28"/>
        </w:rPr>
        <w:t>отдыха в бухте Лашкевича</w:t>
      </w:r>
      <w:r w:rsidR="003204F7" w:rsidRPr="00CC24C3">
        <w:rPr>
          <w:rFonts w:ascii="Times New Roman" w:hAnsi="Times New Roman"/>
          <w:b w:val="0"/>
          <w:sz w:val="28"/>
          <w:szCs w:val="28"/>
        </w:rPr>
        <w:t xml:space="preserve"> </w:t>
      </w:r>
      <w:r w:rsidRPr="00CC24C3">
        <w:rPr>
          <w:rFonts w:ascii="Times New Roman" w:hAnsi="Times New Roman"/>
          <w:b w:val="0"/>
          <w:sz w:val="28"/>
          <w:szCs w:val="28"/>
        </w:rPr>
        <w:t>(</w:t>
      </w:r>
      <w:r w:rsidR="003204F7" w:rsidRPr="00CC24C3">
        <w:rPr>
          <w:rFonts w:ascii="Times New Roman" w:hAnsi="Times New Roman"/>
          <w:b w:val="0"/>
          <w:sz w:val="28"/>
          <w:szCs w:val="28"/>
        </w:rPr>
        <w:t>ДВ Торг Ко</w:t>
      </w:r>
      <w:r w:rsidR="00750315" w:rsidRPr="00CC24C3">
        <w:rPr>
          <w:rFonts w:ascii="Times New Roman" w:hAnsi="Times New Roman"/>
          <w:b w:val="0"/>
          <w:sz w:val="28"/>
          <w:szCs w:val="28"/>
        </w:rPr>
        <w:t xml:space="preserve">) </w:t>
      </w:r>
      <w:r w:rsidR="003204F7" w:rsidRPr="00CC24C3">
        <w:rPr>
          <w:rFonts w:ascii="Times New Roman" w:hAnsi="Times New Roman"/>
          <w:b w:val="0"/>
          <w:sz w:val="28"/>
          <w:szCs w:val="28"/>
        </w:rPr>
        <w:t xml:space="preserve">- срок реализации 2020-2023 годы; </w:t>
      </w:r>
      <w:r w:rsidR="00750315" w:rsidRPr="00CC24C3">
        <w:rPr>
          <w:rFonts w:ascii="Times New Roman" w:hAnsi="Times New Roman"/>
          <w:b w:val="0"/>
          <w:sz w:val="28"/>
          <w:szCs w:val="28"/>
        </w:rPr>
        <w:t>и в</w:t>
      </w:r>
      <w:r w:rsidR="003204F7" w:rsidRPr="00CC24C3">
        <w:rPr>
          <w:rFonts w:ascii="Times New Roman" w:hAnsi="Times New Roman"/>
          <w:b w:val="0"/>
          <w:sz w:val="28"/>
          <w:szCs w:val="28"/>
        </w:rPr>
        <w:t xml:space="preserve"> центральной части бухты </w:t>
      </w:r>
      <w:proofErr w:type="spellStart"/>
      <w:r w:rsidR="003204F7" w:rsidRPr="00CC24C3">
        <w:rPr>
          <w:rFonts w:ascii="Times New Roman" w:hAnsi="Times New Roman"/>
          <w:b w:val="0"/>
          <w:sz w:val="28"/>
          <w:szCs w:val="28"/>
        </w:rPr>
        <w:t>Триозерье</w:t>
      </w:r>
      <w:proofErr w:type="spellEnd"/>
      <w:r w:rsidR="003204F7" w:rsidRPr="00CC24C3">
        <w:rPr>
          <w:rFonts w:ascii="Times New Roman" w:hAnsi="Times New Roman"/>
          <w:b w:val="0"/>
          <w:sz w:val="28"/>
          <w:szCs w:val="28"/>
        </w:rPr>
        <w:t xml:space="preserve"> </w:t>
      </w:r>
      <w:r w:rsidR="00750315" w:rsidRPr="00CC24C3">
        <w:rPr>
          <w:rFonts w:ascii="Times New Roman" w:hAnsi="Times New Roman"/>
          <w:b w:val="0"/>
          <w:sz w:val="28"/>
          <w:szCs w:val="28"/>
        </w:rPr>
        <w:t>(</w:t>
      </w:r>
      <w:r w:rsidR="003204F7" w:rsidRPr="00CC24C3">
        <w:rPr>
          <w:rFonts w:ascii="Times New Roman" w:hAnsi="Times New Roman"/>
          <w:b w:val="0"/>
          <w:sz w:val="28"/>
          <w:szCs w:val="28"/>
        </w:rPr>
        <w:t>ООО «Радио Приморья»</w:t>
      </w:r>
      <w:r w:rsidR="00750315" w:rsidRPr="00CC24C3">
        <w:rPr>
          <w:rFonts w:ascii="Times New Roman" w:hAnsi="Times New Roman"/>
          <w:b w:val="0"/>
          <w:sz w:val="28"/>
          <w:szCs w:val="28"/>
        </w:rPr>
        <w:t>)</w:t>
      </w:r>
      <w:r w:rsidR="003204F7" w:rsidRPr="00CC24C3">
        <w:rPr>
          <w:rFonts w:ascii="Times New Roman" w:hAnsi="Times New Roman"/>
          <w:b w:val="0"/>
          <w:sz w:val="28"/>
          <w:szCs w:val="28"/>
        </w:rPr>
        <w:t xml:space="preserve"> (2021-2023 </w:t>
      </w:r>
      <w:proofErr w:type="spellStart"/>
      <w:proofErr w:type="gramStart"/>
      <w:r w:rsidR="003204F7" w:rsidRPr="00CC24C3">
        <w:rPr>
          <w:rFonts w:ascii="Times New Roman" w:hAnsi="Times New Roman"/>
          <w:b w:val="0"/>
          <w:sz w:val="28"/>
          <w:szCs w:val="28"/>
        </w:rPr>
        <w:t>гг</w:t>
      </w:r>
      <w:proofErr w:type="spellEnd"/>
      <w:proofErr w:type="gramEnd"/>
      <w:r w:rsidR="003204F7" w:rsidRPr="00CC24C3">
        <w:rPr>
          <w:rFonts w:ascii="Times New Roman" w:hAnsi="Times New Roman"/>
          <w:b w:val="0"/>
          <w:sz w:val="28"/>
          <w:szCs w:val="28"/>
        </w:rPr>
        <w:t xml:space="preserve">); круглогодичной базы отдыха на территории </w:t>
      </w:r>
      <w:r w:rsidR="00750315" w:rsidRPr="00CC24C3">
        <w:rPr>
          <w:rFonts w:ascii="Times New Roman" w:hAnsi="Times New Roman"/>
          <w:b w:val="0"/>
          <w:sz w:val="28"/>
          <w:szCs w:val="28"/>
        </w:rPr>
        <w:t>района</w:t>
      </w:r>
      <w:r w:rsidR="003204F7" w:rsidRPr="00CC24C3">
        <w:rPr>
          <w:rFonts w:ascii="Times New Roman" w:hAnsi="Times New Roman"/>
          <w:b w:val="0"/>
          <w:sz w:val="28"/>
          <w:szCs w:val="28"/>
        </w:rPr>
        <w:t xml:space="preserve"> </w:t>
      </w:r>
      <w:r w:rsidR="00750315" w:rsidRPr="00CC24C3">
        <w:rPr>
          <w:rFonts w:ascii="Times New Roman" w:hAnsi="Times New Roman"/>
          <w:b w:val="0"/>
          <w:sz w:val="28"/>
          <w:szCs w:val="28"/>
        </w:rPr>
        <w:t>(</w:t>
      </w:r>
      <w:r w:rsidR="003204F7" w:rsidRPr="00CC24C3">
        <w:rPr>
          <w:rFonts w:ascii="Times New Roman" w:hAnsi="Times New Roman"/>
          <w:b w:val="0"/>
          <w:sz w:val="28"/>
          <w:szCs w:val="28"/>
        </w:rPr>
        <w:t>ООО «Туристическая корпорация «Магазин путешествий»</w:t>
      </w:r>
      <w:r w:rsidR="00750315" w:rsidRPr="00CC24C3">
        <w:rPr>
          <w:rFonts w:ascii="Times New Roman" w:hAnsi="Times New Roman"/>
          <w:b w:val="0"/>
          <w:sz w:val="28"/>
          <w:szCs w:val="28"/>
        </w:rPr>
        <w:t>)</w:t>
      </w:r>
      <w:r w:rsidR="003204F7" w:rsidRPr="00CC24C3">
        <w:rPr>
          <w:rFonts w:ascii="Times New Roman" w:hAnsi="Times New Roman"/>
          <w:b w:val="0"/>
          <w:sz w:val="28"/>
          <w:szCs w:val="28"/>
        </w:rPr>
        <w:t xml:space="preserve"> (2020-2023 гг.).</w:t>
      </w:r>
    </w:p>
    <w:p w:rsidR="003204F7" w:rsidRPr="00CC24C3" w:rsidRDefault="003204F7" w:rsidP="00D72FE8">
      <w:pPr>
        <w:pStyle w:val="1"/>
        <w:spacing w:before="0" w:after="0" w:line="360" w:lineRule="auto"/>
        <w:jc w:val="both"/>
        <w:rPr>
          <w:rFonts w:ascii="Times New Roman" w:hAnsi="Times New Roman"/>
          <w:b w:val="0"/>
          <w:sz w:val="28"/>
          <w:szCs w:val="28"/>
        </w:rPr>
      </w:pPr>
    </w:p>
    <w:p w:rsidR="0063634D" w:rsidRPr="00CC24C3" w:rsidRDefault="0063634D" w:rsidP="00750315">
      <w:pPr>
        <w:pStyle w:val="1"/>
        <w:spacing w:before="0" w:after="0" w:line="360" w:lineRule="auto"/>
        <w:jc w:val="center"/>
        <w:rPr>
          <w:rFonts w:ascii="Times New Roman" w:hAnsi="Times New Roman"/>
          <w:sz w:val="28"/>
          <w:szCs w:val="28"/>
        </w:rPr>
      </w:pPr>
      <w:r w:rsidRPr="00CC24C3">
        <w:rPr>
          <w:rFonts w:ascii="Times New Roman" w:hAnsi="Times New Roman"/>
          <w:sz w:val="28"/>
          <w:szCs w:val="28"/>
        </w:rPr>
        <w:t>Бюджет</w:t>
      </w:r>
    </w:p>
    <w:p w:rsidR="0063634D" w:rsidRPr="00CC24C3" w:rsidRDefault="0063634D" w:rsidP="00750315">
      <w:pPr>
        <w:pStyle w:val="1"/>
        <w:spacing w:before="0" w:after="0" w:line="360" w:lineRule="auto"/>
        <w:ind w:firstLine="708"/>
        <w:jc w:val="both"/>
        <w:rPr>
          <w:rFonts w:ascii="Times New Roman" w:hAnsi="Times New Roman"/>
          <w:b w:val="0"/>
          <w:color w:val="000000"/>
          <w:sz w:val="28"/>
          <w:szCs w:val="28"/>
        </w:rPr>
      </w:pPr>
      <w:r w:rsidRPr="00CC24C3">
        <w:rPr>
          <w:rFonts w:ascii="Times New Roman" w:hAnsi="Times New Roman"/>
          <w:b w:val="0"/>
          <w:color w:val="000000"/>
          <w:sz w:val="28"/>
          <w:szCs w:val="28"/>
        </w:rPr>
        <w:t xml:space="preserve">Общий объем доходов консолидированного бюджета Партизанского муниципального района составил 1440,9 </w:t>
      </w:r>
      <w:proofErr w:type="spellStart"/>
      <w:r w:rsidRPr="00CC24C3">
        <w:rPr>
          <w:rFonts w:ascii="Times New Roman" w:hAnsi="Times New Roman"/>
          <w:b w:val="0"/>
          <w:color w:val="000000"/>
          <w:sz w:val="28"/>
          <w:szCs w:val="28"/>
        </w:rPr>
        <w:t>млн</w:t>
      </w:r>
      <w:proofErr w:type="gramStart"/>
      <w:r w:rsidRPr="00CC24C3">
        <w:rPr>
          <w:rFonts w:ascii="Times New Roman" w:hAnsi="Times New Roman"/>
          <w:b w:val="0"/>
          <w:color w:val="000000"/>
          <w:sz w:val="28"/>
          <w:szCs w:val="28"/>
        </w:rPr>
        <w:t>.р</w:t>
      </w:r>
      <w:proofErr w:type="gramEnd"/>
      <w:r w:rsidRPr="00CC24C3">
        <w:rPr>
          <w:rFonts w:ascii="Times New Roman" w:hAnsi="Times New Roman"/>
          <w:b w:val="0"/>
          <w:color w:val="000000"/>
          <w:sz w:val="28"/>
          <w:szCs w:val="28"/>
        </w:rPr>
        <w:t>ублей</w:t>
      </w:r>
      <w:proofErr w:type="spellEnd"/>
      <w:r w:rsidRPr="00CC24C3">
        <w:rPr>
          <w:rFonts w:ascii="Times New Roman" w:hAnsi="Times New Roman"/>
          <w:b w:val="0"/>
          <w:color w:val="000000"/>
          <w:sz w:val="28"/>
          <w:szCs w:val="28"/>
        </w:rPr>
        <w:t xml:space="preserve"> и выполнен на 98,1% при плане 1468,2 </w:t>
      </w:r>
      <w:proofErr w:type="spellStart"/>
      <w:r w:rsidRPr="00CC24C3">
        <w:rPr>
          <w:rFonts w:ascii="Times New Roman" w:hAnsi="Times New Roman"/>
          <w:b w:val="0"/>
          <w:color w:val="000000"/>
          <w:sz w:val="28"/>
          <w:szCs w:val="28"/>
        </w:rPr>
        <w:t>млн.рублей</w:t>
      </w:r>
      <w:proofErr w:type="spellEnd"/>
      <w:r w:rsidRPr="00CC24C3">
        <w:rPr>
          <w:rFonts w:ascii="Times New Roman" w:hAnsi="Times New Roman"/>
          <w:b w:val="0"/>
          <w:color w:val="000000"/>
          <w:sz w:val="28"/>
          <w:szCs w:val="28"/>
        </w:rPr>
        <w:t xml:space="preserve"> (за 2020 год -  1210,7 млн. рублей).</w:t>
      </w:r>
    </w:p>
    <w:p w:rsidR="0063634D" w:rsidRPr="00CC24C3" w:rsidRDefault="0063634D" w:rsidP="00737806">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color w:val="000000"/>
          <w:sz w:val="28"/>
          <w:szCs w:val="28"/>
        </w:rPr>
        <w:t xml:space="preserve">Консолидированный бюджет по налоговым и неналоговым доходам в 2021 году составил 562,3 млн. рублей и выполнен на 109,4 % при плановых </w:t>
      </w:r>
      <w:r w:rsidRPr="00CC24C3">
        <w:rPr>
          <w:rFonts w:ascii="Times New Roman" w:hAnsi="Times New Roman"/>
          <w:b w:val="0"/>
          <w:color w:val="000000"/>
          <w:sz w:val="28"/>
          <w:szCs w:val="28"/>
        </w:rPr>
        <w:lastRenderedPageBreak/>
        <w:t>назначениях 513,8 млн. рублей, в том числе</w:t>
      </w:r>
      <w:r w:rsidR="00737806" w:rsidRPr="00CC24C3">
        <w:rPr>
          <w:rFonts w:ascii="Times New Roman" w:hAnsi="Times New Roman"/>
          <w:b w:val="0"/>
          <w:color w:val="000000"/>
          <w:sz w:val="28"/>
          <w:szCs w:val="28"/>
        </w:rPr>
        <w:t xml:space="preserve"> </w:t>
      </w:r>
      <w:r w:rsidRPr="00CC24C3">
        <w:rPr>
          <w:rFonts w:ascii="Times New Roman" w:hAnsi="Times New Roman"/>
          <w:b w:val="0"/>
          <w:color w:val="000000"/>
          <w:sz w:val="28"/>
          <w:szCs w:val="28"/>
        </w:rPr>
        <w:t>районный бюджет – 526,6 млн. рублей (110,1 %) при плане 478,2 млн. рублей.</w:t>
      </w:r>
    </w:p>
    <w:p w:rsidR="0063634D" w:rsidRPr="00CC24C3" w:rsidRDefault="0063634D" w:rsidP="00737806">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rPr>
        <w:t xml:space="preserve">Доходы бюджета района в 2021 году по сравнению с 2020 годом возросли на 20,6% за счет увеличения поступлений по налоговым и неналоговым доходам на 149,4 млн. рублей и безвозмездных перечислений на 120,6 </w:t>
      </w:r>
      <w:proofErr w:type="spellStart"/>
      <w:r w:rsidRPr="00CC24C3">
        <w:rPr>
          <w:rFonts w:ascii="Times New Roman" w:hAnsi="Times New Roman"/>
          <w:b w:val="0"/>
          <w:sz w:val="28"/>
          <w:szCs w:val="28"/>
        </w:rPr>
        <w:t>млн</w:t>
      </w:r>
      <w:proofErr w:type="gramStart"/>
      <w:r w:rsidRPr="00CC24C3">
        <w:rPr>
          <w:rFonts w:ascii="Times New Roman" w:hAnsi="Times New Roman"/>
          <w:b w:val="0"/>
          <w:sz w:val="28"/>
          <w:szCs w:val="28"/>
        </w:rPr>
        <w:t>.р</w:t>
      </w:r>
      <w:proofErr w:type="gramEnd"/>
      <w:r w:rsidRPr="00CC24C3">
        <w:rPr>
          <w:rFonts w:ascii="Times New Roman" w:hAnsi="Times New Roman"/>
          <w:b w:val="0"/>
          <w:sz w:val="28"/>
          <w:szCs w:val="28"/>
        </w:rPr>
        <w:t>ублей</w:t>
      </w:r>
      <w:proofErr w:type="spellEnd"/>
      <w:r w:rsidRPr="00CC24C3">
        <w:rPr>
          <w:rFonts w:ascii="Times New Roman" w:hAnsi="Times New Roman"/>
          <w:b w:val="0"/>
          <w:sz w:val="28"/>
          <w:szCs w:val="28"/>
        </w:rPr>
        <w:t>, в том числе:</w:t>
      </w:r>
    </w:p>
    <w:p w:rsidR="0063634D" w:rsidRPr="00CC24C3" w:rsidRDefault="0063634D"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xml:space="preserve">- по дотациям на поддержку мер по обеспечению сбалансированности бюджетов снижение на  35,2 </w:t>
      </w:r>
      <w:proofErr w:type="spellStart"/>
      <w:r w:rsidRPr="00CC24C3">
        <w:rPr>
          <w:rFonts w:ascii="Times New Roman" w:hAnsi="Times New Roman"/>
          <w:b w:val="0"/>
          <w:sz w:val="28"/>
          <w:szCs w:val="28"/>
        </w:rPr>
        <w:t>млн</w:t>
      </w:r>
      <w:proofErr w:type="gramStart"/>
      <w:r w:rsidRPr="00CC24C3">
        <w:rPr>
          <w:rFonts w:ascii="Times New Roman" w:hAnsi="Times New Roman"/>
          <w:b w:val="0"/>
          <w:sz w:val="28"/>
          <w:szCs w:val="28"/>
        </w:rPr>
        <w:t>.р</w:t>
      </w:r>
      <w:proofErr w:type="gramEnd"/>
      <w:r w:rsidRPr="00CC24C3">
        <w:rPr>
          <w:rFonts w:ascii="Times New Roman" w:hAnsi="Times New Roman"/>
          <w:b w:val="0"/>
          <w:sz w:val="28"/>
          <w:szCs w:val="28"/>
        </w:rPr>
        <w:t>ублей</w:t>
      </w:r>
      <w:proofErr w:type="spellEnd"/>
      <w:r w:rsidRPr="00CC24C3">
        <w:rPr>
          <w:rFonts w:ascii="Times New Roman" w:hAnsi="Times New Roman"/>
          <w:b w:val="0"/>
          <w:sz w:val="28"/>
          <w:szCs w:val="28"/>
        </w:rPr>
        <w:t>;</w:t>
      </w:r>
    </w:p>
    <w:p w:rsidR="0063634D" w:rsidRPr="00CC24C3" w:rsidRDefault="0063634D"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по субсидиям рост на 86,5 млн. рублей;</w:t>
      </w:r>
    </w:p>
    <w:p w:rsidR="0063634D" w:rsidRPr="00CC24C3" w:rsidRDefault="0063634D"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по субвенциям рост составил 17,2 млн. рублей;</w:t>
      </w:r>
    </w:p>
    <w:p w:rsidR="0063634D" w:rsidRPr="00CC24C3" w:rsidRDefault="0063634D"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xml:space="preserve">- иным межбюджетным трансфертам  </w:t>
      </w:r>
      <w:r w:rsidR="00737806" w:rsidRPr="00CC24C3">
        <w:rPr>
          <w:rFonts w:ascii="Times New Roman" w:hAnsi="Times New Roman"/>
          <w:b w:val="0"/>
          <w:sz w:val="28"/>
          <w:szCs w:val="28"/>
        </w:rPr>
        <w:t xml:space="preserve">рост </w:t>
      </w:r>
      <w:r w:rsidRPr="00CC24C3">
        <w:rPr>
          <w:rFonts w:ascii="Times New Roman" w:hAnsi="Times New Roman"/>
          <w:b w:val="0"/>
          <w:sz w:val="28"/>
          <w:szCs w:val="28"/>
        </w:rPr>
        <w:t xml:space="preserve">на 12,6 </w:t>
      </w:r>
      <w:proofErr w:type="spellStart"/>
      <w:r w:rsidRPr="00CC24C3">
        <w:rPr>
          <w:rFonts w:ascii="Times New Roman" w:hAnsi="Times New Roman"/>
          <w:b w:val="0"/>
          <w:sz w:val="28"/>
          <w:szCs w:val="28"/>
        </w:rPr>
        <w:t>млн</w:t>
      </w:r>
      <w:proofErr w:type="gramStart"/>
      <w:r w:rsidRPr="00CC24C3">
        <w:rPr>
          <w:rFonts w:ascii="Times New Roman" w:hAnsi="Times New Roman"/>
          <w:b w:val="0"/>
          <w:sz w:val="28"/>
          <w:szCs w:val="28"/>
        </w:rPr>
        <w:t>.р</w:t>
      </w:r>
      <w:proofErr w:type="gramEnd"/>
      <w:r w:rsidRPr="00CC24C3">
        <w:rPr>
          <w:rFonts w:ascii="Times New Roman" w:hAnsi="Times New Roman"/>
          <w:b w:val="0"/>
          <w:sz w:val="28"/>
          <w:szCs w:val="28"/>
        </w:rPr>
        <w:t>ублей</w:t>
      </w:r>
      <w:proofErr w:type="spellEnd"/>
      <w:r w:rsidRPr="00CC24C3">
        <w:rPr>
          <w:rFonts w:ascii="Times New Roman" w:hAnsi="Times New Roman"/>
          <w:b w:val="0"/>
          <w:sz w:val="28"/>
          <w:szCs w:val="28"/>
        </w:rPr>
        <w:t>;</w:t>
      </w:r>
    </w:p>
    <w:p w:rsidR="0063634D" w:rsidRPr="00CC24C3" w:rsidRDefault="0063634D"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прочим безвозмездным поступлениям рост на 5,2 млн. рублей;</w:t>
      </w:r>
    </w:p>
    <w:p w:rsidR="0063634D" w:rsidRPr="00CC24C3" w:rsidRDefault="0063634D" w:rsidP="000737EB">
      <w:pPr>
        <w:pStyle w:val="1"/>
        <w:spacing w:before="0" w:after="0"/>
        <w:jc w:val="center"/>
        <w:rPr>
          <w:rFonts w:ascii="Times New Roman" w:hAnsi="Times New Roman"/>
          <w:b w:val="0"/>
          <w:i/>
          <w:iCs/>
          <w:sz w:val="28"/>
          <w:szCs w:val="28"/>
        </w:rPr>
      </w:pPr>
      <w:r w:rsidRPr="00CC24C3">
        <w:rPr>
          <w:rFonts w:ascii="Times New Roman" w:hAnsi="Times New Roman"/>
          <w:b w:val="0"/>
          <w:i/>
          <w:iCs/>
          <w:noProof/>
          <w:sz w:val="28"/>
          <w:szCs w:val="28"/>
          <w:lang w:eastAsia="ru-RU"/>
        </w:rPr>
        <w:drawing>
          <wp:anchor distT="0" distB="0" distL="114300" distR="114300" simplePos="0" relativeHeight="251662336" behindDoc="0" locked="0" layoutInCell="1" allowOverlap="1" wp14:anchorId="5FC614B1" wp14:editId="4D14BFF1">
            <wp:simplePos x="0" y="0"/>
            <wp:positionH relativeFrom="column">
              <wp:posOffset>-131636</wp:posOffset>
            </wp:positionH>
            <wp:positionV relativeFrom="paragraph">
              <wp:posOffset>716473</wp:posOffset>
            </wp:positionV>
            <wp:extent cx="6154310" cy="3642712"/>
            <wp:effectExtent l="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54310" cy="36427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C24C3">
        <w:rPr>
          <w:rFonts w:ascii="Times New Roman" w:hAnsi="Times New Roman"/>
          <w:b w:val="0"/>
          <w:i/>
          <w:iCs/>
          <w:sz w:val="28"/>
          <w:szCs w:val="28"/>
        </w:rPr>
        <w:t>Структура налоговых и неналоговых доходов бюджета  Партизанского муниципального района за 2021 год</w:t>
      </w:r>
    </w:p>
    <w:p w:rsidR="0063634D" w:rsidRPr="00FB43F0" w:rsidRDefault="0063634D" w:rsidP="00FB43F0">
      <w:pPr>
        <w:pStyle w:val="1"/>
        <w:spacing w:line="360" w:lineRule="auto"/>
        <w:rPr>
          <w:rFonts w:ascii="Times New Roman" w:hAnsi="Times New Roman"/>
          <w:b w:val="0"/>
          <w:i/>
          <w:iCs/>
          <w:sz w:val="28"/>
          <w:szCs w:val="28"/>
        </w:rPr>
      </w:pPr>
    </w:p>
    <w:p w:rsidR="0063634D" w:rsidRPr="00FB43F0" w:rsidRDefault="0063634D" w:rsidP="00FB43F0">
      <w:pPr>
        <w:pStyle w:val="1"/>
        <w:spacing w:line="360" w:lineRule="auto"/>
        <w:rPr>
          <w:rFonts w:ascii="Times New Roman" w:hAnsi="Times New Roman"/>
          <w:b w:val="0"/>
          <w:i/>
          <w:iCs/>
          <w:sz w:val="28"/>
          <w:szCs w:val="28"/>
        </w:rPr>
      </w:pPr>
    </w:p>
    <w:p w:rsidR="0063634D" w:rsidRPr="00FB43F0" w:rsidRDefault="0063634D" w:rsidP="00FB43F0">
      <w:pPr>
        <w:pStyle w:val="1"/>
        <w:spacing w:line="360" w:lineRule="auto"/>
        <w:rPr>
          <w:rFonts w:ascii="Times New Roman" w:hAnsi="Times New Roman"/>
          <w:b w:val="0"/>
          <w:i/>
          <w:iCs/>
          <w:sz w:val="28"/>
          <w:szCs w:val="28"/>
        </w:rPr>
      </w:pPr>
    </w:p>
    <w:p w:rsidR="0063634D" w:rsidRPr="00FB43F0" w:rsidRDefault="0063634D" w:rsidP="00FB43F0">
      <w:pPr>
        <w:pStyle w:val="1"/>
        <w:spacing w:line="360" w:lineRule="auto"/>
        <w:rPr>
          <w:rFonts w:ascii="Times New Roman" w:hAnsi="Times New Roman"/>
          <w:b w:val="0"/>
          <w:i/>
          <w:iCs/>
          <w:sz w:val="28"/>
          <w:szCs w:val="28"/>
        </w:rPr>
      </w:pPr>
    </w:p>
    <w:p w:rsidR="0063634D" w:rsidRPr="00FB43F0" w:rsidRDefault="0063634D" w:rsidP="00FB43F0">
      <w:pPr>
        <w:pStyle w:val="1"/>
        <w:spacing w:line="360" w:lineRule="auto"/>
        <w:rPr>
          <w:rFonts w:ascii="Times New Roman" w:hAnsi="Times New Roman"/>
          <w:b w:val="0"/>
          <w:i/>
          <w:iCs/>
          <w:sz w:val="28"/>
          <w:szCs w:val="28"/>
        </w:rPr>
      </w:pPr>
    </w:p>
    <w:p w:rsidR="0063634D" w:rsidRPr="00FB43F0" w:rsidRDefault="0063634D" w:rsidP="00FB43F0">
      <w:pPr>
        <w:pStyle w:val="1"/>
        <w:spacing w:line="360" w:lineRule="auto"/>
        <w:rPr>
          <w:rFonts w:ascii="Times New Roman" w:hAnsi="Times New Roman"/>
          <w:b w:val="0"/>
          <w:i/>
          <w:iCs/>
          <w:sz w:val="28"/>
          <w:szCs w:val="28"/>
        </w:rPr>
      </w:pPr>
    </w:p>
    <w:p w:rsidR="0063634D" w:rsidRPr="00FB43F0" w:rsidRDefault="0063634D" w:rsidP="00FB43F0">
      <w:pPr>
        <w:pStyle w:val="1"/>
        <w:spacing w:line="360" w:lineRule="auto"/>
        <w:rPr>
          <w:rFonts w:ascii="Times New Roman" w:hAnsi="Times New Roman"/>
          <w:b w:val="0"/>
          <w:i/>
          <w:iCs/>
          <w:sz w:val="28"/>
          <w:szCs w:val="28"/>
        </w:rPr>
      </w:pPr>
    </w:p>
    <w:p w:rsidR="0063634D" w:rsidRPr="00FB43F0" w:rsidRDefault="0063634D" w:rsidP="00FB43F0">
      <w:pPr>
        <w:pStyle w:val="1"/>
        <w:spacing w:line="360" w:lineRule="auto"/>
        <w:rPr>
          <w:rFonts w:ascii="Times New Roman" w:hAnsi="Times New Roman"/>
          <w:b w:val="0"/>
          <w:i/>
          <w:iCs/>
          <w:sz w:val="28"/>
          <w:szCs w:val="28"/>
        </w:rPr>
      </w:pPr>
    </w:p>
    <w:p w:rsidR="0063634D" w:rsidRPr="00FB43F0" w:rsidRDefault="0063634D" w:rsidP="00FB43F0">
      <w:pPr>
        <w:pStyle w:val="1"/>
        <w:spacing w:line="360" w:lineRule="auto"/>
        <w:rPr>
          <w:rFonts w:ascii="Times New Roman" w:hAnsi="Times New Roman"/>
          <w:b w:val="0"/>
          <w:i/>
          <w:iCs/>
          <w:sz w:val="28"/>
          <w:szCs w:val="28"/>
        </w:rPr>
      </w:pPr>
    </w:p>
    <w:p w:rsidR="0063634D" w:rsidRPr="00FB43F0" w:rsidRDefault="0063634D" w:rsidP="00737806">
      <w:pPr>
        <w:pStyle w:val="1"/>
        <w:spacing w:before="0" w:after="0" w:line="360" w:lineRule="auto"/>
        <w:jc w:val="both"/>
        <w:rPr>
          <w:rFonts w:ascii="Times New Roman" w:hAnsi="Times New Roman"/>
          <w:b w:val="0"/>
          <w:color w:val="000000"/>
          <w:sz w:val="28"/>
          <w:szCs w:val="28"/>
        </w:rPr>
      </w:pPr>
      <w:r w:rsidRPr="00E43E26">
        <w:rPr>
          <w:rFonts w:ascii="Times New Roman" w:hAnsi="Times New Roman"/>
          <w:b w:val="0"/>
          <w:i/>
          <w:iCs/>
          <w:sz w:val="28"/>
          <w:szCs w:val="28"/>
        </w:rPr>
        <w:t>по</w:t>
      </w:r>
      <w:r w:rsidRPr="00E43E26">
        <w:rPr>
          <w:rFonts w:ascii="Times New Roman" w:hAnsi="Times New Roman"/>
          <w:b w:val="0"/>
          <w:color w:val="000000"/>
          <w:sz w:val="28"/>
          <w:szCs w:val="28"/>
        </w:rPr>
        <w:t xml:space="preserve"> расходам консолидированный бюджет района за 2021 год исполнен в объеме 1 387 889,5 </w:t>
      </w:r>
      <w:proofErr w:type="spellStart"/>
      <w:r w:rsidRPr="00E43E26">
        <w:rPr>
          <w:rFonts w:ascii="Times New Roman" w:hAnsi="Times New Roman"/>
          <w:b w:val="0"/>
          <w:color w:val="000000"/>
          <w:sz w:val="28"/>
          <w:szCs w:val="28"/>
        </w:rPr>
        <w:t>тыс</w:t>
      </w:r>
      <w:proofErr w:type="gramStart"/>
      <w:r w:rsidRPr="00E43E26">
        <w:rPr>
          <w:rFonts w:ascii="Times New Roman" w:hAnsi="Times New Roman"/>
          <w:b w:val="0"/>
          <w:color w:val="000000"/>
          <w:sz w:val="28"/>
          <w:szCs w:val="28"/>
        </w:rPr>
        <w:t>.р</w:t>
      </w:r>
      <w:proofErr w:type="gramEnd"/>
      <w:r w:rsidRPr="00E43E26">
        <w:rPr>
          <w:rFonts w:ascii="Times New Roman" w:hAnsi="Times New Roman"/>
          <w:b w:val="0"/>
          <w:color w:val="000000"/>
          <w:sz w:val="28"/>
          <w:szCs w:val="28"/>
        </w:rPr>
        <w:t>ублей</w:t>
      </w:r>
      <w:proofErr w:type="spellEnd"/>
      <w:r w:rsidRPr="00E43E26">
        <w:rPr>
          <w:rFonts w:ascii="Times New Roman" w:hAnsi="Times New Roman"/>
          <w:b w:val="0"/>
          <w:color w:val="000000"/>
          <w:sz w:val="28"/>
          <w:szCs w:val="28"/>
        </w:rPr>
        <w:t xml:space="preserve"> или 91,7 %  при плане 1 512 815,5 тыс. рублей, </w:t>
      </w:r>
      <w:r w:rsidRPr="00E43E26">
        <w:rPr>
          <w:rFonts w:ascii="Times New Roman" w:hAnsi="Times New Roman"/>
          <w:b w:val="0"/>
          <w:color w:val="000000"/>
          <w:sz w:val="28"/>
          <w:szCs w:val="28"/>
        </w:rPr>
        <w:lastRenderedPageBreak/>
        <w:t>в том числе районный бюджет: плановые показатели – 1 455 085,8 тыс. рублей</w:t>
      </w:r>
      <w:r w:rsidR="00E438C8" w:rsidRPr="00E43E26">
        <w:rPr>
          <w:rFonts w:ascii="Times New Roman" w:hAnsi="Times New Roman"/>
          <w:b w:val="0"/>
          <w:color w:val="000000"/>
          <w:sz w:val="28"/>
          <w:szCs w:val="28"/>
        </w:rPr>
        <w:t xml:space="preserve"> факт – 1 330 219,8 тыс. рублей или 91,4 %.</w:t>
      </w:r>
    </w:p>
    <w:p w:rsidR="0063634D" w:rsidRPr="00FB43F0" w:rsidRDefault="0063634D" w:rsidP="00737806">
      <w:pPr>
        <w:pStyle w:val="1"/>
        <w:spacing w:before="0" w:after="0" w:line="360" w:lineRule="auto"/>
        <w:jc w:val="both"/>
        <w:rPr>
          <w:rFonts w:ascii="Times New Roman" w:hAnsi="Times New Roman"/>
          <w:b w:val="0"/>
          <w:color w:val="000000"/>
          <w:sz w:val="28"/>
          <w:szCs w:val="28"/>
        </w:rPr>
      </w:pPr>
      <w:r w:rsidRPr="00FB43F0">
        <w:rPr>
          <w:rFonts w:ascii="Times New Roman" w:hAnsi="Times New Roman"/>
          <w:b w:val="0"/>
          <w:color w:val="000000"/>
          <w:sz w:val="28"/>
          <w:szCs w:val="28"/>
        </w:rPr>
        <w:t>Районный бюджет за 2021 год исполнен с профицитом в сумме               54 605,2 тысячи рублей при плановом дефиците  42 881,4 тысячи рублей.</w:t>
      </w:r>
    </w:p>
    <w:p w:rsidR="0063634D" w:rsidRPr="00FB43F0" w:rsidRDefault="000737EB" w:rsidP="00FB43F0">
      <w:pPr>
        <w:pStyle w:val="1"/>
        <w:spacing w:line="360" w:lineRule="auto"/>
        <w:rPr>
          <w:rFonts w:ascii="Times New Roman" w:hAnsi="Times New Roman"/>
          <w:b w:val="0"/>
          <w:sz w:val="28"/>
          <w:szCs w:val="28"/>
        </w:rPr>
      </w:pPr>
      <w:r w:rsidRPr="00FB43F0">
        <w:rPr>
          <w:rFonts w:ascii="Times New Roman" w:hAnsi="Times New Roman"/>
          <w:b w:val="0"/>
          <w:noProof/>
          <w:sz w:val="28"/>
          <w:szCs w:val="28"/>
          <w:lang w:eastAsia="ru-RU"/>
        </w:rPr>
        <w:drawing>
          <wp:anchor distT="0" distB="0" distL="114300" distR="114300" simplePos="0" relativeHeight="251664384" behindDoc="0" locked="0" layoutInCell="1" allowOverlap="1" wp14:anchorId="6E56CB12" wp14:editId="12B96A40">
            <wp:simplePos x="0" y="0"/>
            <wp:positionH relativeFrom="column">
              <wp:posOffset>-74295</wp:posOffset>
            </wp:positionH>
            <wp:positionV relativeFrom="paragraph">
              <wp:posOffset>689610</wp:posOffset>
            </wp:positionV>
            <wp:extent cx="6153150" cy="4103370"/>
            <wp:effectExtent l="0" t="0" r="0" b="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153150" cy="4103370"/>
                    </a:xfrm>
                    <a:prstGeom prst="rect">
                      <a:avLst/>
                    </a:prstGeom>
                    <a:noFill/>
                    <a:ln w="9525">
                      <a:noFill/>
                      <a:miter lim="800000"/>
                      <a:headEnd/>
                      <a:tailEnd/>
                    </a:ln>
                  </pic:spPr>
                </pic:pic>
              </a:graphicData>
            </a:graphic>
          </wp:anchor>
        </w:drawing>
      </w:r>
      <w:r w:rsidR="0063634D" w:rsidRPr="00FB43F0">
        <w:rPr>
          <w:rFonts w:ascii="Times New Roman" w:hAnsi="Times New Roman"/>
          <w:b w:val="0"/>
          <w:i/>
          <w:iCs/>
          <w:sz w:val="28"/>
          <w:szCs w:val="28"/>
        </w:rPr>
        <w:t>Структура расходов бюджета Партизанского муниципального района за 2021 год</w:t>
      </w:r>
    </w:p>
    <w:p w:rsidR="0063634D" w:rsidRPr="00FB43F0" w:rsidRDefault="0063634D" w:rsidP="00FB43F0">
      <w:pPr>
        <w:pStyle w:val="1"/>
        <w:spacing w:line="360" w:lineRule="auto"/>
        <w:rPr>
          <w:rFonts w:ascii="Times New Roman" w:hAnsi="Times New Roman"/>
          <w:b w:val="0"/>
          <w:sz w:val="28"/>
          <w:szCs w:val="28"/>
        </w:rPr>
      </w:pPr>
    </w:p>
    <w:p w:rsidR="0063634D" w:rsidRPr="00FB43F0" w:rsidRDefault="0063634D" w:rsidP="00FB43F0">
      <w:pPr>
        <w:pStyle w:val="1"/>
        <w:spacing w:line="360" w:lineRule="auto"/>
        <w:rPr>
          <w:rFonts w:ascii="Times New Roman" w:hAnsi="Times New Roman"/>
          <w:b w:val="0"/>
          <w:sz w:val="28"/>
          <w:szCs w:val="28"/>
        </w:rPr>
      </w:pPr>
    </w:p>
    <w:p w:rsidR="0063634D" w:rsidRPr="00FB43F0" w:rsidRDefault="0063634D" w:rsidP="00FB43F0">
      <w:pPr>
        <w:pStyle w:val="1"/>
        <w:spacing w:line="360" w:lineRule="auto"/>
        <w:rPr>
          <w:rFonts w:ascii="Times New Roman" w:hAnsi="Times New Roman"/>
          <w:b w:val="0"/>
          <w:sz w:val="28"/>
          <w:szCs w:val="28"/>
        </w:rPr>
      </w:pPr>
    </w:p>
    <w:p w:rsidR="0063634D" w:rsidRPr="00FB43F0" w:rsidRDefault="0063634D" w:rsidP="00FB43F0">
      <w:pPr>
        <w:pStyle w:val="1"/>
        <w:spacing w:line="360" w:lineRule="auto"/>
        <w:rPr>
          <w:rFonts w:ascii="Times New Roman" w:hAnsi="Times New Roman"/>
          <w:b w:val="0"/>
          <w:sz w:val="28"/>
          <w:szCs w:val="28"/>
        </w:rPr>
      </w:pPr>
    </w:p>
    <w:p w:rsidR="0063634D" w:rsidRPr="00FB43F0" w:rsidRDefault="0063634D" w:rsidP="000737EB">
      <w:pPr>
        <w:pStyle w:val="1"/>
        <w:spacing w:line="360" w:lineRule="auto"/>
        <w:rPr>
          <w:rFonts w:ascii="Times New Roman" w:hAnsi="Times New Roman"/>
          <w:b w:val="0"/>
          <w:color w:val="000000"/>
          <w:spacing w:val="2"/>
          <w:sz w:val="28"/>
          <w:szCs w:val="28"/>
        </w:rPr>
      </w:pPr>
      <w:r w:rsidRPr="00FB43F0">
        <w:rPr>
          <w:rFonts w:ascii="Times New Roman" w:hAnsi="Times New Roman"/>
          <w:b w:val="0"/>
          <w:sz w:val="28"/>
          <w:szCs w:val="28"/>
        </w:rPr>
        <w:t xml:space="preserve"> </w:t>
      </w:r>
      <w:r w:rsidRPr="00FB43F0">
        <w:rPr>
          <w:rFonts w:ascii="Times New Roman" w:hAnsi="Times New Roman"/>
          <w:b w:val="0"/>
          <w:color w:val="000000"/>
          <w:spacing w:val="1"/>
          <w:sz w:val="28"/>
          <w:szCs w:val="28"/>
        </w:rPr>
        <w:t xml:space="preserve">По результатам проведенного в 2021 году мониторинга и оценки качества </w:t>
      </w:r>
      <w:r w:rsidRPr="00FB43F0">
        <w:rPr>
          <w:rFonts w:ascii="Times New Roman" w:hAnsi="Times New Roman"/>
          <w:b w:val="0"/>
          <w:color w:val="000000"/>
          <w:spacing w:val="4"/>
          <w:sz w:val="28"/>
          <w:szCs w:val="28"/>
        </w:rPr>
        <w:t xml:space="preserve">управления бюджетным процессом </w:t>
      </w:r>
      <w:r w:rsidRPr="00FB43F0">
        <w:rPr>
          <w:rFonts w:ascii="Times New Roman" w:hAnsi="Times New Roman"/>
          <w:b w:val="0"/>
          <w:color w:val="000000"/>
          <w:spacing w:val="11"/>
          <w:sz w:val="28"/>
          <w:szCs w:val="28"/>
        </w:rPr>
        <w:t xml:space="preserve">за 2020 год администрации района была присвоена вторая </w:t>
      </w:r>
      <w:r w:rsidRPr="00FB43F0">
        <w:rPr>
          <w:rFonts w:ascii="Times New Roman" w:hAnsi="Times New Roman"/>
          <w:b w:val="0"/>
          <w:color w:val="000000"/>
          <w:spacing w:val="2"/>
          <w:sz w:val="28"/>
          <w:szCs w:val="28"/>
        </w:rPr>
        <w:t>степень качества управления бюджетным процессом.</w:t>
      </w:r>
    </w:p>
    <w:p w:rsidR="0063634D" w:rsidRPr="00FB43F0" w:rsidRDefault="0063634D" w:rsidP="00D72FE8">
      <w:pPr>
        <w:pStyle w:val="1"/>
        <w:spacing w:line="360" w:lineRule="auto"/>
        <w:jc w:val="both"/>
        <w:rPr>
          <w:rFonts w:ascii="Times New Roman" w:hAnsi="Times New Roman"/>
          <w:b w:val="0"/>
          <w:sz w:val="28"/>
          <w:szCs w:val="28"/>
          <w:u w:val="single"/>
          <w:lang w:eastAsia="ru-RU"/>
        </w:rPr>
      </w:pPr>
      <w:r w:rsidRPr="00FB43F0">
        <w:rPr>
          <w:rFonts w:ascii="Times New Roman" w:hAnsi="Times New Roman"/>
          <w:b w:val="0"/>
          <w:iCs/>
          <w:sz w:val="28"/>
          <w:szCs w:val="28"/>
          <w:u w:val="single"/>
          <w:lang w:eastAsia="ru-RU"/>
        </w:rPr>
        <w:t>Результатами бюджетной политики Партизанского муниципального района в 2021 году являются следующие показатели:</w:t>
      </w:r>
    </w:p>
    <w:p w:rsidR="0063634D" w:rsidRPr="00FB43F0" w:rsidRDefault="0063634D" w:rsidP="00737806">
      <w:pPr>
        <w:pStyle w:val="1"/>
        <w:spacing w:before="0" w:after="0" w:line="360" w:lineRule="auto"/>
        <w:ind w:firstLine="708"/>
        <w:jc w:val="both"/>
        <w:rPr>
          <w:rFonts w:ascii="Times New Roman" w:hAnsi="Times New Roman"/>
          <w:b w:val="0"/>
          <w:sz w:val="28"/>
          <w:szCs w:val="28"/>
          <w:lang w:eastAsia="ru-RU"/>
        </w:rPr>
      </w:pPr>
      <w:r w:rsidRPr="00FB43F0">
        <w:rPr>
          <w:rFonts w:ascii="Times New Roman" w:hAnsi="Times New Roman"/>
          <w:b w:val="0"/>
          <w:sz w:val="28"/>
          <w:szCs w:val="28"/>
          <w:lang w:eastAsia="ru-RU"/>
        </w:rPr>
        <w:t>Обеспечена своевременная выплата и повышение заработной платы работникам бюджетной сферы.</w:t>
      </w:r>
    </w:p>
    <w:p w:rsidR="0063634D" w:rsidRPr="00FB43F0" w:rsidRDefault="0063634D" w:rsidP="00737806">
      <w:pPr>
        <w:pStyle w:val="1"/>
        <w:spacing w:before="0" w:after="0" w:line="360" w:lineRule="auto"/>
        <w:ind w:firstLine="708"/>
        <w:jc w:val="both"/>
        <w:rPr>
          <w:rFonts w:ascii="Times New Roman" w:hAnsi="Times New Roman"/>
          <w:b w:val="0"/>
          <w:sz w:val="28"/>
          <w:szCs w:val="28"/>
          <w:lang w:eastAsia="ru-RU"/>
        </w:rPr>
      </w:pPr>
      <w:r w:rsidRPr="00FB43F0">
        <w:rPr>
          <w:rFonts w:ascii="Times New Roman" w:hAnsi="Times New Roman"/>
          <w:b w:val="0"/>
          <w:sz w:val="28"/>
          <w:szCs w:val="28"/>
          <w:lang w:eastAsia="ru-RU"/>
        </w:rPr>
        <w:t xml:space="preserve">Реально обеспечены действующие социальные обязательства перед населением муниципального района. </w:t>
      </w:r>
    </w:p>
    <w:p w:rsidR="0063634D" w:rsidRPr="00FB43F0" w:rsidRDefault="0063634D" w:rsidP="00D72FE8">
      <w:pPr>
        <w:pStyle w:val="1"/>
        <w:spacing w:before="0" w:after="0" w:line="360" w:lineRule="auto"/>
        <w:jc w:val="both"/>
        <w:rPr>
          <w:rFonts w:ascii="Times New Roman" w:hAnsi="Times New Roman"/>
          <w:b w:val="0"/>
          <w:sz w:val="28"/>
          <w:szCs w:val="28"/>
          <w:lang w:eastAsia="ru-RU"/>
        </w:rPr>
      </w:pPr>
      <w:r w:rsidRPr="00FB43F0">
        <w:rPr>
          <w:rFonts w:ascii="Times New Roman" w:hAnsi="Times New Roman"/>
          <w:b w:val="0"/>
          <w:sz w:val="28"/>
          <w:szCs w:val="28"/>
          <w:lang w:eastAsia="ru-RU"/>
        </w:rPr>
        <w:t xml:space="preserve"> </w:t>
      </w:r>
      <w:r w:rsidR="00737806">
        <w:rPr>
          <w:rFonts w:ascii="Times New Roman" w:hAnsi="Times New Roman"/>
          <w:b w:val="0"/>
          <w:sz w:val="28"/>
          <w:szCs w:val="28"/>
          <w:lang w:eastAsia="ru-RU"/>
        </w:rPr>
        <w:tab/>
      </w:r>
      <w:r w:rsidRPr="00FB43F0">
        <w:rPr>
          <w:rFonts w:ascii="Times New Roman" w:hAnsi="Times New Roman"/>
          <w:b w:val="0"/>
          <w:sz w:val="28"/>
          <w:szCs w:val="28"/>
          <w:lang w:eastAsia="ru-RU"/>
        </w:rPr>
        <w:t xml:space="preserve">Проиндексированы социальные выплаты. </w:t>
      </w:r>
    </w:p>
    <w:p w:rsidR="0063634D" w:rsidRPr="00FB43F0" w:rsidRDefault="0063634D" w:rsidP="00737806">
      <w:pPr>
        <w:pStyle w:val="1"/>
        <w:spacing w:before="0" w:after="0" w:line="360" w:lineRule="auto"/>
        <w:ind w:firstLine="708"/>
        <w:jc w:val="both"/>
        <w:rPr>
          <w:rFonts w:ascii="Times New Roman" w:hAnsi="Times New Roman"/>
          <w:b w:val="0"/>
          <w:sz w:val="28"/>
          <w:szCs w:val="28"/>
          <w:lang w:eastAsia="ru-RU"/>
        </w:rPr>
      </w:pPr>
      <w:r w:rsidRPr="00FB43F0">
        <w:rPr>
          <w:rFonts w:ascii="Times New Roman" w:hAnsi="Times New Roman"/>
          <w:b w:val="0"/>
          <w:sz w:val="28"/>
          <w:szCs w:val="28"/>
          <w:lang w:eastAsia="ru-RU"/>
        </w:rPr>
        <w:t>Отсутствует просроченная кредиторская задолженность и долговые обязательства муниципального района.</w:t>
      </w:r>
    </w:p>
    <w:p w:rsidR="0063634D" w:rsidRPr="00FB43F0" w:rsidRDefault="0063634D" w:rsidP="00D72FE8">
      <w:pPr>
        <w:pStyle w:val="1"/>
        <w:spacing w:before="0" w:after="0" w:line="360" w:lineRule="auto"/>
        <w:jc w:val="both"/>
        <w:rPr>
          <w:rFonts w:ascii="Times New Roman" w:hAnsi="Times New Roman"/>
          <w:b w:val="0"/>
          <w:sz w:val="28"/>
          <w:szCs w:val="28"/>
          <w:lang w:eastAsia="ru-RU"/>
        </w:rPr>
      </w:pPr>
      <w:r w:rsidRPr="00FB43F0">
        <w:rPr>
          <w:rFonts w:ascii="Times New Roman" w:hAnsi="Times New Roman"/>
          <w:b w:val="0"/>
          <w:sz w:val="28"/>
          <w:szCs w:val="28"/>
          <w:lang w:eastAsia="ru-RU"/>
        </w:rPr>
        <w:t xml:space="preserve"> </w:t>
      </w:r>
      <w:r w:rsidR="00737806">
        <w:rPr>
          <w:rFonts w:ascii="Times New Roman" w:hAnsi="Times New Roman"/>
          <w:b w:val="0"/>
          <w:sz w:val="28"/>
          <w:szCs w:val="28"/>
          <w:lang w:eastAsia="ru-RU"/>
        </w:rPr>
        <w:tab/>
      </w:r>
      <w:r w:rsidRPr="00FB43F0">
        <w:rPr>
          <w:rFonts w:ascii="Times New Roman" w:hAnsi="Times New Roman"/>
          <w:b w:val="0"/>
          <w:sz w:val="28"/>
          <w:szCs w:val="28"/>
          <w:lang w:eastAsia="ru-RU"/>
        </w:rPr>
        <w:t xml:space="preserve">Обеспечены меры по укреплению и развитию местного самоуправления. </w:t>
      </w:r>
    </w:p>
    <w:p w:rsidR="0063634D" w:rsidRPr="00FB43F0" w:rsidRDefault="0063634D" w:rsidP="00737806">
      <w:pPr>
        <w:pStyle w:val="1"/>
        <w:spacing w:before="0" w:after="0" w:line="360" w:lineRule="auto"/>
        <w:ind w:firstLine="708"/>
        <w:jc w:val="both"/>
        <w:rPr>
          <w:rFonts w:ascii="Times New Roman" w:hAnsi="Times New Roman"/>
          <w:b w:val="0"/>
          <w:sz w:val="28"/>
          <w:szCs w:val="28"/>
          <w:lang w:eastAsia="ru-RU"/>
        </w:rPr>
      </w:pPr>
      <w:r w:rsidRPr="00FB43F0">
        <w:rPr>
          <w:rFonts w:ascii="Times New Roman" w:hAnsi="Times New Roman"/>
          <w:b w:val="0"/>
          <w:sz w:val="28"/>
          <w:szCs w:val="28"/>
          <w:lang w:eastAsia="ru-RU"/>
        </w:rPr>
        <w:lastRenderedPageBreak/>
        <w:t xml:space="preserve">Учтено повышение эффективности и результативности бюджетных расходов. </w:t>
      </w:r>
    </w:p>
    <w:p w:rsidR="0063634D" w:rsidRPr="00FB43F0" w:rsidRDefault="0063634D" w:rsidP="00737806">
      <w:pPr>
        <w:pStyle w:val="1"/>
        <w:spacing w:before="0" w:after="0" w:line="360" w:lineRule="auto"/>
        <w:ind w:firstLine="708"/>
        <w:jc w:val="both"/>
        <w:rPr>
          <w:rFonts w:ascii="Times New Roman" w:hAnsi="Times New Roman"/>
          <w:b w:val="0"/>
          <w:sz w:val="28"/>
          <w:szCs w:val="28"/>
          <w:lang w:eastAsia="ru-RU"/>
        </w:rPr>
      </w:pPr>
      <w:r w:rsidRPr="00FB43F0">
        <w:rPr>
          <w:rFonts w:ascii="Times New Roman" w:hAnsi="Times New Roman"/>
          <w:b w:val="0"/>
          <w:sz w:val="28"/>
          <w:szCs w:val="28"/>
          <w:lang w:eastAsia="ru-RU"/>
        </w:rPr>
        <w:t>Обеспечена стабильность поступлений отдельных показателей налоговых и неналоговых доходов бюджета района</w:t>
      </w:r>
      <w:r w:rsidR="003042F1">
        <w:rPr>
          <w:rFonts w:ascii="Times New Roman" w:hAnsi="Times New Roman"/>
          <w:b w:val="0"/>
          <w:sz w:val="28"/>
          <w:szCs w:val="28"/>
          <w:lang w:eastAsia="ru-RU"/>
        </w:rPr>
        <w:t>.</w:t>
      </w:r>
      <w:r w:rsidRPr="00FB43F0">
        <w:rPr>
          <w:rFonts w:ascii="Times New Roman" w:hAnsi="Times New Roman"/>
          <w:b w:val="0"/>
          <w:sz w:val="28"/>
          <w:szCs w:val="28"/>
          <w:lang w:eastAsia="ru-RU"/>
        </w:rPr>
        <w:t xml:space="preserve"> </w:t>
      </w:r>
    </w:p>
    <w:p w:rsidR="00FB425F" w:rsidRPr="00FB43F0" w:rsidRDefault="00FB425F" w:rsidP="00737806">
      <w:pPr>
        <w:pStyle w:val="1"/>
        <w:spacing w:before="0" w:after="0" w:line="360" w:lineRule="auto"/>
        <w:ind w:firstLine="708"/>
        <w:jc w:val="both"/>
        <w:rPr>
          <w:rFonts w:ascii="Times New Roman" w:hAnsi="Times New Roman"/>
          <w:b w:val="0"/>
          <w:sz w:val="28"/>
          <w:szCs w:val="28"/>
          <w:lang w:eastAsia="ru-RU"/>
        </w:rPr>
      </w:pPr>
      <w:r w:rsidRPr="00FB43F0">
        <w:rPr>
          <w:rFonts w:ascii="Times New Roman" w:hAnsi="Times New Roman"/>
          <w:b w:val="0"/>
          <w:sz w:val="28"/>
          <w:szCs w:val="28"/>
        </w:rPr>
        <w:t xml:space="preserve">В целях соблюдения принципа прозрачности (открытости) бюджета, установленного Бюджетным кодексом Российской Федерации, обеспечения доступа жителей к систематизированной актуальной информации по планированию и реализации бюджетной политики, продолжается работа по совершенствованию, наполнению и наращиванию функционала «Бюджет» на официальном сайте </w:t>
      </w:r>
      <w:r w:rsidR="003042F1">
        <w:rPr>
          <w:rFonts w:ascii="Times New Roman" w:hAnsi="Times New Roman"/>
          <w:b w:val="0"/>
          <w:sz w:val="28"/>
          <w:szCs w:val="28"/>
        </w:rPr>
        <w:t xml:space="preserve">администрации </w:t>
      </w:r>
      <w:r w:rsidRPr="00FB43F0">
        <w:rPr>
          <w:rFonts w:ascii="Times New Roman" w:hAnsi="Times New Roman"/>
          <w:b w:val="0"/>
          <w:sz w:val="28"/>
          <w:szCs w:val="28"/>
        </w:rPr>
        <w:t>Партизанск</w:t>
      </w:r>
      <w:r w:rsidR="003042F1">
        <w:rPr>
          <w:rFonts w:ascii="Times New Roman" w:hAnsi="Times New Roman"/>
          <w:b w:val="0"/>
          <w:sz w:val="28"/>
          <w:szCs w:val="28"/>
        </w:rPr>
        <w:t>ого</w:t>
      </w:r>
      <w:r w:rsidRPr="00FB43F0">
        <w:rPr>
          <w:rFonts w:ascii="Times New Roman" w:hAnsi="Times New Roman"/>
          <w:b w:val="0"/>
          <w:sz w:val="28"/>
          <w:szCs w:val="28"/>
        </w:rPr>
        <w:t xml:space="preserve"> район</w:t>
      </w:r>
      <w:r w:rsidR="003042F1">
        <w:rPr>
          <w:rFonts w:ascii="Times New Roman" w:hAnsi="Times New Roman"/>
          <w:b w:val="0"/>
          <w:sz w:val="28"/>
          <w:szCs w:val="28"/>
        </w:rPr>
        <w:t>а</w:t>
      </w:r>
      <w:r w:rsidRPr="00FB43F0">
        <w:rPr>
          <w:rFonts w:ascii="Times New Roman" w:hAnsi="Times New Roman"/>
          <w:b w:val="0"/>
          <w:sz w:val="28"/>
          <w:szCs w:val="28"/>
        </w:rPr>
        <w:t>.</w:t>
      </w:r>
    </w:p>
    <w:p w:rsidR="00190721" w:rsidRPr="00FB43F0" w:rsidRDefault="00DD5B29" w:rsidP="00D72FE8">
      <w:pPr>
        <w:pStyle w:val="1"/>
        <w:spacing w:before="0" w:after="0" w:line="360" w:lineRule="auto"/>
        <w:jc w:val="both"/>
        <w:rPr>
          <w:rFonts w:ascii="Times New Roman" w:hAnsi="Times New Roman"/>
          <w:b w:val="0"/>
          <w:sz w:val="28"/>
          <w:szCs w:val="28"/>
        </w:rPr>
      </w:pPr>
      <w:r>
        <w:rPr>
          <w:rFonts w:ascii="Times New Roman" w:hAnsi="Times New Roman"/>
          <w:b w:val="0"/>
          <w:sz w:val="28"/>
          <w:szCs w:val="28"/>
        </w:rPr>
        <w:t xml:space="preserve"> </w:t>
      </w:r>
      <w:r w:rsidR="0063634D" w:rsidRPr="00FB43F0">
        <w:rPr>
          <w:rFonts w:ascii="Times New Roman" w:hAnsi="Times New Roman"/>
          <w:b w:val="0"/>
          <w:sz w:val="28"/>
          <w:szCs w:val="28"/>
        </w:rPr>
        <w:t xml:space="preserve">Бюджет района </w:t>
      </w:r>
      <w:r w:rsidR="00DF7D1A" w:rsidRPr="00FB43F0">
        <w:rPr>
          <w:rFonts w:ascii="Times New Roman" w:hAnsi="Times New Roman"/>
          <w:b w:val="0"/>
          <w:sz w:val="28"/>
          <w:szCs w:val="28"/>
        </w:rPr>
        <w:t>является</w:t>
      </w:r>
      <w:r w:rsidR="0063634D" w:rsidRPr="00FB43F0">
        <w:rPr>
          <w:rFonts w:ascii="Times New Roman" w:hAnsi="Times New Roman"/>
          <w:b w:val="0"/>
          <w:sz w:val="28"/>
          <w:szCs w:val="28"/>
        </w:rPr>
        <w:t xml:space="preserve"> программным. </w:t>
      </w:r>
    </w:p>
    <w:p w:rsidR="00FB425F" w:rsidRDefault="00FB425F" w:rsidP="00737806">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t xml:space="preserve">Конечно, основными показателями </w:t>
      </w:r>
      <w:proofErr w:type="gramStart"/>
      <w:r w:rsidRPr="00FB43F0">
        <w:rPr>
          <w:rFonts w:ascii="Times New Roman" w:hAnsi="Times New Roman"/>
          <w:b w:val="0"/>
          <w:sz w:val="28"/>
          <w:szCs w:val="28"/>
          <w:u w:val="single"/>
        </w:rPr>
        <w:t xml:space="preserve">эффективности деятельности </w:t>
      </w:r>
      <w:r w:rsidR="00737806">
        <w:rPr>
          <w:rFonts w:ascii="Times New Roman" w:hAnsi="Times New Roman"/>
          <w:b w:val="0"/>
          <w:sz w:val="28"/>
          <w:szCs w:val="28"/>
          <w:highlight w:val="yellow"/>
          <w:u w:val="single"/>
        </w:rPr>
        <w:t xml:space="preserve"> </w:t>
      </w:r>
      <w:r w:rsidRPr="00737806">
        <w:rPr>
          <w:rFonts w:ascii="Times New Roman" w:hAnsi="Times New Roman"/>
          <w:b w:val="0"/>
          <w:sz w:val="28"/>
          <w:szCs w:val="28"/>
          <w:u w:val="single"/>
        </w:rPr>
        <w:t>работы органов местного самоуправления</w:t>
      </w:r>
      <w:proofErr w:type="gramEnd"/>
      <w:r w:rsidR="00737806">
        <w:rPr>
          <w:rFonts w:ascii="Times New Roman" w:hAnsi="Times New Roman"/>
          <w:b w:val="0"/>
          <w:sz w:val="28"/>
          <w:szCs w:val="28"/>
          <w:u w:val="single"/>
        </w:rPr>
        <w:t xml:space="preserve"> </w:t>
      </w:r>
      <w:r w:rsidRPr="00FB43F0">
        <w:rPr>
          <w:rFonts w:ascii="Times New Roman" w:hAnsi="Times New Roman"/>
          <w:b w:val="0"/>
          <w:sz w:val="28"/>
          <w:szCs w:val="28"/>
          <w:u w:val="single"/>
        </w:rPr>
        <w:t xml:space="preserve"> являются реализованные</w:t>
      </w:r>
      <w:r w:rsidR="009F0BED" w:rsidRPr="00FB43F0">
        <w:rPr>
          <w:rFonts w:ascii="Times New Roman" w:hAnsi="Times New Roman"/>
          <w:b w:val="0"/>
          <w:sz w:val="28"/>
          <w:szCs w:val="28"/>
          <w:u w:val="single"/>
        </w:rPr>
        <w:t xml:space="preserve"> программы и проекты</w:t>
      </w:r>
      <w:r w:rsidRPr="00FB43F0">
        <w:rPr>
          <w:rFonts w:ascii="Times New Roman" w:hAnsi="Times New Roman"/>
          <w:b w:val="0"/>
          <w:sz w:val="28"/>
          <w:szCs w:val="28"/>
        </w:rPr>
        <w:t xml:space="preserve">. </w:t>
      </w:r>
    </w:p>
    <w:p w:rsidR="00FB425F" w:rsidRPr="00FB43F0" w:rsidRDefault="00FB425F" w:rsidP="00D72FE8">
      <w:pPr>
        <w:pStyle w:val="1"/>
        <w:spacing w:before="0" w:after="0" w:line="360" w:lineRule="auto"/>
        <w:jc w:val="both"/>
        <w:rPr>
          <w:rFonts w:ascii="Times New Roman" w:hAnsi="Times New Roman"/>
          <w:b w:val="0"/>
          <w:sz w:val="28"/>
          <w:szCs w:val="28"/>
        </w:rPr>
      </w:pPr>
    </w:p>
    <w:p w:rsidR="00737806" w:rsidRDefault="00190721" w:rsidP="00737806">
      <w:pPr>
        <w:pStyle w:val="1"/>
        <w:spacing w:before="0" w:after="0"/>
        <w:jc w:val="center"/>
        <w:rPr>
          <w:rFonts w:ascii="Times New Roman" w:hAnsi="Times New Roman"/>
          <w:sz w:val="28"/>
          <w:szCs w:val="28"/>
        </w:rPr>
      </w:pPr>
      <w:r w:rsidRPr="00B36F87">
        <w:rPr>
          <w:rFonts w:ascii="Times New Roman" w:hAnsi="Times New Roman"/>
          <w:sz w:val="28"/>
          <w:szCs w:val="28"/>
        </w:rPr>
        <w:t xml:space="preserve">Реализация национальных и региональных проектов, </w:t>
      </w:r>
    </w:p>
    <w:p w:rsidR="00190721" w:rsidRDefault="00190721" w:rsidP="00737806">
      <w:pPr>
        <w:pStyle w:val="1"/>
        <w:spacing w:before="0" w:after="0"/>
        <w:jc w:val="center"/>
        <w:rPr>
          <w:rFonts w:ascii="Times New Roman" w:hAnsi="Times New Roman"/>
          <w:sz w:val="28"/>
          <w:szCs w:val="28"/>
        </w:rPr>
      </w:pPr>
      <w:r w:rsidRPr="00B36F87">
        <w:rPr>
          <w:rFonts w:ascii="Times New Roman" w:hAnsi="Times New Roman"/>
          <w:sz w:val="28"/>
          <w:szCs w:val="28"/>
        </w:rPr>
        <w:t>государственных и муниципальных программ</w:t>
      </w:r>
    </w:p>
    <w:p w:rsidR="00CC24C3" w:rsidRPr="00CC24C3" w:rsidRDefault="00CC24C3" w:rsidP="00CC24C3"/>
    <w:p w:rsidR="00230F76" w:rsidRPr="00FB43F0" w:rsidRDefault="003F6999" w:rsidP="00D72FE8">
      <w:pPr>
        <w:pStyle w:val="1"/>
        <w:spacing w:before="0" w:after="0" w:line="360" w:lineRule="auto"/>
        <w:jc w:val="both"/>
        <w:rPr>
          <w:rFonts w:ascii="Times New Roman" w:hAnsi="Times New Roman"/>
          <w:b w:val="0"/>
          <w:color w:val="FF0000"/>
          <w:sz w:val="28"/>
          <w:szCs w:val="28"/>
        </w:rPr>
      </w:pPr>
      <w:r w:rsidRPr="00FB43F0">
        <w:rPr>
          <w:rFonts w:ascii="Times New Roman" w:hAnsi="Times New Roman"/>
          <w:b w:val="0"/>
          <w:sz w:val="28"/>
          <w:szCs w:val="28"/>
        </w:rPr>
        <w:t>В  2021 году реализовывались 2</w:t>
      </w:r>
      <w:r w:rsidR="0012223E">
        <w:rPr>
          <w:rFonts w:ascii="Times New Roman" w:hAnsi="Times New Roman"/>
          <w:b w:val="0"/>
          <w:sz w:val="28"/>
          <w:szCs w:val="28"/>
        </w:rPr>
        <w:t>5</w:t>
      </w:r>
      <w:r w:rsidRPr="00FB43F0">
        <w:rPr>
          <w:rFonts w:ascii="Times New Roman" w:hAnsi="Times New Roman"/>
          <w:b w:val="0"/>
          <w:sz w:val="28"/>
          <w:szCs w:val="28"/>
        </w:rPr>
        <w:t xml:space="preserve"> муниципальны</w:t>
      </w:r>
      <w:r w:rsidR="00DD3DB5">
        <w:rPr>
          <w:rFonts w:ascii="Times New Roman" w:hAnsi="Times New Roman"/>
          <w:b w:val="0"/>
          <w:sz w:val="28"/>
          <w:szCs w:val="28"/>
        </w:rPr>
        <w:t>х</w:t>
      </w:r>
      <w:r w:rsidRPr="00FB43F0">
        <w:rPr>
          <w:rFonts w:ascii="Times New Roman" w:hAnsi="Times New Roman"/>
          <w:b w:val="0"/>
          <w:sz w:val="28"/>
          <w:szCs w:val="28"/>
        </w:rPr>
        <w:t xml:space="preserve"> программ с общим объемом средств  1 188,1 </w:t>
      </w:r>
      <w:proofErr w:type="spellStart"/>
      <w:r w:rsidRPr="00FB43F0">
        <w:rPr>
          <w:rFonts w:ascii="Times New Roman" w:hAnsi="Times New Roman"/>
          <w:b w:val="0"/>
          <w:sz w:val="28"/>
          <w:szCs w:val="28"/>
        </w:rPr>
        <w:t>млн</w:t>
      </w:r>
      <w:proofErr w:type="gramStart"/>
      <w:r w:rsidRPr="00FB43F0">
        <w:rPr>
          <w:rFonts w:ascii="Times New Roman" w:hAnsi="Times New Roman"/>
          <w:b w:val="0"/>
          <w:sz w:val="28"/>
          <w:szCs w:val="28"/>
        </w:rPr>
        <w:t>.р</w:t>
      </w:r>
      <w:proofErr w:type="gramEnd"/>
      <w:r w:rsidRPr="00FB43F0">
        <w:rPr>
          <w:rFonts w:ascii="Times New Roman" w:hAnsi="Times New Roman"/>
          <w:b w:val="0"/>
          <w:sz w:val="28"/>
          <w:szCs w:val="28"/>
        </w:rPr>
        <w:t>уб</w:t>
      </w:r>
      <w:proofErr w:type="spellEnd"/>
      <w:r w:rsidRPr="00FB43F0">
        <w:rPr>
          <w:rFonts w:ascii="Times New Roman" w:hAnsi="Times New Roman"/>
          <w:b w:val="0"/>
          <w:sz w:val="28"/>
          <w:szCs w:val="28"/>
        </w:rPr>
        <w:t xml:space="preserve">., что составляет 116 % к уровню предшествующего года, в том числе из бюджета района – 421,8 </w:t>
      </w:r>
      <w:proofErr w:type="spellStart"/>
      <w:r w:rsidRPr="00FB43F0">
        <w:rPr>
          <w:rFonts w:ascii="Times New Roman" w:hAnsi="Times New Roman"/>
          <w:b w:val="0"/>
          <w:sz w:val="28"/>
          <w:szCs w:val="28"/>
        </w:rPr>
        <w:t>млн.руб</w:t>
      </w:r>
      <w:proofErr w:type="spellEnd"/>
      <w:r w:rsidRPr="00FB43F0">
        <w:rPr>
          <w:rFonts w:ascii="Times New Roman" w:hAnsi="Times New Roman"/>
          <w:b w:val="0"/>
          <w:sz w:val="28"/>
          <w:szCs w:val="28"/>
        </w:rPr>
        <w:t>. (97,6 % уровня прошлого года).</w:t>
      </w:r>
    </w:p>
    <w:p w:rsidR="00230F76" w:rsidRPr="00FB43F0" w:rsidRDefault="00737806" w:rsidP="00737806">
      <w:pPr>
        <w:pStyle w:val="1"/>
        <w:spacing w:before="0" w:after="0" w:line="360" w:lineRule="auto"/>
        <w:ind w:firstLine="708"/>
        <w:jc w:val="both"/>
        <w:rPr>
          <w:rFonts w:ascii="Times New Roman" w:hAnsi="Times New Roman"/>
          <w:b w:val="0"/>
          <w:sz w:val="28"/>
          <w:szCs w:val="28"/>
        </w:rPr>
      </w:pPr>
      <w:r w:rsidRPr="002E3A92">
        <w:rPr>
          <w:rFonts w:ascii="Times New Roman" w:hAnsi="Times New Roman"/>
          <w:b w:val="0"/>
          <w:sz w:val="28"/>
          <w:szCs w:val="28"/>
          <w:u w:val="single"/>
        </w:rPr>
        <w:t>В</w:t>
      </w:r>
      <w:r w:rsidR="00230F76" w:rsidRPr="002E3A92">
        <w:rPr>
          <w:rFonts w:ascii="Times New Roman" w:hAnsi="Times New Roman"/>
          <w:b w:val="0"/>
          <w:sz w:val="28"/>
          <w:szCs w:val="28"/>
          <w:u w:val="single"/>
        </w:rPr>
        <w:t xml:space="preserve"> сфере </w:t>
      </w:r>
      <w:r w:rsidRPr="002E3A92">
        <w:rPr>
          <w:rFonts w:ascii="Times New Roman" w:hAnsi="Times New Roman"/>
          <w:b w:val="0"/>
          <w:sz w:val="28"/>
          <w:szCs w:val="28"/>
          <w:u w:val="single"/>
        </w:rPr>
        <w:t xml:space="preserve"> о</w:t>
      </w:r>
      <w:r w:rsidR="00230F76" w:rsidRPr="002E3A92">
        <w:rPr>
          <w:rFonts w:ascii="Times New Roman" w:hAnsi="Times New Roman"/>
          <w:b w:val="0"/>
          <w:sz w:val="28"/>
          <w:szCs w:val="28"/>
          <w:u w:val="single"/>
        </w:rPr>
        <w:t>бразования</w:t>
      </w:r>
      <w:r w:rsidR="00230F76" w:rsidRPr="00FB43F0">
        <w:rPr>
          <w:rFonts w:ascii="Times New Roman" w:hAnsi="Times New Roman"/>
          <w:b w:val="0"/>
          <w:sz w:val="28"/>
          <w:szCs w:val="28"/>
        </w:rPr>
        <w:t xml:space="preserve"> при условии долевого </w:t>
      </w:r>
      <w:proofErr w:type="spellStart"/>
      <w:r w:rsidR="00230F76" w:rsidRPr="00FB43F0">
        <w:rPr>
          <w:rFonts w:ascii="Times New Roman" w:hAnsi="Times New Roman"/>
          <w:b w:val="0"/>
          <w:sz w:val="28"/>
          <w:szCs w:val="28"/>
        </w:rPr>
        <w:t>софинансирования</w:t>
      </w:r>
      <w:proofErr w:type="spellEnd"/>
      <w:r w:rsidR="00230F76" w:rsidRPr="00FB43F0">
        <w:rPr>
          <w:rFonts w:ascii="Times New Roman" w:hAnsi="Times New Roman"/>
          <w:b w:val="0"/>
          <w:sz w:val="28"/>
          <w:szCs w:val="28"/>
        </w:rPr>
        <w:t xml:space="preserve"> из всех уровней бюджета в текущем году реализовано мероприятие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w:t>
      </w:r>
      <w:r w:rsidR="005D3DFF" w:rsidRPr="00FB43F0">
        <w:rPr>
          <w:rFonts w:ascii="Times New Roman" w:hAnsi="Times New Roman"/>
          <w:b w:val="0"/>
          <w:sz w:val="28"/>
          <w:szCs w:val="28"/>
        </w:rPr>
        <w:t xml:space="preserve">МКОУ СОШ </w:t>
      </w:r>
      <w:proofErr w:type="spellStart"/>
      <w:r w:rsidR="00230F76" w:rsidRPr="00FB43F0">
        <w:rPr>
          <w:rFonts w:ascii="Times New Roman" w:hAnsi="Times New Roman"/>
          <w:b w:val="0"/>
          <w:sz w:val="28"/>
          <w:szCs w:val="28"/>
        </w:rPr>
        <w:t>с</w:t>
      </w:r>
      <w:proofErr w:type="gramStart"/>
      <w:r w:rsidR="00230F76" w:rsidRPr="00FB43F0">
        <w:rPr>
          <w:rFonts w:ascii="Times New Roman" w:hAnsi="Times New Roman"/>
          <w:b w:val="0"/>
          <w:sz w:val="28"/>
          <w:szCs w:val="28"/>
        </w:rPr>
        <w:t>.В</w:t>
      </w:r>
      <w:proofErr w:type="gramEnd"/>
      <w:r w:rsidR="00230F76" w:rsidRPr="00FB43F0">
        <w:rPr>
          <w:rFonts w:ascii="Times New Roman" w:hAnsi="Times New Roman"/>
          <w:b w:val="0"/>
          <w:sz w:val="28"/>
          <w:szCs w:val="28"/>
        </w:rPr>
        <w:t>ладимиро</w:t>
      </w:r>
      <w:proofErr w:type="spellEnd"/>
      <w:r w:rsidR="00230F76" w:rsidRPr="00FB43F0">
        <w:rPr>
          <w:rFonts w:ascii="Times New Roman" w:hAnsi="Times New Roman"/>
          <w:b w:val="0"/>
          <w:sz w:val="28"/>
          <w:szCs w:val="28"/>
        </w:rPr>
        <w:t xml:space="preserve">-Александровское, стоимость проекта – 24,306 </w:t>
      </w:r>
      <w:proofErr w:type="spellStart"/>
      <w:r w:rsidR="00230F76" w:rsidRPr="00FB43F0">
        <w:rPr>
          <w:rFonts w:ascii="Times New Roman" w:hAnsi="Times New Roman"/>
          <w:b w:val="0"/>
          <w:sz w:val="28"/>
          <w:szCs w:val="28"/>
        </w:rPr>
        <w:t>млн.руб</w:t>
      </w:r>
      <w:proofErr w:type="spellEnd"/>
      <w:r w:rsidR="00230F76" w:rsidRPr="00FB43F0">
        <w:rPr>
          <w:rFonts w:ascii="Times New Roman" w:hAnsi="Times New Roman"/>
          <w:b w:val="0"/>
          <w:sz w:val="28"/>
          <w:szCs w:val="28"/>
        </w:rPr>
        <w:t>.</w:t>
      </w:r>
      <w:r>
        <w:rPr>
          <w:rFonts w:ascii="Times New Roman" w:hAnsi="Times New Roman"/>
          <w:b w:val="0"/>
          <w:sz w:val="28"/>
          <w:szCs w:val="28"/>
        </w:rPr>
        <w:t xml:space="preserve"> </w:t>
      </w:r>
    </w:p>
    <w:p w:rsidR="00230F76" w:rsidRPr="00FB43F0" w:rsidRDefault="00737806" w:rsidP="00737806">
      <w:pPr>
        <w:pStyle w:val="1"/>
        <w:spacing w:before="0" w:after="0" w:line="360" w:lineRule="auto"/>
        <w:ind w:firstLine="708"/>
        <w:jc w:val="both"/>
        <w:rPr>
          <w:rFonts w:ascii="Times New Roman" w:hAnsi="Times New Roman"/>
          <w:b w:val="0"/>
          <w:sz w:val="28"/>
          <w:szCs w:val="28"/>
        </w:rPr>
      </w:pPr>
      <w:r>
        <w:rPr>
          <w:rFonts w:ascii="Times New Roman" w:hAnsi="Times New Roman"/>
          <w:b w:val="0"/>
          <w:color w:val="000000"/>
          <w:sz w:val="28"/>
          <w:szCs w:val="28"/>
        </w:rPr>
        <w:t>Р</w:t>
      </w:r>
      <w:r w:rsidR="00AF5092" w:rsidRPr="00FB43F0">
        <w:rPr>
          <w:rFonts w:ascii="Times New Roman" w:hAnsi="Times New Roman"/>
          <w:b w:val="0"/>
          <w:color w:val="000000"/>
          <w:sz w:val="28"/>
          <w:szCs w:val="28"/>
        </w:rPr>
        <w:t xml:space="preserve">езультат 2021 года в работе над «долгостроем» - </w:t>
      </w:r>
      <w:r w:rsidR="00230F76" w:rsidRPr="00FB43F0">
        <w:rPr>
          <w:rFonts w:ascii="Times New Roman" w:hAnsi="Times New Roman"/>
          <w:b w:val="0"/>
          <w:sz w:val="28"/>
          <w:szCs w:val="28"/>
        </w:rPr>
        <w:t xml:space="preserve"> </w:t>
      </w:r>
      <w:proofErr w:type="spellStart"/>
      <w:r w:rsidR="00230F76" w:rsidRPr="00FB43F0">
        <w:rPr>
          <w:rFonts w:ascii="Times New Roman" w:hAnsi="Times New Roman"/>
          <w:b w:val="0"/>
          <w:sz w:val="28"/>
          <w:szCs w:val="28"/>
        </w:rPr>
        <w:t>Новолитовск</w:t>
      </w:r>
      <w:r>
        <w:rPr>
          <w:rFonts w:ascii="Times New Roman" w:hAnsi="Times New Roman"/>
          <w:b w:val="0"/>
          <w:sz w:val="28"/>
          <w:szCs w:val="28"/>
        </w:rPr>
        <w:t>ая</w:t>
      </w:r>
      <w:proofErr w:type="spellEnd"/>
      <w:r w:rsidR="00230F76" w:rsidRPr="00FB43F0">
        <w:rPr>
          <w:rFonts w:ascii="Times New Roman" w:hAnsi="Times New Roman"/>
          <w:b w:val="0"/>
          <w:sz w:val="28"/>
          <w:szCs w:val="28"/>
        </w:rPr>
        <w:t xml:space="preserve"> общеобразовательн</w:t>
      </w:r>
      <w:r>
        <w:rPr>
          <w:rFonts w:ascii="Times New Roman" w:hAnsi="Times New Roman"/>
          <w:b w:val="0"/>
          <w:sz w:val="28"/>
          <w:szCs w:val="28"/>
        </w:rPr>
        <w:t>ая</w:t>
      </w:r>
      <w:r w:rsidR="00230F76" w:rsidRPr="00FB43F0">
        <w:rPr>
          <w:rFonts w:ascii="Times New Roman" w:hAnsi="Times New Roman"/>
          <w:b w:val="0"/>
          <w:sz w:val="28"/>
          <w:szCs w:val="28"/>
        </w:rPr>
        <w:t xml:space="preserve"> школ</w:t>
      </w:r>
      <w:r>
        <w:rPr>
          <w:rFonts w:ascii="Times New Roman" w:hAnsi="Times New Roman"/>
          <w:b w:val="0"/>
          <w:sz w:val="28"/>
          <w:szCs w:val="28"/>
        </w:rPr>
        <w:t>а</w:t>
      </w:r>
      <w:r w:rsidR="00230F76" w:rsidRPr="00FB43F0">
        <w:rPr>
          <w:rFonts w:ascii="Times New Roman" w:hAnsi="Times New Roman"/>
          <w:b w:val="0"/>
          <w:sz w:val="28"/>
          <w:szCs w:val="28"/>
        </w:rPr>
        <w:t xml:space="preserve"> на 220 учащихся с блоком 4-х дошкольных </w:t>
      </w:r>
      <w:r w:rsidR="00230F76" w:rsidRPr="00FB43F0">
        <w:rPr>
          <w:rFonts w:ascii="Times New Roman" w:hAnsi="Times New Roman"/>
          <w:b w:val="0"/>
          <w:sz w:val="28"/>
          <w:szCs w:val="28"/>
        </w:rPr>
        <w:lastRenderedPageBreak/>
        <w:t>групп в пос.</w:t>
      </w:r>
      <w:r w:rsidR="00AF5092" w:rsidRPr="00FB43F0">
        <w:rPr>
          <w:rFonts w:ascii="Times New Roman" w:hAnsi="Times New Roman"/>
          <w:b w:val="0"/>
          <w:sz w:val="28"/>
          <w:szCs w:val="28"/>
        </w:rPr>
        <w:t xml:space="preserve"> </w:t>
      </w:r>
      <w:proofErr w:type="spellStart"/>
      <w:r w:rsidR="00230F76" w:rsidRPr="00FB43F0">
        <w:rPr>
          <w:rFonts w:ascii="Times New Roman" w:hAnsi="Times New Roman"/>
          <w:b w:val="0"/>
          <w:sz w:val="28"/>
          <w:szCs w:val="28"/>
        </w:rPr>
        <w:t>Волчанец</w:t>
      </w:r>
      <w:proofErr w:type="spellEnd"/>
      <w:r>
        <w:rPr>
          <w:rFonts w:ascii="Times New Roman" w:hAnsi="Times New Roman"/>
          <w:b w:val="0"/>
          <w:sz w:val="28"/>
          <w:szCs w:val="28"/>
        </w:rPr>
        <w:t xml:space="preserve"> </w:t>
      </w:r>
      <w:r w:rsidR="00230F76" w:rsidRPr="00FB43F0">
        <w:rPr>
          <w:rFonts w:ascii="Times New Roman" w:hAnsi="Times New Roman"/>
          <w:b w:val="0"/>
          <w:sz w:val="28"/>
          <w:szCs w:val="28"/>
        </w:rPr>
        <w:t xml:space="preserve"> </w:t>
      </w:r>
      <w:r w:rsidR="00AF5092" w:rsidRPr="00FB43F0">
        <w:rPr>
          <w:rFonts w:ascii="Times New Roman" w:hAnsi="Times New Roman"/>
          <w:b w:val="0"/>
          <w:sz w:val="28"/>
          <w:szCs w:val="28"/>
        </w:rPr>
        <w:t>трудно назвать положительным, но р</w:t>
      </w:r>
      <w:r>
        <w:rPr>
          <w:rFonts w:ascii="Times New Roman" w:hAnsi="Times New Roman"/>
          <w:b w:val="0"/>
          <w:sz w:val="28"/>
          <w:szCs w:val="28"/>
        </w:rPr>
        <w:t>аботы шли определенными темпами</w:t>
      </w:r>
      <w:r w:rsidR="00AF5092" w:rsidRPr="00FB43F0">
        <w:rPr>
          <w:rFonts w:ascii="Times New Roman" w:hAnsi="Times New Roman"/>
          <w:b w:val="0"/>
          <w:sz w:val="28"/>
          <w:szCs w:val="28"/>
        </w:rPr>
        <w:t xml:space="preserve">, </w:t>
      </w:r>
      <w:r w:rsidR="00230F76" w:rsidRPr="00FB43F0">
        <w:rPr>
          <w:rFonts w:ascii="Times New Roman" w:hAnsi="Times New Roman"/>
          <w:b w:val="0"/>
          <w:sz w:val="28"/>
          <w:szCs w:val="28"/>
        </w:rPr>
        <w:t>стоимость проекта 399,540 млн. руб., план ввода</w:t>
      </w:r>
      <w:r>
        <w:rPr>
          <w:rFonts w:ascii="Times New Roman" w:hAnsi="Times New Roman"/>
          <w:b w:val="0"/>
          <w:sz w:val="28"/>
          <w:szCs w:val="28"/>
        </w:rPr>
        <w:t xml:space="preserve"> -</w:t>
      </w:r>
      <w:r w:rsidR="00230F76" w:rsidRPr="00FB43F0">
        <w:rPr>
          <w:rFonts w:ascii="Times New Roman" w:hAnsi="Times New Roman"/>
          <w:b w:val="0"/>
          <w:sz w:val="28"/>
          <w:szCs w:val="28"/>
        </w:rPr>
        <w:t xml:space="preserve"> 2022 год</w:t>
      </w:r>
      <w:r>
        <w:rPr>
          <w:rFonts w:ascii="Times New Roman" w:hAnsi="Times New Roman"/>
          <w:b w:val="0"/>
          <w:sz w:val="28"/>
          <w:szCs w:val="28"/>
        </w:rPr>
        <w:t xml:space="preserve">. </w:t>
      </w:r>
    </w:p>
    <w:p w:rsidR="006351D8" w:rsidRPr="00FB43F0" w:rsidRDefault="00737806" w:rsidP="00737806">
      <w:pPr>
        <w:pStyle w:val="1"/>
        <w:spacing w:before="0" w:after="0" w:line="360" w:lineRule="auto"/>
        <w:ind w:firstLine="708"/>
        <w:jc w:val="both"/>
        <w:rPr>
          <w:rFonts w:ascii="Times New Roman" w:hAnsi="Times New Roman"/>
          <w:b w:val="0"/>
          <w:sz w:val="28"/>
          <w:szCs w:val="28"/>
        </w:rPr>
      </w:pPr>
      <w:r w:rsidRPr="002E3A92">
        <w:rPr>
          <w:rFonts w:ascii="Times New Roman" w:hAnsi="Times New Roman"/>
          <w:b w:val="0"/>
          <w:sz w:val="28"/>
          <w:szCs w:val="28"/>
          <w:u w:val="single"/>
        </w:rPr>
        <w:t>В</w:t>
      </w:r>
      <w:r w:rsidR="00230F76" w:rsidRPr="002E3A92">
        <w:rPr>
          <w:rFonts w:ascii="Times New Roman" w:hAnsi="Times New Roman"/>
          <w:b w:val="0"/>
          <w:sz w:val="28"/>
          <w:szCs w:val="28"/>
          <w:u w:val="single"/>
        </w:rPr>
        <w:t xml:space="preserve"> рамках регионального проекта «</w:t>
      </w:r>
      <w:r w:rsidR="00230F76" w:rsidRPr="00CC24C3">
        <w:rPr>
          <w:rFonts w:ascii="Times New Roman" w:hAnsi="Times New Roman"/>
          <w:sz w:val="28"/>
          <w:szCs w:val="28"/>
          <w:u w:val="single"/>
        </w:rPr>
        <w:t>Спорт-норма жизни</w:t>
      </w:r>
      <w:r w:rsidR="00230F76" w:rsidRPr="002E3A92">
        <w:rPr>
          <w:rFonts w:ascii="Times New Roman" w:hAnsi="Times New Roman"/>
          <w:b w:val="0"/>
          <w:sz w:val="28"/>
          <w:szCs w:val="28"/>
          <w:u w:val="single"/>
        </w:rPr>
        <w:t>»</w:t>
      </w:r>
      <w:r w:rsidR="00230F76" w:rsidRPr="00FB43F0">
        <w:rPr>
          <w:rFonts w:ascii="Times New Roman" w:hAnsi="Times New Roman"/>
          <w:b w:val="0"/>
          <w:sz w:val="28"/>
          <w:szCs w:val="28"/>
        </w:rPr>
        <w:t xml:space="preserve"> на условиях </w:t>
      </w:r>
      <w:proofErr w:type="spellStart"/>
      <w:r w:rsidR="00230F76" w:rsidRPr="00FB43F0">
        <w:rPr>
          <w:rFonts w:ascii="Times New Roman" w:hAnsi="Times New Roman"/>
          <w:b w:val="0"/>
          <w:sz w:val="28"/>
          <w:szCs w:val="28"/>
        </w:rPr>
        <w:t>софинансирования</w:t>
      </w:r>
      <w:proofErr w:type="spellEnd"/>
      <w:r w:rsidR="00230F76" w:rsidRPr="00FB43F0">
        <w:rPr>
          <w:rFonts w:ascii="Times New Roman" w:hAnsi="Times New Roman"/>
          <w:b w:val="0"/>
          <w:sz w:val="28"/>
          <w:szCs w:val="28"/>
        </w:rPr>
        <w:t xml:space="preserve"> планируется выполнить работы по реконструкции стадиона</w:t>
      </w:r>
      <w:r w:rsidR="00D45397">
        <w:rPr>
          <w:rFonts w:ascii="Times New Roman" w:hAnsi="Times New Roman"/>
          <w:b w:val="0"/>
          <w:sz w:val="28"/>
          <w:szCs w:val="28"/>
        </w:rPr>
        <w:t>,</w:t>
      </w:r>
      <w:r w:rsidR="00230F76" w:rsidRPr="00FB43F0">
        <w:rPr>
          <w:rFonts w:ascii="Times New Roman" w:hAnsi="Times New Roman"/>
          <w:b w:val="0"/>
          <w:sz w:val="28"/>
          <w:szCs w:val="28"/>
        </w:rPr>
        <w:t xml:space="preserve"> расположенного </w:t>
      </w:r>
      <w:r>
        <w:rPr>
          <w:rFonts w:ascii="Times New Roman" w:hAnsi="Times New Roman"/>
          <w:b w:val="0"/>
          <w:sz w:val="28"/>
          <w:szCs w:val="28"/>
        </w:rPr>
        <w:t>в</w:t>
      </w:r>
      <w:r w:rsidR="00230F76" w:rsidRPr="00FB43F0">
        <w:rPr>
          <w:rFonts w:ascii="Times New Roman" w:hAnsi="Times New Roman"/>
          <w:b w:val="0"/>
          <w:sz w:val="28"/>
          <w:szCs w:val="28"/>
        </w:rPr>
        <w:t xml:space="preserve"> </w:t>
      </w:r>
      <w:proofErr w:type="spellStart"/>
      <w:r w:rsidR="00230F76" w:rsidRPr="00FB43F0">
        <w:rPr>
          <w:rFonts w:ascii="Times New Roman" w:hAnsi="Times New Roman"/>
          <w:b w:val="0"/>
          <w:sz w:val="28"/>
          <w:szCs w:val="28"/>
        </w:rPr>
        <w:t>с</w:t>
      </w:r>
      <w:proofErr w:type="gramStart"/>
      <w:r w:rsidR="00230F76" w:rsidRPr="00FB43F0">
        <w:rPr>
          <w:rFonts w:ascii="Times New Roman" w:hAnsi="Times New Roman"/>
          <w:b w:val="0"/>
          <w:sz w:val="28"/>
          <w:szCs w:val="28"/>
        </w:rPr>
        <w:t>.В</w:t>
      </w:r>
      <w:proofErr w:type="gramEnd"/>
      <w:r w:rsidR="00230F76" w:rsidRPr="00FB43F0">
        <w:rPr>
          <w:rFonts w:ascii="Times New Roman" w:hAnsi="Times New Roman"/>
          <w:b w:val="0"/>
          <w:sz w:val="28"/>
          <w:szCs w:val="28"/>
        </w:rPr>
        <w:t>ладимиро</w:t>
      </w:r>
      <w:proofErr w:type="spellEnd"/>
      <w:r w:rsidR="00230F76" w:rsidRPr="00FB43F0">
        <w:rPr>
          <w:rFonts w:ascii="Times New Roman" w:hAnsi="Times New Roman"/>
          <w:b w:val="0"/>
          <w:sz w:val="28"/>
          <w:szCs w:val="28"/>
        </w:rPr>
        <w:t xml:space="preserve"> </w:t>
      </w:r>
      <w:r>
        <w:rPr>
          <w:rFonts w:ascii="Times New Roman" w:hAnsi="Times New Roman"/>
          <w:b w:val="0"/>
          <w:sz w:val="28"/>
          <w:szCs w:val="28"/>
        </w:rPr>
        <w:t>–</w:t>
      </w:r>
      <w:r w:rsidR="00230F76" w:rsidRPr="00FB43F0">
        <w:rPr>
          <w:rFonts w:ascii="Times New Roman" w:hAnsi="Times New Roman"/>
          <w:b w:val="0"/>
          <w:sz w:val="28"/>
          <w:szCs w:val="28"/>
        </w:rPr>
        <w:t xml:space="preserve"> Александровское; в </w:t>
      </w:r>
      <w:r w:rsidR="006351D8" w:rsidRPr="00FB43F0">
        <w:rPr>
          <w:rFonts w:ascii="Times New Roman" w:hAnsi="Times New Roman"/>
          <w:b w:val="0"/>
          <w:sz w:val="28"/>
          <w:szCs w:val="28"/>
        </w:rPr>
        <w:t>отчетном</w:t>
      </w:r>
      <w:r w:rsidR="00230F76" w:rsidRPr="00FB43F0">
        <w:rPr>
          <w:rFonts w:ascii="Times New Roman" w:hAnsi="Times New Roman"/>
          <w:b w:val="0"/>
          <w:sz w:val="28"/>
          <w:szCs w:val="28"/>
        </w:rPr>
        <w:t xml:space="preserve"> году </w:t>
      </w:r>
      <w:r w:rsidR="00447B2B">
        <w:rPr>
          <w:rFonts w:ascii="Times New Roman" w:hAnsi="Times New Roman"/>
          <w:b w:val="0"/>
          <w:sz w:val="28"/>
          <w:szCs w:val="28"/>
        </w:rPr>
        <w:t xml:space="preserve">были </w:t>
      </w:r>
      <w:r w:rsidR="00230F76" w:rsidRPr="00FB43F0">
        <w:rPr>
          <w:rFonts w:ascii="Times New Roman" w:hAnsi="Times New Roman"/>
          <w:b w:val="0"/>
          <w:sz w:val="28"/>
          <w:szCs w:val="28"/>
        </w:rPr>
        <w:t>выполнены работы по составлению проектно-сметной документации с государственной экспер</w:t>
      </w:r>
      <w:r>
        <w:rPr>
          <w:rFonts w:ascii="Times New Roman" w:hAnsi="Times New Roman"/>
          <w:b w:val="0"/>
          <w:sz w:val="28"/>
          <w:szCs w:val="28"/>
        </w:rPr>
        <w:t>тизой</w:t>
      </w:r>
      <w:r w:rsidR="00230F76" w:rsidRPr="00FB43F0">
        <w:rPr>
          <w:rFonts w:ascii="Times New Roman" w:hAnsi="Times New Roman"/>
          <w:b w:val="0"/>
          <w:sz w:val="28"/>
          <w:szCs w:val="28"/>
        </w:rPr>
        <w:t xml:space="preserve">, стоимость работ – 201,0 </w:t>
      </w:r>
      <w:proofErr w:type="spellStart"/>
      <w:r w:rsidR="00230F76" w:rsidRPr="00FB43F0">
        <w:rPr>
          <w:rFonts w:ascii="Times New Roman" w:hAnsi="Times New Roman"/>
          <w:b w:val="0"/>
          <w:sz w:val="28"/>
          <w:szCs w:val="28"/>
        </w:rPr>
        <w:t>млн.руб</w:t>
      </w:r>
      <w:proofErr w:type="spellEnd"/>
      <w:r w:rsidR="00230F76" w:rsidRPr="00FB43F0">
        <w:rPr>
          <w:rFonts w:ascii="Times New Roman" w:hAnsi="Times New Roman"/>
          <w:b w:val="0"/>
          <w:sz w:val="28"/>
          <w:szCs w:val="28"/>
        </w:rPr>
        <w:t xml:space="preserve">. </w:t>
      </w:r>
    </w:p>
    <w:p w:rsidR="00230F76" w:rsidRPr="00FB43F0" w:rsidRDefault="002E3A92" w:rsidP="002E3A92">
      <w:pPr>
        <w:pStyle w:val="1"/>
        <w:spacing w:before="0" w:after="0" w:line="360" w:lineRule="auto"/>
        <w:ind w:firstLine="708"/>
        <w:jc w:val="both"/>
        <w:rPr>
          <w:rFonts w:ascii="Times New Roman" w:hAnsi="Times New Roman"/>
          <w:b w:val="0"/>
          <w:sz w:val="28"/>
          <w:szCs w:val="28"/>
        </w:rPr>
      </w:pPr>
      <w:r w:rsidRPr="002E3A92">
        <w:rPr>
          <w:rFonts w:ascii="Times New Roman" w:hAnsi="Times New Roman"/>
          <w:b w:val="0"/>
          <w:sz w:val="28"/>
          <w:szCs w:val="28"/>
          <w:u w:val="single"/>
        </w:rPr>
        <w:t>В ходе реализации</w:t>
      </w:r>
      <w:r w:rsidR="00230F76" w:rsidRPr="002E3A92">
        <w:rPr>
          <w:rFonts w:ascii="Times New Roman" w:hAnsi="Times New Roman"/>
          <w:b w:val="0"/>
          <w:sz w:val="28"/>
          <w:szCs w:val="28"/>
          <w:u w:val="single"/>
        </w:rPr>
        <w:t xml:space="preserve"> муниципальной программы «</w:t>
      </w:r>
      <w:r w:rsidR="00230F76" w:rsidRPr="00CC24C3">
        <w:rPr>
          <w:rFonts w:ascii="Times New Roman" w:hAnsi="Times New Roman"/>
          <w:sz w:val="28"/>
          <w:szCs w:val="28"/>
          <w:u w:val="single"/>
        </w:rPr>
        <w:t>Обеспечение жильем молодых семей Партиз</w:t>
      </w:r>
      <w:r w:rsidR="00033D23" w:rsidRPr="00CC24C3">
        <w:rPr>
          <w:rFonts w:ascii="Times New Roman" w:hAnsi="Times New Roman"/>
          <w:sz w:val="28"/>
          <w:szCs w:val="28"/>
          <w:u w:val="single"/>
        </w:rPr>
        <w:t>анского муниципального района</w:t>
      </w:r>
      <w:r w:rsidR="00033D23">
        <w:rPr>
          <w:rFonts w:ascii="Times New Roman" w:hAnsi="Times New Roman"/>
          <w:b w:val="0"/>
          <w:sz w:val="28"/>
          <w:szCs w:val="28"/>
        </w:rPr>
        <w:t xml:space="preserve">» 4 (четырем) </w:t>
      </w:r>
      <w:r w:rsidR="00230F76" w:rsidRPr="00FB43F0">
        <w:rPr>
          <w:rFonts w:ascii="Times New Roman" w:hAnsi="Times New Roman"/>
          <w:b w:val="0"/>
          <w:sz w:val="28"/>
          <w:szCs w:val="28"/>
        </w:rPr>
        <w:t>молодым семьям, проживающим на территории</w:t>
      </w:r>
      <w:r w:rsidR="00DF1314">
        <w:rPr>
          <w:rFonts w:ascii="Times New Roman" w:hAnsi="Times New Roman"/>
          <w:b w:val="0"/>
          <w:sz w:val="28"/>
          <w:szCs w:val="28"/>
        </w:rPr>
        <w:t>,</w:t>
      </w:r>
      <w:r w:rsidR="00230F76" w:rsidRPr="00FB43F0">
        <w:rPr>
          <w:rFonts w:ascii="Times New Roman" w:hAnsi="Times New Roman"/>
          <w:b w:val="0"/>
          <w:sz w:val="28"/>
          <w:szCs w:val="28"/>
        </w:rPr>
        <w:t xml:space="preserve"> перечислена субсидия </w:t>
      </w:r>
      <w:r>
        <w:rPr>
          <w:rFonts w:ascii="Times New Roman" w:hAnsi="Times New Roman"/>
          <w:b w:val="0"/>
          <w:sz w:val="28"/>
          <w:szCs w:val="28"/>
        </w:rPr>
        <w:t>из</w:t>
      </w:r>
      <w:r w:rsidR="00230F76" w:rsidRPr="00FB43F0">
        <w:rPr>
          <w:rFonts w:ascii="Times New Roman" w:hAnsi="Times New Roman"/>
          <w:b w:val="0"/>
          <w:sz w:val="28"/>
          <w:szCs w:val="28"/>
        </w:rPr>
        <w:t xml:space="preserve"> бюджетов всех уровней на приобретение (стро</w:t>
      </w:r>
      <w:r w:rsidR="008467C9" w:rsidRPr="00FB43F0">
        <w:rPr>
          <w:rFonts w:ascii="Times New Roman" w:hAnsi="Times New Roman"/>
          <w:b w:val="0"/>
          <w:sz w:val="28"/>
          <w:szCs w:val="28"/>
        </w:rPr>
        <w:t xml:space="preserve">ительство) жилья </w:t>
      </w:r>
      <w:proofErr w:type="gramStart"/>
      <w:r w:rsidR="008467C9" w:rsidRPr="00FB43F0">
        <w:rPr>
          <w:rFonts w:ascii="Times New Roman" w:hAnsi="Times New Roman"/>
          <w:b w:val="0"/>
          <w:sz w:val="28"/>
          <w:szCs w:val="28"/>
        </w:rPr>
        <w:t>эконом-класса</w:t>
      </w:r>
      <w:proofErr w:type="gramEnd"/>
      <w:r w:rsidR="003042F1">
        <w:rPr>
          <w:rFonts w:ascii="Times New Roman" w:hAnsi="Times New Roman"/>
          <w:b w:val="0"/>
          <w:sz w:val="28"/>
          <w:szCs w:val="28"/>
        </w:rPr>
        <w:t>.</w:t>
      </w:r>
    </w:p>
    <w:p w:rsidR="00F3667E" w:rsidRDefault="002E3A92" w:rsidP="002E3A92">
      <w:pPr>
        <w:pStyle w:val="1"/>
        <w:spacing w:before="0" w:after="0" w:line="360" w:lineRule="auto"/>
        <w:ind w:firstLine="708"/>
        <w:jc w:val="both"/>
        <w:rPr>
          <w:rFonts w:ascii="Times New Roman" w:hAnsi="Times New Roman"/>
          <w:b w:val="0"/>
          <w:sz w:val="28"/>
          <w:szCs w:val="28"/>
        </w:rPr>
      </w:pPr>
      <w:r w:rsidRPr="002E3A92">
        <w:rPr>
          <w:rFonts w:ascii="Times New Roman" w:hAnsi="Times New Roman"/>
          <w:b w:val="0"/>
          <w:sz w:val="28"/>
          <w:szCs w:val="28"/>
          <w:u w:val="single"/>
        </w:rPr>
        <w:t>В</w:t>
      </w:r>
      <w:r w:rsidR="00230F76" w:rsidRPr="002E3A92">
        <w:rPr>
          <w:rFonts w:ascii="Times New Roman" w:hAnsi="Times New Roman"/>
          <w:b w:val="0"/>
          <w:sz w:val="28"/>
          <w:szCs w:val="28"/>
          <w:u w:val="single"/>
        </w:rPr>
        <w:t xml:space="preserve"> соответствии с региональной адресной программой «</w:t>
      </w:r>
      <w:r w:rsidR="00230F76" w:rsidRPr="00CC24C3">
        <w:rPr>
          <w:rFonts w:ascii="Times New Roman" w:hAnsi="Times New Roman"/>
          <w:sz w:val="28"/>
          <w:szCs w:val="28"/>
          <w:u w:val="single"/>
        </w:rPr>
        <w:t>Переселение граждан из аварийного жилищного фонда в Приморском крае</w:t>
      </w:r>
      <w:r w:rsidR="00230F76" w:rsidRPr="002E3A92">
        <w:rPr>
          <w:rFonts w:ascii="Times New Roman" w:hAnsi="Times New Roman"/>
          <w:b w:val="0"/>
          <w:sz w:val="28"/>
          <w:szCs w:val="28"/>
          <w:u w:val="single"/>
        </w:rPr>
        <w:t>»</w:t>
      </w:r>
      <w:r w:rsidR="00230F76" w:rsidRPr="00FB43F0">
        <w:rPr>
          <w:rFonts w:ascii="Times New Roman" w:hAnsi="Times New Roman"/>
          <w:b w:val="0"/>
          <w:sz w:val="28"/>
          <w:szCs w:val="28"/>
        </w:rPr>
        <w:t xml:space="preserve"> на 2019-2025 гг.» в 2021 году с гражданами</w:t>
      </w:r>
      <w:r w:rsidR="00E21EB6">
        <w:rPr>
          <w:rFonts w:ascii="Times New Roman" w:hAnsi="Times New Roman"/>
          <w:b w:val="0"/>
          <w:sz w:val="28"/>
          <w:szCs w:val="28"/>
        </w:rPr>
        <w:t>,</w:t>
      </w:r>
      <w:r w:rsidR="00230F76" w:rsidRPr="00FB43F0">
        <w:rPr>
          <w:rFonts w:ascii="Times New Roman" w:hAnsi="Times New Roman"/>
          <w:b w:val="0"/>
          <w:sz w:val="28"/>
          <w:szCs w:val="28"/>
        </w:rPr>
        <w:t xml:space="preserve"> проживающими в аварийном и ветхом жилье</w:t>
      </w:r>
      <w:r w:rsidR="00E21EB6">
        <w:rPr>
          <w:rFonts w:ascii="Times New Roman" w:hAnsi="Times New Roman"/>
          <w:b w:val="0"/>
          <w:sz w:val="28"/>
          <w:szCs w:val="28"/>
        </w:rPr>
        <w:t>,</w:t>
      </w:r>
      <w:r w:rsidR="00230F76" w:rsidRPr="00FB43F0">
        <w:rPr>
          <w:rFonts w:ascii="Times New Roman" w:hAnsi="Times New Roman"/>
          <w:b w:val="0"/>
          <w:sz w:val="28"/>
          <w:szCs w:val="28"/>
        </w:rPr>
        <w:t xml:space="preserve"> заключено 4 соглашени</w:t>
      </w:r>
      <w:r w:rsidR="00B77F6D">
        <w:rPr>
          <w:rFonts w:ascii="Times New Roman" w:hAnsi="Times New Roman"/>
          <w:b w:val="0"/>
          <w:sz w:val="28"/>
          <w:szCs w:val="28"/>
        </w:rPr>
        <w:t>я</w:t>
      </w:r>
      <w:r w:rsidR="00230F76" w:rsidRPr="00FB43F0">
        <w:rPr>
          <w:rFonts w:ascii="Times New Roman" w:hAnsi="Times New Roman"/>
          <w:b w:val="0"/>
          <w:sz w:val="28"/>
          <w:szCs w:val="28"/>
        </w:rPr>
        <w:t xml:space="preserve"> об изъятии жилого помещения путем выкупа,</w:t>
      </w:r>
      <w:r>
        <w:rPr>
          <w:rFonts w:ascii="Times New Roman" w:hAnsi="Times New Roman"/>
          <w:b w:val="0"/>
          <w:sz w:val="28"/>
          <w:szCs w:val="28"/>
        </w:rPr>
        <w:t xml:space="preserve"> заключены</w:t>
      </w:r>
      <w:r w:rsidR="00230F76" w:rsidRPr="00FB43F0">
        <w:rPr>
          <w:rFonts w:ascii="Times New Roman" w:hAnsi="Times New Roman"/>
          <w:b w:val="0"/>
          <w:sz w:val="28"/>
          <w:szCs w:val="28"/>
        </w:rPr>
        <w:t xml:space="preserve"> 5 муниципальных контракт</w:t>
      </w:r>
      <w:r w:rsidR="00F56FB9">
        <w:rPr>
          <w:rFonts w:ascii="Times New Roman" w:hAnsi="Times New Roman"/>
          <w:b w:val="0"/>
          <w:sz w:val="28"/>
          <w:szCs w:val="28"/>
        </w:rPr>
        <w:t>ов</w:t>
      </w:r>
      <w:r w:rsidR="00230F76" w:rsidRPr="00FB43F0">
        <w:rPr>
          <w:rFonts w:ascii="Times New Roman" w:hAnsi="Times New Roman"/>
          <w:b w:val="0"/>
          <w:sz w:val="28"/>
          <w:szCs w:val="28"/>
        </w:rPr>
        <w:t xml:space="preserve"> на приобретение жилого помещения. В результате проделанной работы 24 человека расселены в 9 квартир общей площадью 468,4 м</w:t>
      </w:r>
      <w:proofErr w:type="gramStart"/>
      <w:r w:rsidR="00230F76" w:rsidRPr="003042F1">
        <w:rPr>
          <w:rFonts w:ascii="Times New Roman" w:hAnsi="Times New Roman"/>
          <w:b w:val="0"/>
          <w:sz w:val="28"/>
          <w:szCs w:val="28"/>
          <w:vertAlign w:val="superscript"/>
        </w:rPr>
        <w:t>2</w:t>
      </w:r>
      <w:proofErr w:type="gramEnd"/>
      <w:r w:rsidR="003042F1">
        <w:rPr>
          <w:rFonts w:ascii="Times New Roman" w:hAnsi="Times New Roman"/>
          <w:b w:val="0"/>
          <w:sz w:val="28"/>
          <w:szCs w:val="28"/>
        </w:rPr>
        <w:t>;</w:t>
      </w:r>
    </w:p>
    <w:p w:rsidR="00230F76" w:rsidRPr="00FB43F0" w:rsidRDefault="00230F76" w:rsidP="003042F1">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t xml:space="preserve">- в соответствии с </w:t>
      </w:r>
      <w:r w:rsidR="00F3667E">
        <w:rPr>
          <w:rFonts w:ascii="Times New Roman" w:hAnsi="Times New Roman"/>
          <w:b w:val="0"/>
          <w:sz w:val="28"/>
          <w:szCs w:val="28"/>
        </w:rPr>
        <w:t xml:space="preserve">краевым законом от 24.12.2018 </w:t>
      </w:r>
      <w:r w:rsidR="003042F1">
        <w:rPr>
          <w:rFonts w:ascii="Times New Roman" w:hAnsi="Times New Roman"/>
          <w:b w:val="0"/>
          <w:sz w:val="28"/>
          <w:szCs w:val="28"/>
        </w:rPr>
        <w:t xml:space="preserve"> </w:t>
      </w:r>
      <w:r w:rsidR="00F3667E">
        <w:rPr>
          <w:rFonts w:ascii="Times New Roman" w:hAnsi="Times New Roman"/>
          <w:b w:val="0"/>
          <w:sz w:val="28"/>
          <w:szCs w:val="28"/>
        </w:rPr>
        <w:t xml:space="preserve"> </w:t>
      </w:r>
      <w:r w:rsidRPr="00F3667E">
        <w:rPr>
          <w:rFonts w:ascii="Times New Roman" w:hAnsi="Times New Roman"/>
          <w:b w:val="0"/>
          <w:sz w:val="28"/>
          <w:szCs w:val="28"/>
        </w:rPr>
        <w:t>№ 433-КЗ</w:t>
      </w:r>
      <w:r w:rsidRPr="00FB43F0">
        <w:rPr>
          <w:rFonts w:ascii="Times New Roman" w:hAnsi="Times New Roman"/>
          <w:b w:val="0"/>
          <w:sz w:val="28"/>
          <w:szCs w:val="28"/>
        </w:rPr>
        <w:t xml:space="preserve"> </w:t>
      </w:r>
      <w:r w:rsidR="003042F1">
        <w:rPr>
          <w:rFonts w:ascii="Times New Roman" w:hAnsi="Times New Roman"/>
          <w:b w:val="0"/>
          <w:sz w:val="28"/>
          <w:szCs w:val="28"/>
        </w:rPr>
        <w:t xml:space="preserve"> </w:t>
      </w:r>
      <w:r w:rsidR="00F3667E">
        <w:rPr>
          <w:rFonts w:ascii="Times New Roman" w:hAnsi="Times New Roman"/>
          <w:b w:val="0"/>
          <w:sz w:val="28"/>
          <w:szCs w:val="28"/>
        </w:rPr>
        <w:t xml:space="preserve"> </w:t>
      </w:r>
      <w:r w:rsidRPr="00FB43F0">
        <w:rPr>
          <w:rFonts w:ascii="Times New Roman" w:hAnsi="Times New Roman"/>
          <w:b w:val="0"/>
          <w:sz w:val="28"/>
          <w:szCs w:val="28"/>
        </w:rPr>
        <w:t>«Об обеспечении жилыми помещениями детей-сирот, детей, оставшихся без попечения родителей, лиц из числа детей-сирот</w:t>
      </w:r>
      <w:r w:rsidR="00F3667E">
        <w:rPr>
          <w:rFonts w:ascii="Times New Roman" w:hAnsi="Times New Roman"/>
          <w:b w:val="0"/>
          <w:sz w:val="28"/>
          <w:szCs w:val="28"/>
        </w:rPr>
        <w:t xml:space="preserve"> и</w:t>
      </w:r>
      <w:r w:rsidRPr="00FB43F0">
        <w:rPr>
          <w:rFonts w:ascii="Times New Roman" w:hAnsi="Times New Roman"/>
          <w:b w:val="0"/>
          <w:sz w:val="28"/>
          <w:szCs w:val="28"/>
        </w:rPr>
        <w:t xml:space="preserve"> детей, оставшихся без попечения родителей на территории Приморского края</w:t>
      </w:r>
      <w:r w:rsidR="003042F1">
        <w:rPr>
          <w:rFonts w:ascii="Times New Roman" w:hAnsi="Times New Roman"/>
          <w:b w:val="0"/>
          <w:sz w:val="28"/>
          <w:szCs w:val="28"/>
        </w:rPr>
        <w:t xml:space="preserve">» </w:t>
      </w:r>
      <w:r w:rsidR="00F3667E">
        <w:rPr>
          <w:rFonts w:ascii="Times New Roman" w:hAnsi="Times New Roman"/>
          <w:b w:val="0"/>
          <w:sz w:val="28"/>
          <w:szCs w:val="28"/>
        </w:rPr>
        <w:t xml:space="preserve"> </w:t>
      </w:r>
      <w:r w:rsidRPr="00FB43F0">
        <w:rPr>
          <w:rFonts w:ascii="Times New Roman" w:hAnsi="Times New Roman"/>
          <w:b w:val="0"/>
          <w:sz w:val="28"/>
          <w:szCs w:val="28"/>
        </w:rPr>
        <w:t xml:space="preserve">в 2021 году заключено соглашение с </w:t>
      </w:r>
      <w:r w:rsidR="000179FA" w:rsidRPr="00F3667E">
        <w:rPr>
          <w:rFonts w:ascii="Times New Roman" w:hAnsi="Times New Roman"/>
          <w:b w:val="0"/>
          <w:sz w:val="28"/>
          <w:szCs w:val="28"/>
        </w:rPr>
        <w:t>Правительством</w:t>
      </w:r>
      <w:r w:rsidRPr="00F3667E">
        <w:rPr>
          <w:rFonts w:ascii="Times New Roman" w:hAnsi="Times New Roman"/>
          <w:b w:val="0"/>
          <w:sz w:val="28"/>
          <w:szCs w:val="28"/>
        </w:rPr>
        <w:t xml:space="preserve"> Приморского края</w:t>
      </w:r>
      <w:r w:rsidRPr="00FB43F0">
        <w:rPr>
          <w:rFonts w:ascii="Times New Roman" w:hAnsi="Times New Roman"/>
          <w:b w:val="0"/>
          <w:sz w:val="28"/>
          <w:szCs w:val="28"/>
        </w:rPr>
        <w:t xml:space="preserve"> на приобретен</w:t>
      </w:r>
      <w:r w:rsidR="000179FA" w:rsidRPr="00FB43F0">
        <w:rPr>
          <w:rFonts w:ascii="Times New Roman" w:hAnsi="Times New Roman"/>
          <w:b w:val="0"/>
          <w:sz w:val="28"/>
          <w:szCs w:val="28"/>
        </w:rPr>
        <w:t>ие</w:t>
      </w:r>
      <w:r w:rsidRPr="00FB43F0">
        <w:rPr>
          <w:rFonts w:ascii="Times New Roman" w:hAnsi="Times New Roman"/>
          <w:b w:val="0"/>
          <w:sz w:val="28"/>
          <w:szCs w:val="28"/>
        </w:rPr>
        <w:t xml:space="preserve"> 10 квартир для обеспечение данной категории жилыми помещениями на общую сумму 19,872 </w:t>
      </w:r>
      <w:proofErr w:type="spellStart"/>
      <w:r w:rsidRPr="00FB43F0">
        <w:rPr>
          <w:rFonts w:ascii="Times New Roman" w:hAnsi="Times New Roman"/>
          <w:b w:val="0"/>
          <w:sz w:val="28"/>
          <w:szCs w:val="28"/>
        </w:rPr>
        <w:t>млн</w:t>
      </w:r>
      <w:proofErr w:type="gramStart"/>
      <w:r w:rsidRPr="00FB43F0">
        <w:rPr>
          <w:rFonts w:ascii="Times New Roman" w:hAnsi="Times New Roman"/>
          <w:b w:val="0"/>
          <w:sz w:val="28"/>
          <w:szCs w:val="28"/>
        </w:rPr>
        <w:t>.р</w:t>
      </w:r>
      <w:proofErr w:type="gramEnd"/>
      <w:r w:rsidRPr="00FB43F0">
        <w:rPr>
          <w:rFonts w:ascii="Times New Roman" w:hAnsi="Times New Roman"/>
          <w:b w:val="0"/>
          <w:sz w:val="28"/>
          <w:szCs w:val="28"/>
        </w:rPr>
        <w:t>уб</w:t>
      </w:r>
      <w:proofErr w:type="spellEnd"/>
      <w:r w:rsidRPr="00FB43F0">
        <w:rPr>
          <w:rFonts w:ascii="Times New Roman" w:hAnsi="Times New Roman"/>
          <w:b w:val="0"/>
          <w:sz w:val="28"/>
          <w:szCs w:val="28"/>
        </w:rPr>
        <w:t xml:space="preserve">.; кроме этого 22 детям данной категории, в соответствии с судебными решениями, выданы сертификаты стоимостью 2,036 </w:t>
      </w:r>
      <w:proofErr w:type="spellStart"/>
      <w:r w:rsidRPr="00FB43F0">
        <w:rPr>
          <w:rFonts w:ascii="Times New Roman" w:hAnsi="Times New Roman"/>
          <w:b w:val="0"/>
          <w:sz w:val="28"/>
          <w:szCs w:val="28"/>
        </w:rPr>
        <w:t>млн</w:t>
      </w:r>
      <w:proofErr w:type="gramStart"/>
      <w:r w:rsidRPr="00FB43F0">
        <w:rPr>
          <w:rFonts w:ascii="Times New Roman" w:hAnsi="Times New Roman"/>
          <w:b w:val="0"/>
          <w:sz w:val="28"/>
          <w:szCs w:val="28"/>
        </w:rPr>
        <w:t>.р</w:t>
      </w:r>
      <w:proofErr w:type="gramEnd"/>
      <w:r w:rsidRPr="00FB43F0">
        <w:rPr>
          <w:rFonts w:ascii="Times New Roman" w:hAnsi="Times New Roman"/>
          <w:b w:val="0"/>
          <w:sz w:val="28"/>
          <w:szCs w:val="28"/>
        </w:rPr>
        <w:t>уб</w:t>
      </w:r>
      <w:proofErr w:type="spellEnd"/>
      <w:r w:rsidRPr="00FB43F0">
        <w:rPr>
          <w:rFonts w:ascii="Times New Roman" w:hAnsi="Times New Roman"/>
          <w:b w:val="0"/>
          <w:sz w:val="28"/>
          <w:szCs w:val="28"/>
        </w:rPr>
        <w:t>. для приобретения жилья</w:t>
      </w:r>
      <w:r w:rsidR="003042F1">
        <w:rPr>
          <w:rFonts w:ascii="Times New Roman" w:hAnsi="Times New Roman"/>
          <w:b w:val="0"/>
          <w:sz w:val="28"/>
          <w:szCs w:val="28"/>
        </w:rPr>
        <w:t>;</w:t>
      </w:r>
      <w:r w:rsidRPr="00FB43F0">
        <w:rPr>
          <w:rFonts w:ascii="Times New Roman" w:hAnsi="Times New Roman"/>
          <w:b w:val="0"/>
          <w:sz w:val="28"/>
          <w:szCs w:val="28"/>
        </w:rPr>
        <w:t xml:space="preserve"> </w:t>
      </w:r>
    </w:p>
    <w:p w:rsidR="00230F76" w:rsidRPr="00FB43F0" w:rsidRDefault="00230F76" w:rsidP="003042F1">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lastRenderedPageBreak/>
        <w:t xml:space="preserve">- в целях </w:t>
      </w:r>
      <w:r w:rsidRPr="00CC24C3">
        <w:rPr>
          <w:rFonts w:ascii="Times New Roman" w:hAnsi="Times New Roman"/>
          <w:sz w:val="28"/>
          <w:szCs w:val="28"/>
        </w:rPr>
        <w:t>защиты населения и территории с.</w:t>
      </w:r>
      <w:r w:rsidR="00394BFD" w:rsidRPr="00CC24C3">
        <w:rPr>
          <w:rFonts w:ascii="Times New Roman" w:hAnsi="Times New Roman"/>
          <w:sz w:val="28"/>
          <w:szCs w:val="28"/>
        </w:rPr>
        <w:t xml:space="preserve"> </w:t>
      </w:r>
      <w:r w:rsidRPr="00CC24C3">
        <w:rPr>
          <w:rFonts w:ascii="Times New Roman" w:hAnsi="Times New Roman"/>
          <w:sz w:val="28"/>
          <w:szCs w:val="28"/>
        </w:rPr>
        <w:t xml:space="preserve">Золотая Долина от наводнений </w:t>
      </w:r>
      <w:r w:rsidRPr="00FB43F0">
        <w:rPr>
          <w:rFonts w:ascii="Times New Roman" w:hAnsi="Times New Roman"/>
          <w:b w:val="0"/>
          <w:sz w:val="28"/>
          <w:szCs w:val="28"/>
        </w:rPr>
        <w:t xml:space="preserve">в 2021 году </w:t>
      </w:r>
      <w:r w:rsidR="00406F50" w:rsidRPr="00FB43F0">
        <w:rPr>
          <w:rFonts w:ascii="Times New Roman" w:hAnsi="Times New Roman"/>
          <w:b w:val="0"/>
          <w:sz w:val="28"/>
          <w:szCs w:val="28"/>
        </w:rPr>
        <w:t xml:space="preserve">проведен капитальный ремонт объекта «Защитная земляная дамба обвалования, усиленная каменной </w:t>
      </w:r>
      <w:proofErr w:type="spellStart"/>
      <w:r w:rsidR="00406F50" w:rsidRPr="00FB43F0">
        <w:rPr>
          <w:rFonts w:ascii="Times New Roman" w:hAnsi="Times New Roman"/>
          <w:b w:val="0"/>
          <w:sz w:val="28"/>
          <w:szCs w:val="28"/>
        </w:rPr>
        <w:t>наброской</w:t>
      </w:r>
      <w:proofErr w:type="spellEnd"/>
      <w:r w:rsidR="00406F50" w:rsidRPr="00FB43F0">
        <w:rPr>
          <w:rFonts w:ascii="Times New Roman" w:hAnsi="Times New Roman"/>
          <w:b w:val="0"/>
          <w:sz w:val="28"/>
          <w:szCs w:val="28"/>
        </w:rPr>
        <w:t xml:space="preserve"> и шпорами на реке Партизанская» в</w:t>
      </w:r>
      <w:r w:rsidRPr="00FB43F0">
        <w:rPr>
          <w:rFonts w:ascii="Times New Roman" w:hAnsi="Times New Roman"/>
          <w:b w:val="0"/>
          <w:sz w:val="28"/>
          <w:szCs w:val="28"/>
        </w:rPr>
        <w:t xml:space="preserve"> районе села Золотая Долина, протяженностью 1520 погонных метров", стоимость проекта – 23,5 </w:t>
      </w:r>
      <w:proofErr w:type="spellStart"/>
      <w:r w:rsidRPr="00FB43F0">
        <w:rPr>
          <w:rFonts w:ascii="Times New Roman" w:hAnsi="Times New Roman"/>
          <w:b w:val="0"/>
          <w:sz w:val="28"/>
          <w:szCs w:val="28"/>
        </w:rPr>
        <w:t>млн</w:t>
      </w:r>
      <w:proofErr w:type="gramStart"/>
      <w:r w:rsidRPr="00FB43F0">
        <w:rPr>
          <w:rFonts w:ascii="Times New Roman" w:hAnsi="Times New Roman"/>
          <w:b w:val="0"/>
          <w:sz w:val="28"/>
          <w:szCs w:val="28"/>
        </w:rPr>
        <w:t>.р</w:t>
      </w:r>
      <w:proofErr w:type="gramEnd"/>
      <w:r w:rsidRPr="00FB43F0">
        <w:rPr>
          <w:rFonts w:ascii="Times New Roman" w:hAnsi="Times New Roman"/>
          <w:b w:val="0"/>
          <w:sz w:val="28"/>
          <w:szCs w:val="28"/>
        </w:rPr>
        <w:t>уб</w:t>
      </w:r>
      <w:proofErr w:type="spellEnd"/>
      <w:r w:rsidR="003042F1">
        <w:rPr>
          <w:rFonts w:ascii="Times New Roman" w:hAnsi="Times New Roman"/>
          <w:b w:val="0"/>
          <w:sz w:val="28"/>
          <w:szCs w:val="28"/>
        </w:rPr>
        <w:t>.;</w:t>
      </w:r>
      <w:r w:rsidRPr="00FB43F0">
        <w:rPr>
          <w:rFonts w:ascii="Times New Roman" w:hAnsi="Times New Roman"/>
          <w:b w:val="0"/>
          <w:sz w:val="28"/>
          <w:szCs w:val="28"/>
        </w:rPr>
        <w:t xml:space="preserve"> </w:t>
      </w:r>
    </w:p>
    <w:p w:rsidR="001319A2" w:rsidRPr="00FB43F0" w:rsidRDefault="00230F76" w:rsidP="003042F1">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t>- в рамках реализации приоритетн</w:t>
      </w:r>
      <w:r w:rsidR="003042F1">
        <w:rPr>
          <w:rFonts w:ascii="Times New Roman" w:hAnsi="Times New Roman"/>
          <w:b w:val="0"/>
          <w:sz w:val="28"/>
          <w:szCs w:val="28"/>
        </w:rPr>
        <w:t>ых</w:t>
      </w:r>
      <w:r w:rsidRPr="00FB43F0">
        <w:rPr>
          <w:rFonts w:ascii="Times New Roman" w:hAnsi="Times New Roman"/>
          <w:b w:val="0"/>
          <w:sz w:val="28"/>
          <w:szCs w:val="28"/>
        </w:rPr>
        <w:t xml:space="preserve"> проект</w:t>
      </w:r>
      <w:r w:rsidR="003042F1">
        <w:rPr>
          <w:rFonts w:ascii="Times New Roman" w:hAnsi="Times New Roman"/>
          <w:b w:val="0"/>
          <w:sz w:val="28"/>
          <w:szCs w:val="28"/>
        </w:rPr>
        <w:t>ов</w:t>
      </w:r>
      <w:r w:rsidRPr="00FB43F0">
        <w:rPr>
          <w:rFonts w:ascii="Times New Roman" w:hAnsi="Times New Roman"/>
          <w:b w:val="0"/>
          <w:sz w:val="28"/>
          <w:szCs w:val="28"/>
        </w:rPr>
        <w:t xml:space="preserve"> «</w:t>
      </w:r>
      <w:r w:rsidRPr="00CC24C3">
        <w:rPr>
          <w:rFonts w:ascii="Times New Roman" w:hAnsi="Times New Roman"/>
          <w:sz w:val="28"/>
          <w:szCs w:val="28"/>
        </w:rPr>
        <w:t>Формирование комфортной городской среды</w:t>
      </w:r>
      <w:r w:rsidR="003042F1" w:rsidRPr="00CC24C3">
        <w:rPr>
          <w:rFonts w:ascii="Times New Roman" w:hAnsi="Times New Roman"/>
          <w:sz w:val="28"/>
          <w:szCs w:val="28"/>
        </w:rPr>
        <w:t>» и «1000 дворов»</w:t>
      </w:r>
      <w:r w:rsidR="003042F1">
        <w:rPr>
          <w:rFonts w:ascii="Times New Roman" w:hAnsi="Times New Roman"/>
          <w:b w:val="0"/>
          <w:sz w:val="28"/>
          <w:szCs w:val="28"/>
        </w:rPr>
        <w:t xml:space="preserve"> на территории</w:t>
      </w:r>
      <w:r w:rsidRPr="00FB43F0">
        <w:rPr>
          <w:rFonts w:ascii="Times New Roman" w:hAnsi="Times New Roman"/>
          <w:b w:val="0"/>
          <w:sz w:val="28"/>
          <w:szCs w:val="28"/>
        </w:rPr>
        <w:t xml:space="preserve"> района во всех сельских поселениях  проведено благоустройство 8  общественных</w:t>
      </w:r>
      <w:r w:rsidR="003042F1">
        <w:rPr>
          <w:rFonts w:ascii="Times New Roman" w:hAnsi="Times New Roman"/>
          <w:b w:val="0"/>
          <w:sz w:val="28"/>
          <w:szCs w:val="28"/>
        </w:rPr>
        <w:t>,</w:t>
      </w:r>
      <w:r w:rsidRPr="00FB43F0">
        <w:rPr>
          <w:rFonts w:ascii="Times New Roman" w:hAnsi="Times New Roman"/>
          <w:b w:val="0"/>
          <w:sz w:val="28"/>
          <w:szCs w:val="28"/>
        </w:rPr>
        <w:t xml:space="preserve"> дворовых </w:t>
      </w:r>
      <w:r w:rsidR="003042F1">
        <w:rPr>
          <w:rFonts w:ascii="Times New Roman" w:hAnsi="Times New Roman"/>
          <w:b w:val="0"/>
          <w:sz w:val="28"/>
          <w:szCs w:val="28"/>
        </w:rPr>
        <w:t xml:space="preserve">и </w:t>
      </w:r>
      <w:r w:rsidRPr="00FB43F0">
        <w:rPr>
          <w:rFonts w:ascii="Times New Roman" w:hAnsi="Times New Roman"/>
          <w:b w:val="0"/>
          <w:sz w:val="28"/>
          <w:szCs w:val="28"/>
        </w:rPr>
        <w:t>придомовых территори</w:t>
      </w:r>
      <w:r w:rsidR="003042F1">
        <w:rPr>
          <w:rFonts w:ascii="Times New Roman" w:hAnsi="Times New Roman"/>
          <w:b w:val="0"/>
          <w:sz w:val="28"/>
          <w:szCs w:val="28"/>
        </w:rPr>
        <w:t>й.</w:t>
      </w:r>
      <w:r w:rsidRPr="00FB43F0">
        <w:rPr>
          <w:rFonts w:ascii="Times New Roman" w:hAnsi="Times New Roman"/>
          <w:b w:val="0"/>
          <w:sz w:val="28"/>
          <w:szCs w:val="28"/>
        </w:rPr>
        <w:t xml:space="preserve"> </w:t>
      </w:r>
    </w:p>
    <w:p w:rsidR="009D5293" w:rsidRPr="00FB43F0" w:rsidRDefault="009D5293" w:rsidP="003042F1">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t xml:space="preserve">В  рамках  инициативного бюджетирования по направлению </w:t>
      </w:r>
      <w:r w:rsidRPr="00CC24C3">
        <w:rPr>
          <w:rFonts w:ascii="Times New Roman" w:hAnsi="Times New Roman"/>
          <w:sz w:val="28"/>
          <w:szCs w:val="28"/>
        </w:rPr>
        <w:t>«Твой  проект»</w:t>
      </w:r>
      <w:r w:rsidRPr="00FB43F0">
        <w:rPr>
          <w:rFonts w:ascii="Times New Roman" w:hAnsi="Times New Roman"/>
          <w:b w:val="0"/>
          <w:sz w:val="28"/>
          <w:szCs w:val="28"/>
        </w:rPr>
        <w:t xml:space="preserve">  реализовано  2 (два) проекта по восстановлению тротуаров по </w:t>
      </w:r>
      <w:proofErr w:type="spellStart"/>
      <w:r w:rsidRPr="00FB43F0">
        <w:rPr>
          <w:rFonts w:ascii="Times New Roman" w:hAnsi="Times New Roman"/>
          <w:b w:val="0"/>
          <w:sz w:val="28"/>
          <w:szCs w:val="28"/>
        </w:rPr>
        <w:t>ул</w:t>
      </w:r>
      <w:proofErr w:type="gramStart"/>
      <w:r w:rsidRPr="00FB43F0">
        <w:rPr>
          <w:rFonts w:ascii="Times New Roman" w:hAnsi="Times New Roman"/>
          <w:b w:val="0"/>
          <w:sz w:val="28"/>
          <w:szCs w:val="28"/>
        </w:rPr>
        <w:t>.К</w:t>
      </w:r>
      <w:proofErr w:type="gramEnd"/>
      <w:r w:rsidRPr="00FB43F0">
        <w:rPr>
          <w:rFonts w:ascii="Times New Roman" w:hAnsi="Times New Roman"/>
          <w:b w:val="0"/>
          <w:sz w:val="28"/>
          <w:szCs w:val="28"/>
        </w:rPr>
        <w:t>омсомольская</w:t>
      </w:r>
      <w:proofErr w:type="spellEnd"/>
      <w:r w:rsidRPr="00FB43F0">
        <w:rPr>
          <w:rFonts w:ascii="Times New Roman" w:hAnsi="Times New Roman"/>
          <w:b w:val="0"/>
          <w:sz w:val="28"/>
          <w:szCs w:val="28"/>
        </w:rPr>
        <w:t xml:space="preserve"> в </w:t>
      </w:r>
      <w:proofErr w:type="spellStart"/>
      <w:r w:rsidRPr="00FB43F0">
        <w:rPr>
          <w:rFonts w:ascii="Times New Roman" w:hAnsi="Times New Roman"/>
          <w:b w:val="0"/>
          <w:sz w:val="28"/>
          <w:szCs w:val="28"/>
        </w:rPr>
        <w:t>с.Владимиро</w:t>
      </w:r>
      <w:proofErr w:type="spellEnd"/>
      <w:r w:rsidRPr="00FB43F0">
        <w:rPr>
          <w:rFonts w:ascii="Times New Roman" w:hAnsi="Times New Roman"/>
          <w:b w:val="0"/>
          <w:sz w:val="28"/>
          <w:szCs w:val="28"/>
        </w:rPr>
        <w:t xml:space="preserve">- Александровское, стоимость реализации проектов составила </w:t>
      </w:r>
      <w:r w:rsidRPr="00FB43F0">
        <w:rPr>
          <w:rFonts w:ascii="Times New Roman" w:eastAsia="Calibri" w:hAnsi="Times New Roman"/>
          <w:b w:val="0"/>
          <w:sz w:val="28"/>
          <w:szCs w:val="28"/>
        </w:rPr>
        <w:t xml:space="preserve">4,9 </w:t>
      </w:r>
      <w:proofErr w:type="spellStart"/>
      <w:r w:rsidRPr="00FB43F0">
        <w:rPr>
          <w:rFonts w:ascii="Times New Roman" w:hAnsi="Times New Roman"/>
          <w:b w:val="0"/>
          <w:sz w:val="28"/>
          <w:szCs w:val="28"/>
        </w:rPr>
        <w:t>млн.руб</w:t>
      </w:r>
      <w:proofErr w:type="spellEnd"/>
      <w:r w:rsidRPr="00FB43F0">
        <w:rPr>
          <w:rFonts w:ascii="Times New Roman" w:hAnsi="Times New Roman"/>
          <w:b w:val="0"/>
          <w:sz w:val="28"/>
          <w:szCs w:val="28"/>
        </w:rPr>
        <w:t>. Площадь восстановленных тротуаров  автодороги с асфальтобетонным покрытием  составила 1706 м</w:t>
      </w:r>
      <w:r w:rsidR="003042F1" w:rsidRPr="003042F1">
        <w:rPr>
          <w:rFonts w:ascii="Times New Roman" w:hAnsi="Times New Roman"/>
          <w:b w:val="0"/>
          <w:sz w:val="28"/>
          <w:szCs w:val="28"/>
          <w:vertAlign w:val="superscript"/>
        </w:rPr>
        <w:t>2</w:t>
      </w:r>
      <w:r w:rsidRPr="00FB43F0">
        <w:rPr>
          <w:rFonts w:ascii="Times New Roman" w:hAnsi="Times New Roman"/>
          <w:b w:val="0"/>
          <w:sz w:val="28"/>
          <w:szCs w:val="28"/>
        </w:rPr>
        <w:t xml:space="preserve">, протяженность тротуаров-  853 м. </w:t>
      </w:r>
    </w:p>
    <w:p w:rsidR="00737806" w:rsidRPr="00FB43F0" w:rsidRDefault="00737806" w:rsidP="00737806">
      <w:pPr>
        <w:pStyle w:val="1"/>
        <w:spacing w:before="0" w:after="0" w:line="360" w:lineRule="auto"/>
        <w:ind w:firstLine="708"/>
        <w:jc w:val="both"/>
        <w:rPr>
          <w:rFonts w:ascii="Times New Roman" w:hAnsi="Times New Roman"/>
          <w:b w:val="0"/>
          <w:sz w:val="28"/>
          <w:szCs w:val="28"/>
        </w:rPr>
      </w:pPr>
      <w:r>
        <w:rPr>
          <w:rFonts w:ascii="Times New Roman" w:hAnsi="Times New Roman"/>
          <w:b w:val="0"/>
          <w:sz w:val="28"/>
          <w:szCs w:val="28"/>
        </w:rPr>
        <w:t>В</w:t>
      </w:r>
      <w:r w:rsidRPr="00FB43F0">
        <w:rPr>
          <w:rFonts w:ascii="Times New Roman" w:hAnsi="Times New Roman"/>
          <w:b w:val="0"/>
          <w:sz w:val="28"/>
          <w:szCs w:val="28"/>
        </w:rPr>
        <w:t xml:space="preserve"> сфере </w:t>
      </w:r>
      <w:r>
        <w:rPr>
          <w:rFonts w:ascii="Times New Roman" w:hAnsi="Times New Roman"/>
          <w:b w:val="0"/>
          <w:sz w:val="28"/>
          <w:szCs w:val="28"/>
        </w:rPr>
        <w:t>з</w:t>
      </w:r>
      <w:r w:rsidRPr="00FB43F0">
        <w:rPr>
          <w:rFonts w:ascii="Times New Roman" w:hAnsi="Times New Roman"/>
          <w:b w:val="0"/>
          <w:sz w:val="28"/>
          <w:szCs w:val="28"/>
        </w:rPr>
        <w:t xml:space="preserve">дравоохранения в 2021 году проведен ремонт кровли поликлиники </w:t>
      </w:r>
      <w:r>
        <w:rPr>
          <w:rFonts w:ascii="Times New Roman" w:hAnsi="Times New Roman"/>
          <w:b w:val="0"/>
          <w:sz w:val="28"/>
          <w:szCs w:val="28"/>
        </w:rPr>
        <w:t xml:space="preserve">районного центра </w:t>
      </w:r>
      <w:r w:rsidRPr="00FB43F0">
        <w:rPr>
          <w:rFonts w:ascii="Times New Roman" w:hAnsi="Times New Roman"/>
          <w:b w:val="0"/>
          <w:sz w:val="28"/>
          <w:szCs w:val="28"/>
        </w:rPr>
        <w:t xml:space="preserve">и в </w:t>
      </w:r>
      <w:r>
        <w:rPr>
          <w:rFonts w:ascii="Times New Roman" w:hAnsi="Times New Roman"/>
          <w:b w:val="0"/>
          <w:sz w:val="28"/>
          <w:szCs w:val="28"/>
        </w:rPr>
        <w:t>нынешнем</w:t>
      </w:r>
      <w:r w:rsidRPr="00FB43F0">
        <w:rPr>
          <w:rFonts w:ascii="Times New Roman" w:hAnsi="Times New Roman"/>
          <w:b w:val="0"/>
          <w:sz w:val="28"/>
          <w:szCs w:val="28"/>
        </w:rPr>
        <w:t xml:space="preserve"> году </w:t>
      </w:r>
      <w:r>
        <w:rPr>
          <w:rFonts w:ascii="Times New Roman" w:hAnsi="Times New Roman"/>
          <w:b w:val="0"/>
          <w:sz w:val="28"/>
          <w:szCs w:val="28"/>
        </w:rPr>
        <w:t>провод</w:t>
      </w:r>
      <w:r w:rsidR="003042F1">
        <w:rPr>
          <w:rFonts w:ascii="Times New Roman" w:hAnsi="Times New Roman"/>
          <w:b w:val="0"/>
          <w:sz w:val="28"/>
          <w:szCs w:val="28"/>
        </w:rPr>
        <w:t>ятся</w:t>
      </w:r>
      <w:r w:rsidRPr="00FB43F0">
        <w:rPr>
          <w:rFonts w:ascii="Times New Roman" w:hAnsi="Times New Roman"/>
          <w:b w:val="0"/>
          <w:sz w:val="28"/>
          <w:szCs w:val="28"/>
        </w:rPr>
        <w:t xml:space="preserve"> </w:t>
      </w:r>
      <w:r w:rsidR="003042F1">
        <w:rPr>
          <w:rFonts w:ascii="Times New Roman" w:hAnsi="Times New Roman"/>
          <w:b w:val="0"/>
          <w:sz w:val="28"/>
          <w:szCs w:val="28"/>
        </w:rPr>
        <w:t xml:space="preserve">работы по </w:t>
      </w:r>
      <w:r w:rsidRPr="00FB43F0">
        <w:rPr>
          <w:rFonts w:ascii="Times New Roman" w:hAnsi="Times New Roman"/>
          <w:b w:val="0"/>
          <w:sz w:val="28"/>
          <w:szCs w:val="28"/>
        </w:rPr>
        <w:t>капитальн</w:t>
      </w:r>
      <w:r>
        <w:rPr>
          <w:rFonts w:ascii="Times New Roman" w:hAnsi="Times New Roman"/>
          <w:b w:val="0"/>
          <w:sz w:val="28"/>
          <w:szCs w:val="28"/>
        </w:rPr>
        <w:t>ый</w:t>
      </w:r>
      <w:r w:rsidRPr="00FB43F0">
        <w:rPr>
          <w:rFonts w:ascii="Times New Roman" w:hAnsi="Times New Roman"/>
          <w:b w:val="0"/>
          <w:sz w:val="28"/>
          <w:szCs w:val="28"/>
        </w:rPr>
        <w:t xml:space="preserve"> ремонту здания поликлиники КГБУЗ «Партизанская городская больница № 1» </w:t>
      </w:r>
      <w:proofErr w:type="spellStart"/>
      <w:r w:rsidRPr="00FB43F0">
        <w:rPr>
          <w:rFonts w:ascii="Times New Roman" w:hAnsi="Times New Roman"/>
          <w:b w:val="0"/>
          <w:sz w:val="28"/>
          <w:szCs w:val="28"/>
        </w:rPr>
        <w:t>с</w:t>
      </w:r>
      <w:proofErr w:type="gramStart"/>
      <w:r w:rsidRPr="00FB43F0">
        <w:rPr>
          <w:rFonts w:ascii="Times New Roman" w:hAnsi="Times New Roman"/>
          <w:b w:val="0"/>
          <w:sz w:val="28"/>
          <w:szCs w:val="28"/>
        </w:rPr>
        <w:t>.В</w:t>
      </w:r>
      <w:proofErr w:type="gramEnd"/>
      <w:r w:rsidRPr="00FB43F0">
        <w:rPr>
          <w:rFonts w:ascii="Times New Roman" w:hAnsi="Times New Roman"/>
          <w:b w:val="0"/>
          <w:sz w:val="28"/>
          <w:szCs w:val="28"/>
        </w:rPr>
        <w:t>ладимиро</w:t>
      </w:r>
      <w:proofErr w:type="spellEnd"/>
      <w:r w:rsidRPr="00FB43F0">
        <w:rPr>
          <w:rFonts w:ascii="Times New Roman" w:hAnsi="Times New Roman"/>
          <w:b w:val="0"/>
          <w:sz w:val="28"/>
          <w:szCs w:val="28"/>
        </w:rPr>
        <w:t>-Александровское , срок реализации 2022 г</w:t>
      </w:r>
      <w:r w:rsidR="003042F1">
        <w:rPr>
          <w:rFonts w:ascii="Times New Roman" w:hAnsi="Times New Roman"/>
          <w:b w:val="0"/>
          <w:sz w:val="28"/>
          <w:szCs w:val="28"/>
        </w:rPr>
        <w:t>од</w:t>
      </w:r>
      <w:r w:rsidRPr="00FB43F0">
        <w:rPr>
          <w:rFonts w:ascii="Times New Roman" w:hAnsi="Times New Roman"/>
          <w:b w:val="0"/>
          <w:sz w:val="28"/>
          <w:szCs w:val="28"/>
        </w:rPr>
        <w:t>.</w:t>
      </w:r>
      <w:r w:rsidR="003042F1">
        <w:rPr>
          <w:rFonts w:ascii="Times New Roman" w:hAnsi="Times New Roman"/>
          <w:b w:val="0"/>
          <w:sz w:val="28"/>
          <w:szCs w:val="28"/>
        </w:rPr>
        <w:t xml:space="preserve"> </w:t>
      </w:r>
    </w:p>
    <w:p w:rsidR="009D5293" w:rsidRPr="009D5293" w:rsidRDefault="009D5293" w:rsidP="00D72FE8">
      <w:pPr>
        <w:spacing w:after="0" w:line="360" w:lineRule="auto"/>
        <w:jc w:val="both"/>
      </w:pPr>
    </w:p>
    <w:p w:rsidR="003042F1" w:rsidRDefault="00810A72" w:rsidP="00CC24C3">
      <w:pPr>
        <w:pStyle w:val="1"/>
        <w:spacing w:before="0" w:after="0"/>
        <w:ind w:firstLine="709"/>
        <w:jc w:val="center"/>
        <w:rPr>
          <w:rFonts w:ascii="Times New Roman" w:hAnsi="Times New Roman"/>
          <w:sz w:val="28"/>
          <w:szCs w:val="28"/>
        </w:rPr>
      </w:pPr>
      <w:r w:rsidRPr="00810A72">
        <w:rPr>
          <w:rFonts w:ascii="Times New Roman" w:hAnsi="Times New Roman"/>
          <w:sz w:val="28"/>
          <w:szCs w:val="28"/>
        </w:rPr>
        <w:t>Благоустройство, ремонт дорог и уличное освещение остаются теми вопросами, которые волнуют всех жителей района</w:t>
      </w:r>
    </w:p>
    <w:p w:rsidR="00CC24C3" w:rsidRPr="00CC24C3" w:rsidRDefault="00CC24C3" w:rsidP="00CC24C3"/>
    <w:p w:rsidR="00130AE3" w:rsidRPr="00FB43F0" w:rsidRDefault="00130AE3" w:rsidP="003042F1">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t xml:space="preserve">В </w:t>
      </w:r>
      <w:r w:rsidR="003F3F2F">
        <w:rPr>
          <w:rFonts w:ascii="Times New Roman" w:hAnsi="Times New Roman"/>
          <w:b w:val="0"/>
          <w:sz w:val="28"/>
          <w:szCs w:val="28"/>
        </w:rPr>
        <w:t>отчетном</w:t>
      </w:r>
      <w:r w:rsidRPr="00FB43F0">
        <w:rPr>
          <w:rFonts w:ascii="Times New Roman" w:hAnsi="Times New Roman"/>
          <w:b w:val="0"/>
          <w:sz w:val="28"/>
          <w:szCs w:val="28"/>
        </w:rPr>
        <w:t xml:space="preserve"> году на территории района был проведен ремонт асфальтобетонных дорог по муниципальной программе «Развитие транспортного комплекса Партизанского муниципального района» на 2021 -2025 годы</w:t>
      </w:r>
      <w:r w:rsidR="00B749B7">
        <w:rPr>
          <w:rFonts w:ascii="Times New Roman" w:hAnsi="Times New Roman"/>
          <w:b w:val="0"/>
          <w:sz w:val="28"/>
          <w:szCs w:val="28"/>
        </w:rPr>
        <w:t>,</w:t>
      </w:r>
      <w:r w:rsidRPr="00FB43F0">
        <w:rPr>
          <w:rFonts w:ascii="Times New Roman" w:hAnsi="Times New Roman"/>
          <w:b w:val="0"/>
          <w:sz w:val="28"/>
          <w:szCs w:val="28"/>
        </w:rPr>
        <w:t xml:space="preserve"> были выполнены мероприятия по ремонту, текущему содержанию дорог местного значения и повышению безопасности дорожного движения на сумму 56,98 </w:t>
      </w:r>
      <w:proofErr w:type="spellStart"/>
      <w:r w:rsidRPr="00FB43F0">
        <w:rPr>
          <w:rFonts w:ascii="Times New Roman" w:hAnsi="Times New Roman"/>
          <w:b w:val="0"/>
          <w:sz w:val="28"/>
          <w:szCs w:val="28"/>
        </w:rPr>
        <w:t>млн</w:t>
      </w:r>
      <w:proofErr w:type="gramStart"/>
      <w:r w:rsidRPr="00FB43F0">
        <w:rPr>
          <w:rFonts w:ascii="Times New Roman" w:hAnsi="Times New Roman"/>
          <w:b w:val="0"/>
          <w:sz w:val="28"/>
          <w:szCs w:val="28"/>
        </w:rPr>
        <w:t>.р</w:t>
      </w:r>
      <w:proofErr w:type="gramEnd"/>
      <w:r w:rsidRPr="00FB43F0">
        <w:rPr>
          <w:rFonts w:ascii="Times New Roman" w:hAnsi="Times New Roman"/>
          <w:b w:val="0"/>
          <w:sz w:val="28"/>
          <w:szCs w:val="28"/>
        </w:rPr>
        <w:t>ублей</w:t>
      </w:r>
      <w:proofErr w:type="spellEnd"/>
      <w:r w:rsidRPr="00FB43F0">
        <w:rPr>
          <w:rFonts w:ascii="Times New Roman" w:hAnsi="Times New Roman"/>
          <w:b w:val="0"/>
          <w:sz w:val="28"/>
          <w:szCs w:val="28"/>
        </w:rPr>
        <w:t>.</w:t>
      </w:r>
    </w:p>
    <w:p w:rsidR="00130AE3" w:rsidRPr="00FB43F0" w:rsidRDefault="00130AE3" w:rsidP="00D72FE8">
      <w:pPr>
        <w:pStyle w:val="1"/>
        <w:spacing w:before="0" w:after="0" w:line="360" w:lineRule="auto"/>
        <w:jc w:val="both"/>
        <w:rPr>
          <w:rFonts w:ascii="Times New Roman" w:hAnsi="Times New Roman"/>
          <w:b w:val="0"/>
          <w:sz w:val="28"/>
          <w:szCs w:val="28"/>
        </w:rPr>
      </w:pPr>
      <w:r w:rsidRPr="00FB43F0">
        <w:rPr>
          <w:rFonts w:ascii="Times New Roman" w:hAnsi="Times New Roman"/>
          <w:b w:val="0"/>
          <w:sz w:val="28"/>
          <w:szCs w:val="28"/>
        </w:rPr>
        <w:t xml:space="preserve">         Всего на ремонт дорог и искусственных дорожных сооружений, расположенных на них, тротуаров профинансировано 32,55 </w:t>
      </w:r>
      <w:proofErr w:type="spellStart"/>
      <w:r w:rsidRPr="00FB43F0">
        <w:rPr>
          <w:rFonts w:ascii="Times New Roman" w:hAnsi="Times New Roman"/>
          <w:b w:val="0"/>
          <w:sz w:val="28"/>
          <w:szCs w:val="28"/>
        </w:rPr>
        <w:t>млн</w:t>
      </w:r>
      <w:proofErr w:type="gramStart"/>
      <w:r w:rsidRPr="00FB43F0">
        <w:rPr>
          <w:rFonts w:ascii="Times New Roman" w:hAnsi="Times New Roman"/>
          <w:b w:val="0"/>
          <w:sz w:val="28"/>
          <w:szCs w:val="28"/>
        </w:rPr>
        <w:t>.р</w:t>
      </w:r>
      <w:proofErr w:type="gramEnd"/>
      <w:r w:rsidRPr="00FB43F0">
        <w:rPr>
          <w:rFonts w:ascii="Times New Roman" w:hAnsi="Times New Roman"/>
          <w:b w:val="0"/>
          <w:sz w:val="28"/>
          <w:szCs w:val="28"/>
        </w:rPr>
        <w:t>ублей</w:t>
      </w:r>
      <w:proofErr w:type="spellEnd"/>
      <w:r w:rsidRPr="00FB43F0">
        <w:rPr>
          <w:rFonts w:ascii="Times New Roman" w:hAnsi="Times New Roman"/>
          <w:b w:val="0"/>
          <w:sz w:val="28"/>
          <w:szCs w:val="28"/>
        </w:rPr>
        <w:t xml:space="preserve"> или </w:t>
      </w:r>
      <w:r w:rsidRPr="00FB43F0">
        <w:rPr>
          <w:rFonts w:ascii="Times New Roman" w:hAnsi="Times New Roman"/>
          <w:b w:val="0"/>
          <w:sz w:val="28"/>
          <w:szCs w:val="28"/>
        </w:rPr>
        <w:lastRenderedPageBreak/>
        <w:t>100% от плана.  Выполнен ремонт дорог общей протяженностью 3,91 км (</w:t>
      </w:r>
      <w:proofErr w:type="spellStart"/>
      <w:r w:rsidRPr="00FB43F0">
        <w:rPr>
          <w:rFonts w:ascii="Times New Roman" w:hAnsi="Times New Roman"/>
          <w:b w:val="0"/>
          <w:sz w:val="28"/>
          <w:szCs w:val="28"/>
        </w:rPr>
        <w:t>ул</w:t>
      </w:r>
      <w:proofErr w:type="gramStart"/>
      <w:r w:rsidRPr="00FB43F0">
        <w:rPr>
          <w:rFonts w:ascii="Times New Roman" w:hAnsi="Times New Roman"/>
          <w:b w:val="0"/>
          <w:sz w:val="28"/>
          <w:szCs w:val="28"/>
        </w:rPr>
        <w:t>.К</w:t>
      </w:r>
      <w:proofErr w:type="gramEnd"/>
      <w:r w:rsidRPr="00FB43F0">
        <w:rPr>
          <w:rFonts w:ascii="Times New Roman" w:hAnsi="Times New Roman"/>
          <w:b w:val="0"/>
          <w:sz w:val="28"/>
          <w:szCs w:val="28"/>
        </w:rPr>
        <w:t>омсомольская</w:t>
      </w:r>
      <w:proofErr w:type="spellEnd"/>
      <w:r w:rsidRPr="00FB43F0">
        <w:rPr>
          <w:rFonts w:ascii="Times New Roman" w:hAnsi="Times New Roman"/>
          <w:b w:val="0"/>
          <w:sz w:val="28"/>
          <w:szCs w:val="28"/>
        </w:rPr>
        <w:t xml:space="preserve"> в районе центра культуры и детского творчества, </w:t>
      </w:r>
      <w:proofErr w:type="spellStart"/>
      <w:r w:rsidRPr="00FB43F0">
        <w:rPr>
          <w:rFonts w:ascii="Times New Roman" w:hAnsi="Times New Roman"/>
          <w:b w:val="0"/>
          <w:sz w:val="28"/>
          <w:szCs w:val="28"/>
        </w:rPr>
        <w:t>ул.Лазо</w:t>
      </w:r>
      <w:proofErr w:type="spellEnd"/>
      <w:r w:rsidRPr="00FB43F0">
        <w:rPr>
          <w:rFonts w:ascii="Times New Roman" w:hAnsi="Times New Roman"/>
          <w:b w:val="0"/>
          <w:sz w:val="28"/>
          <w:szCs w:val="28"/>
        </w:rPr>
        <w:t xml:space="preserve">, </w:t>
      </w:r>
      <w:proofErr w:type="spellStart"/>
      <w:r w:rsidRPr="00FB43F0">
        <w:rPr>
          <w:rFonts w:ascii="Times New Roman" w:hAnsi="Times New Roman"/>
          <w:b w:val="0"/>
          <w:sz w:val="28"/>
          <w:szCs w:val="28"/>
        </w:rPr>
        <w:t>ул.Строителей</w:t>
      </w:r>
      <w:proofErr w:type="spellEnd"/>
      <w:r w:rsidRPr="00FB43F0">
        <w:rPr>
          <w:rFonts w:ascii="Times New Roman" w:hAnsi="Times New Roman"/>
          <w:b w:val="0"/>
          <w:sz w:val="28"/>
          <w:szCs w:val="28"/>
        </w:rPr>
        <w:t xml:space="preserve"> в </w:t>
      </w:r>
      <w:proofErr w:type="spellStart"/>
      <w:r w:rsidRPr="00FB43F0">
        <w:rPr>
          <w:rFonts w:ascii="Times New Roman" w:hAnsi="Times New Roman"/>
          <w:b w:val="0"/>
          <w:sz w:val="28"/>
          <w:szCs w:val="28"/>
        </w:rPr>
        <w:t>с.Владимиро</w:t>
      </w:r>
      <w:proofErr w:type="spellEnd"/>
      <w:r w:rsidRPr="00FB43F0">
        <w:rPr>
          <w:rFonts w:ascii="Times New Roman" w:hAnsi="Times New Roman"/>
          <w:b w:val="0"/>
          <w:sz w:val="28"/>
          <w:szCs w:val="28"/>
        </w:rPr>
        <w:t xml:space="preserve">-Александровское, </w:t>
      </w:r>
      <w:proofErr w:type="spellStart"/>
      <w:r w:rsidRPr="00FB43F0">
        <w:rPr>
          <w:rFonts w:ascii="Times New Roman" w:hAnsi="Times New Roman"/>
          <w:b w:val="0"/>
          <w:sz w:val="28"/>
          <w:szCs w:val="28"/>
        </w:rPr>
        <w:t>ул.Транспортная</w:t>
      </w:r>
      <w:proofErr w:type="spellEnd"/>
      <w:r w:rsidRPr="00FB43F0">
        <w:rPr>
          <w:rFonts w:ascii="Times New Roman" w:hAnsi="Times New Roman"/>
          <w:b w:val="0"/>
          <w:sz w:val="28"/>
          <w:szCs w:val="28"/>
        </w:rPr>
        <w:t xml:space="preserve"> в </w:t>
      </w:r>
      <w:proofErr w:type="spellStart"/>
      <w:r w:rsidRPr="00FB43F0">
        <w:rPr>
          <w:rFonts w:ascii="Times New Roman" w:hAnsi="Times New Roman"/>
          <w:b w:val="0"/>
          <w:sz w:val="28"/>
          <w:szCs w:val="28"/>
        </w:rPr>
        <w:t>с.Екатериновка</w:t>
      </w:r>
      <w:proofErr w:type="spellEnd"/>
      <w:r w:rsidRPr="00FB43F0">
        <w:rPr>
          <w:rFonts w:ascii="Times New Roman" w:hAnsi="Times New Roman"/>
          <w:b w:val="0"/>
          <w:sz w:val="28"/>
          <w:szCs w:val="28"/>
        </w:rPr>
        <w:t xml:space="preserve">, ул. Шоссейная и </w:t>
      </w:r>
      <w:proofErr w:type="spellStart"/>
      <w:r w:rsidRPr="00FB43F0">
        <w:rPr>
          <w:rFonts w:ascii="Times New Roman" w:hAnsi="Times New Roman"/>
          <w:b w:val="0"/>
          <w:sz w:val="28"/>
          <w:szCs w:val="28"/>
        </w:rPr>
        <w:t>ул.Ручейная</w:t>
      </w:r>
      <w:proofErr w:type="spellEnd"/>
      <w:r w:rsidRPr="00FB43F0">
        <w:rPr>
          <w:rFonts w:ascii="Times New Roman" w:hAnsi="Times New Roman"/>
          <w:b w:val="0"/>
          <w:sz w:val="28"/>
          <w:szCs w:val="28"/>
        </w:rPr>
        <w:t xml:space="preserve"> в </w:t>
      </w:r>
      <w:proofErr w:type="spellStart"/>
      <w:r w:rsidRPr="00FB43F0">
        <w:rPr>
          <w:rFonts w:ascii="Times New Roman" w:hAnsi="Times New Roman"/>
          <w:b w:val="0"/>
          <w:sz w:val="28"/>
          <w:szCs w:val="28"/>
        </w:rPr>
        <w:t>с.Сергеевка</w:t>
      </w:r>
      <w:proofErr w:type="spellEnd"/>
      <w:r w:rsidRPr="00FB43F0">
        <w:rPr>
          <w:rFonts w:ascii="Times New Roman" w:hAnsi="Times New Roman"/>
          <w:b w:val="0"/>
          <w:sz w:val="28"/>
          <w:szCs w:val="28"/>
        </w:rPr>
        <w:t xml:space="preserve">, </w:t>
      </w:r>
      <w:proofErr w:type="spellStart"/>
      <w:r w:rsidRPr="00FB43F0">
        <w:rPr>
          <w:rFonts w:ascii="Times New Roman" w:hAnsi="Times New Roman"/>
          <w:b w:val="0"/>
          <w:sz w:val="28"/>
          <w:szCs w:val="28"/>
        </w:rPr>
        <w:t>ул.Советская</w:t>
      </w:r>
      <w:proofErr w:type="spellEnd"/>
      <w:r w:rsidRPr="00FB43F0">
        <w:rPr>
          <w:rFonts w:ascii="Times New Roman" w:hAnsi="Times New Roman"/>
          <w:b w:val="0"/>
          <w:sz w:val="28"/>
          <w:szCs w:val="28"/>
        </w:rPr>
        <w:t xml:space="preserve"> в </w:t>
      </w:r>
      <w:proofErr w:type="spellStart"/>
      <w:r w:rsidRPr="00FB43F0">
        <w:rPr>
          <w:rFonts w:ascii="Times New Roman" w:hAnsi="Times New Roman"/>
          <w:b w:val="0"/>
          <w:sz w:val="28"/>
          <w:szCs w:val="28"/>
        </w:rPr>
        <w:t>пос.Николаевка</w:t>
      </w:r>
      <w:proofErr w:type="spellEnd"/>
      <w:r w:rsidRPr="00FB43F0">
        <w:rPr>
          <w:rFonts w:ascii="Times New Roman" w:hAnsi="Times New Roman"/>
          <w:b w:val="0"/>
          <w:sz w:val="28"/>
          <w:szCs w:val="28"/>
        </w:rPr>
        <w:t xml:space="preserve">, </w:t>
      </w:r>
      <w:proofErr w:type="spellStart"/>
      <w:r w:rsidRPr="00FB43F0">
        <w:rPr>
          <w:rFonts w:ascii="Times New Roman" w:hAnsi="Times New Roman"/>
          <w:b w:val="0"/>
          <w:sz w:val="28"/>
          <w:szCs w:val="28"/>
        </w:rPr>
        <w:t>ул.Садовая</w:t>
      </w:r>
      <w:proofErr w:type="spellEnd"/>
      <w:r w:rsidRPr="00FB43F0">
        <w:rPr>
          <w:rFonts w:ascii="Times New Roman" w:hAnsi="Times New Roman"/>
          <w:b w:val="0"/>
          <w:sz w:val="28"/>
          <w:szCs w:val="28"/>
        </w:rPr>
        <w:t xml:space="preserve"> в </w:t>
      </w:r>
      <w:proofErr w:type="spellStart"/>
      <w:r w:rsidRPr="00FB43F0">
        <w:rPr>
          <w:rFonts w:ascii="Times New Roman" w:hAnsi="Times New Roman"/>
          <w:b w:val="0"/>
          <w:sz w:val="28"/>
          <w:szCs w:val="28"/>
        </w:rPr>
        <w:t>с.Хмыловка</w:t>
      </w:r>
      <w:proofErr w:type="spellEnd"/>
      <w:r w:rsidRPr="00FB43F0">
        <w:rPr>
          <w:rFonts w:ascii="Times New Roman" w:hAnsi="Times New Roman"/>
          <w:b w:val="0"/>
          <w:sz w:val="28"/>
          <w:szCs w:val="28"/>
        </w:rPr>
        <w:t xml:space="preserve">). Субсидии из краевого бюджета на ремонт дорог составили  25,000 </w:t>
      </w:r>
      <w:proofErr w:type="spellStart"/>
      <w:r w:rsidRPr="00FB43F0">
        <w:rPr>
          <w:rFonts w:ascii="Times New Roman" w:hAnsi="Times New Roman"/>
          <w:b w:val="0"/>
          <w:sz w:val="28"/>
          <w:szCs w:val="28"/>
        </w:rPr>
        <w:t>млн</w:t>
      </w:r>
      <w:proofErr w:type="gramStart"/>
      <w:r w:rsidRPr="00FB43F0">
        <w:rPr>
          <w:rFonts w:ascii="Times New Roman" w:hAnsi="Times New Roman"/>
          <w:b w:val="0"/>
          <w:sz w:val="28"/>
          <w:szCs w:val="28"/>
        </w:rPr>
        <w:t>.р</w:t>
      </w:r>
      <w:proofErr w:type="gramEnd"/>
      <w:r w:rsidRPr="00FB43F0">
        <w:rPr>
          <w:rFonts w:ascii="Times New Roman" w:hAnsi="Times New Roman"/>
          <w:b w:val="0"/>
          <w:sz w:val="28"/>
          <w:szCs w:val="28"/>
        </w:rPr>
        <w:t>ублей</w:t>
      </w:r>
      <w:proofErr w:type="spellEnd"/>
      <w:r w:rsidRPr="00FB43F0">
        <w:rPr>
          <w:rFonts w:ascii="Times New Roman" w:hAnsi="Times New Roman"/>
          <w:b w:val="0"/>
          <w:sz w:val="28"/>
          <w:szCs w:val="28"/>
        </w:rPr>
        <w:t xml:space="preserve">.  </w:t>
      </w:r>
    </w:p>
    <w:p w:rsidR="00130AE3" w:rsidRPr="00FB43F0" w:rsidRDefault="00130AE3" w:rsidP="00D72FE8">
      <w:pPr>
        <w:pStyle w:val="1"/>
        <w:spacing w:before="0" w:after="0" w:line="360" w:lineRule="auto"/>
        <w:jc w:val="both"/>
        <w:rPr>
          <w:rFonts w:ascii="Times New Roman" w:hAnsi="Times New Roman"/>
          <w:b w:val="0"/>
          <w:sz w:val="28"/>
          <w:szCs w:val="28"/>
        </w:rPr>
      </w:pPr>
      <w:r w:rsidRPr="00FB43F0">
        <w:rPr>
          <w:rFonts w:ascii="Times New Roman" w:hAnsi="Times New Roman"/>
          <w:b w:val="0"/>
          <w:sz w:val="28"/>
          <w:szCs w:val="28"/>
        </w:rPr>
        <w:t xml:space="preserve">          Также  в </w:t>
      </w:r>
      <w:r w:rsidR="00046D91">
        <w:rPr>
          <w:rFonts w:ascii="Times New Roman" w:hAnsi="Times New Roman"/>
          <w:b w:val="0"/>
          <w:sz w:val="28"/>
          <w:szCs w:val="28"/>
        </w:rPr>
        <w:t>2021</w:t>
      </w:r>
      <w:r w:rsidRPr="00FB43F0">
        <w:rPr>
          <w:rFonts w:ascii="Times New Roman" w:hAnsi="Times New Roman"/>
          <w:b w:val="0"/>
          <w:sz w:val="28"/>
          <w:szCs w:val="28"/>
        </w:rPr>
        <w:t xml:space="preserve"> году по направлению ремонт автодорог за счет средств районного бюджета проводились мероприятия по ремонту искусственных дорожных сооружений (мостов, водопропускных труб), а также восстановлению водоотводных кюветов и водопропускных лотков. Количество искусственных дорожных сооружений (мостов, водопропускных труб), на которых выполнен ремонт, составило  3 ед. Так,  выполнен  ремонт  моста в </w:t>
      </w:r>
      <w:proofErr w:type="spellStart"/>
      <w:r w:rsidRPr="00FB43F0">
        <w:rPr>
          <w:rFonts w:ascii="Times New Roman" w:hAnsi="Times New Roman"/>
          <w:b w:val="0"/>
          <w:sz w:val="28"/>
          <w:szCs w:val="28"/>
        </w:rPr>
        <w:t>с</w:t>
      </w:r>
      <w:proofErr w:type="gramStart"/>
      <w:r w:rsidRPr="00FB43F0">
        <w:rPr>
          <w:rFonts w:ascii="Times New Roman" w:hAnsi="Times New Roman"/>
          <w:b w:val="0"/>
          <w:sz w:val="28"/>
          <w:szCs w:val="28"/>
        </w:rPr>
        <w:t>.С</w:t>
      </w:r>
      <w:proofErr w:type="gramEnd"/>
      <w:r w:rsidRPr="00FB43F0">
        <w:rPr>
          <w:rFonts w:ascii="Times New Roman" w:hAnsi="Times New Roman"/>
          <w:b w:val="0"/>
          <w:sz w:val="28"/>
          <w:szCs w:val="28"/>
        </w:rPr>
        <w:t>ергеевка</w:t>
      </w:r>
      <w:proofErr w:type="spellEnd"/>
      <w:r w:rsidRPr="00FB43F0">
        <w:rPr>
          <w:rFonts w:ascii="Times New Roman" w:hAnsi="Times New Roman"/>
          <w:b w:val="0"/>
          <w:sz w:val="28"/>
          <w:szCs w:val="28"/>
        </w:rPr>
        <w:t xml:space="preserve">  по </w:t>
      </w:r>
      <w:proofErr w:type="spellStart"/>
      <w:r w:rsidRPr="00FB43F0">
        <w:rPr>
          <w:rFonts w:ascii="Times New Roman" w:hAnsi="Times New Roman"/>
          <w:b w:val="0"/>
          <w:sz w:val="28"/>
          <w:szCs w:val="28"/>
        </w:rPr>
        <w:t>ул.Ручейная</w:t>
      </w:r>
      <w:proofErr w:type="spellEnd"/>
      <w:r w:rsidRPr="00FB43F0">
        <w:rPr>
          <w:rFonts w:ascii="Times New Roman" w:hAnsi="Times New Roman"/>
          <w:b w:val="0"/>
          <w:sz w:val="28"/>
          <w:szCs w:val="28"/>
        </w:rPr>
        <w:t xml:space="preserve">, моста  в </w:t>
      </w:r>
      <w:proofErr w:type="spellStart"/>
      <w:r w:rsidRPr="00FB43F0">
        <w:rPr>
          <w:rFonts w:ascii="Times New Roman" w:hAnsi="Times New Roman"/>
          <w:b w:val="0"/>
          <w:sz w:val="28"/>
          <w:szCs w:val="28"/>
        </w:rPr>
        <w:t>с.Екатериновка</w:t>
      </w:r>
      <w:proofErr w:type="spellEnd"/>
      <w:r w:rsidRPr="00FB43F0">
        <w:rPr>
          <w:rFonts w:ascii="Times New Roman" w:hAnsi="Times New Roman"/>
          <w:b w:val="0"/>
          <w:sz w:val="28"/>
          <w:szCs w:val="28"/>
        </w:rPr>
        <w:t xml:space="preserve"> по </w:t>
      </w:r>
      <w:proofErr w:type="spellStart"/>
      <w:r w:rsidRPr="00FB43F0">
        <w:rPr>
          <w:rFonts w:ascii="Times New Roman" w:hAnsi="Times New Roman"/>
          <w:b w:val="0"/>
          <w:sz w:val="28"/>
          <w:szCs w:val="28"/>
        </w:rPr>
        <w:t>ул.Новая</w:t>
      </w:r>
      <w:proofErr w:type="spellEnd"/>
      <w:r w:rsidRPr="00FB43F0">
        <w:rPr>
          <w:rFonts w:ascii="Times New Roman" w:hAnsi="Times New Roman"/>
          <w:b w:val="0"/>
          <w:sz w:val="28"/>
          <w:szCs w:val="28"/>
        </w:rPr>
        <w:t xml:space="preserve">.  Выполнено восстановление водоотводных кюветов в результате ремонта дорог, тротуаров протяженностью 8,285 км.  Протяженность  восстановленных водопропускных труб, водоотводных лотков  в результате ремонта составила  240 м. </w:t>
      </w:r>
    </w:p>
    <w:p w:rsidR="00130AE3" w:rsidRPr="00335C38" w:rsidRDefault="00B749B7" w:rsidP="00D72FE8">
      <w:pPr>
        <w:pStyle w:val="1"/>
        <w:spacing w:before="0" w:after="0" w:line="360" w:lineRule="auto"/>
        <w:jc w:val="both"/>
        <w:rPr>
          <w:rFonts w:ascii="Times New Roman" w:hAnsi="Times New Roman"/>
          <w:b w:val="0"/>
          <w:sz w:val="28"/>
          <w:szCs w:val="28"/>
        </w:rPr>
      </w:pPr>
      <w:r>
        <w:rPr>
          <w:rFonts w:ascii="Times New Roman" w:hAnsi="Times New Roman"/>
          <w:b w:val="0"/>
          <w:sz w:val="28"/>
          <w:szCs w:val="28"/>
        </w:rPr>
        <w:t xml:space="preserve"> </w:t>
      </w:r>
      <w:r>
        <w:rPr>
          <w:rFonts w:ascii="Times New Roman" w:hAnsi="Times New Roman"/>
          <w:b w:val="0"/>
          <w:sz w:val="28"/>
          <w:szCs w:val="28"/>
        </w:rPr>
        <w:tab/>
      </w:r>
      <w:r w:rsidR="00130AE3" w:rsidRPr="00FB43F0">
        <w:rPr>
          <w:rFonts w:ascii="Times New Roman" w:hAnsi="Times New Roman"/>
          <w:b w:val="0"/>
          <w:sz w:val="28"/>
          <w:szCs w:val="28"/>
        </w:rPr>
        <w:t>В  2021 году по направлению содержание  автомобильных  дорог</w:t>
      </w:r>
      <w:r>
        <w:rPr>
          <w:rFonts w:ascii="Times New Roman" w:hAnsi="Times New Roman"/>
          <w:b w:val="0"/>
          <w:sz w:val="28"/>
          <w:szCs w:val="28"/>
        </w:rPr>
        <w:t xml:space="preserve"> (зимнее и летнее) </w:t>
      </w:r>
      <w:r w:rsidR="00130AE3" w:rsidRPr="00FB43F0">
        <w:rPr>
          <w:rFonts w:ascii="Times New Roman" w:hAnsi="Times New Roman"/>
          <w:b w:val="0"/>
          <w:sz w:val="28"/>
          <w:szCs w:val="28"/>
        </w:rPr>
        <w:t xml:space="preserve"> освоено 22, 68 </w:t>
      </w:r>
      <w:proofErr w:type="spellStart"/>
      <w:r w:rsidR="00130AE3" w:rsidRPr="00FB43F0">
        <w:rPr>
          <w:rFonts w:ascii="Times New Roman" w:hAnsi="Times New Roman"/>
          <w:b w:val="0"/>
          <w:sz w:val="28"/>
          <w:szCs w:val="28"/>
        </w:rPr>
        <w:t>млн</w:t>
      </w:r>
      <w:proofErr w:type="gramStart"/>
      <w:r w:rsidR="00130AE3" w:rsidRPr="00FB43F0">
        <w:rPr>
          <w:rFonts w:ascii="Times New Roman" w:hAnsi="Times New Roman"/>
          <w:b w:val="0"/>
          <w:sz w:val="28"/>
          <w:szCs w:val="28"/>
        </w:rPr>
        <w:t>.р</w:t>
      </w:r>
      <w:proofErr w:type="gramEnd"/>
      <w:r w:rsidR="00130AE3" w:rsidRPr="00FB43F0">
        <w:rPr>
          <w:rFonts w:ascii="Times New Roman" w:hAnsi="Times New Roman"/>
          <w:b w:val="0"/>
          <w:sz w:val="28"/>
          <w:szCs w:val="28"/>
        </w:rPr>
        <w:t>ублей</w:t>
      </w:r>
      <w:proofErr w:type="spellEnd"/>
      <w:r w:rsidR="00130AE3" w:rsidRPr="00FB43F0">
        <w:rPr>
          <w:rFonts w:ascii="Times New Roman" w:hAnsi="Times New Roman"/>
          <w:b w:val="0"/>
          <w:sz w:val="28"/>
          <w:szCs w:val="28"/>
        </w:rPr>
        <w:t xml:space="preserve"> или  92,2 %  от плана. </w:t>
      </w:r>
      <w:r w:rsidR="00130AE3" w:rsidRPr="00335C38">
        <w:rPr>
          <w:rFonts w:ascii="Times New Roman" w:hAnsi="Times New Roman"/>
          <w:b w:val="0"/>
          <w:sz w:val="28"/>
          <w:szCs w:val="28"/>
        </w:rPr>
        <w:t xml:space="preserve">Все запланированные мероприятия по содержанию дорог выполнены в полном   объеме.  </w:t>
      </w:r>
    </w:p>
    <w:p w:rsidR="00130AE3" w:rsidRPr="00FB43F0" w:rsidRDefault="00130AE3" w:rsidP="00B749B7">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t>В отчетном году на работах по текущему летнему содержанию  грунтовых дорог, текущему («ямочному») ремонт</w:t>
      </w:r>
      <w:r w:rsidR="00B749B7">
        <w:rPr>
          <w:rFonts w:ascii="Times New Roman" w:hAnsi="Times New Roman"/>
          <w:b w:val="0"/>
          <w:sz w:val="28"/>
          <w:szCs w:val="28"/>
        </w:rPr>
        <w:t>у</w:t>
      </w:r>
      <w:r w:rsidRPr="00FB43F0">
        <w:rPr>
          <w:rFonts w:ascii="Times New Roman" w:hAnsi="Times New Roman"/>
          <w:b w:val="0"/>
          <w:sz w:val="28"/>
          <w:szCs w:val="28"/>
        </w:rPr>
        <w:t xml:space="preserve"> дорог с асфальтобетонным покрытием освоено 14, 54 </w:t>
      </w:r>
      <w:proofErr w:type="spellStart"/>
      <w:r w:rsidRPr="00FB43F0">
        <w:rPr>
          <w:rFonts w:ascii="Times New Roman" w:hAnsi="Times New Roman"/>
          <w:b w:val="0"/>
          <w:sz w:val="28"/>
          <w:szCs w:val="28"/>
        </w:rPr>
        <w:t>млн</w:t>
      </w:r>
      <w:proofErr w:type="gramStart"/>
      <w:r w:rsidRPr="00FB43F0">
        <w:rPr>
          <w:rFonts w:ascii="Times New Roman" w:hAnsi="Times New Roman"/>
          <w:b w:val="0"/>
          <w:sz w:val="28"/>
          <w:szCs w:val="28"/>
        </w:rPr>
        <w:t>.р</w:t>
      </w:r>
      <w:proofErr w:type="gramEnd"/>
      <w:r w:rsidRPr="00FB43F0">
        <w:rPr>
          <w:rFonts w:ascii="Times New Roman" w:hAnsi="Times New Roman"/>
          <w:b w:val="0"/>
          <w:sz w:val="28"/>
          <w:szCs w:val="28"/>
        </w:rPr>
        <w:t>ублей</w:t>
      </w:r>
      <w:proofErr w:type="spellEnd"/>
      <w:r w:rsidRPr="00FB43F0">
        <w:rPr>
          <w:rFonts w:ascii="Times New Roman" w:hAnsi="Times New Roman"/>
          <w:b w:val="0"/>
          <w:sz w:val="28"/>
          <w:szCs w:val="28"/>
        </w:rPr>
        <w:t>. Выполнено нормативное содержание грунтовых дорог в объеме 1078,84 тыс</w:t>
      </w:r>
      <w:proofErr w:type="gramStart"/>
      <w:r w:rsidRPr="00FB43F0">
        <w:rPr>
          <w:rFonts w:ascii="Times New Roman" w:hAnsi="Times New Roman"/>
          <w:b w:val="0"/>
          <w:sz w:val="28"/>
          <w:szCs w:val="28"/>
        </w:rPr>
        <w:t>.м</w:t>
      </w:r>
      <w:proofErr w:type="gramEnd"/>
      <w:r w:rsidRPr="00B749B7">
        <w:rPr>
          <w:rFonts w:ascii="Times New Roman" w:hAnsi="Times New Roman"/>
          <w:b w:val="0"/>
          <w:sz w:val="28"/>
          <w:szCs w:val="28"/>
          <w:vertAlign w:val="superscript"/>
        </w:rPr>
        <w:t>2</w:t>
      </w:r>
      <w:r w:rsidRPr="00FB43F0">
        <w:rPr>
          <w:rFonts w:ascii="Times New Roman" w:hAnsi="Times New Roman"/>
          <w:b w:val="0"/>
          <w:sz w:val="28"/>
          <w:szCs w:val="28"/>
        </w:rPr>
        <w:t xml:space="preserve"> (летняя, осенняя профилировка), текущий («ямочный») ремонт на дорогах с асфальтобетонным покрытием  в </w:t>
      </w:r>
      <w:proofErr w:type="spellStart"/>
      <w:r w:rsidRPr="00FB43F0">
        <w:rPr>
          <w:rFonts w:ascii="Times New Roman" w:hAnsi="Times New Roman"/>
          <w:b w:val="0"/>
          <w:sz w:val="28"/>
          <w:szCs w:val="28"/>
        </w:rPr>
        <w:t>Сергеевском</w:t>
      </w:r>
      <w:proofErr w:type="spellEnd"/>
      <w:r w:rsidRPr="00FB43F0">
        <w:rPr>
          <w:rFonts w:ascii="Times New Roman" w:hAnsi="Times New Roman"/>
          <w:b w:val="0"/>
          <w:sz w:val="28"/>
          <w:szCs w:val="28"/>
        </w:rPr>
        <w:t xml:space="preserve">  сельском поселении (1584,5 м</w:t>
      </w:r>
      <w:r w:rsidRPr="00B749B7">
        <w:rPr>
          <w:rFonts w:ascii="Times New Roman" w:hAnsi="Times New Roman"/>
          <w:b w:val="0"/>
          <w:sz w:val="28"/>
          <w:szCs w:val="28"/>
          <w:vertAlign w:val="superscript"/>
        </w:rPr>
        <w:t>2</w:t>
      </w:r>
      <w:r w:rsidRPr="00FB43F0">
        <w:rPr>
          <w:rFonts w:ascii="Times New Roman" w:hAnsi="Times New Roman"/>
          <w:b w:val="0"/>
          <w:sz w:val="28"/>
          <w:szCs w:val="28"/>
        </w:rPr>
        <w:t xml:space="preserve">).  </w:t>
      </w:r>
    </w:p>
    <w:p w:rsidR="00130AE3" w:rsidRPr="00FB43F0" w:rsidRDefault="00130AE3" w:rsidP="00D72FE8">
      <w:pPr>
        <w:pStyle w:val="1"/>
        <w:spacing w:before="0" w:after="0" w:line="360" w:lineRule="auto"/>
        <w:jc w:val="both"/>
        <w:rPr>
          <w:rFonts w:ascii="Times New Roman" w:hAnsi="Times New Roman"/>
          <w:b w:val="0"/>
          <w:sz w:val="28"/>
          <w:szCs w:val="28"/>
        </w:rPr>
      </w:pPr>
      <w:r w:rsidRPr="00FB43F0">
        <w:rPr>
          <w:rFonts w:ascii="Times New Roman" w:hAnsi="Times New Roman"/>
          <w:b w:val="0"/>
          <w:sz w:val="28"/>
          <w:szCs w:val="28"/>
        </w:rPr>
        <w:lastRenderedPageBreak/>
        <w:t>Фактически в 2021 году по обустройству пешеходных переходов выполнены  следующие  работы (с учетом муниципальных контрактов 2020</w:t>
      </w:r>
      <w:r w:rsidR="00B749B7">
        <w:rPr>
          <w:rFonts w:ascii="Times New Roman" w:hAnsi="Times New Roman"/>
          <w:b w:val="0"/>
          <w:sz w:val="28"/>
          <w:szCs w:val="28"/>
        </w:rPr>
        <w:t xml:space="preserve"> года</w:t>
      </w:r>
      <w:r w:rsidRPr="00FB43F0">
        <w:rPr>
          <w:rFonts w:ascii="Times New Roman" w:hAnsi="Times New Roman"/>
          <w:b w:val="0"/>
          <w:sz w:val="28"/>
          <w:szCs w:val="28"/>
        </w:rPr>
        <w:t xml:space="preserve">, профинансированных в отчетном году):  </w:t>
      </w:r>
    </w:p>
    <w:p w:rsidR="00130AE3" w:rsidRPr="00FB43F0" w:rsidRDefault="00130AE3" w:rsidP="00D72FE8">
      <w:pPr>
        <w:pStyle w:val="1"/>
        <w:spacing w:before="0" w:after="0" w:line="360" w:lineRule="auto"/>
        <w:jc w:val="both"/>
        <w:rPr>
          <w:rFonts w:ascii="Times New Roman" w:hAnsi="Times New Roman"/>
          <w:b w:val="0"/>
          <w:sz w:val="28"/>
          <w:szCs w:val="28"/>
        </w:rPr>
      </w:pPr>
      <w:r w:rsidRPr="00FB43F0">
        <w:rPr>
          <w:rFonts w:ascii="Times New Roman" w:hAnsi="Times New Roman"/>
          <w:b w:val="0"/>
          <w:sz w:val="28"/>
          <w:szCs w:val="28"/>
        </w:rPr>
        <w:t xml:space="preserve">        1) Нанесение (обновление) горизонтальной разметки 1.14.1 «Пешеходный  переход» в количестве 29 комплектов, в том числе вблизи образовательных учреждений – 21 комплект.  </w:t>
      </w:r>
    </w:p>
    <w:p w:rsidR="00130AE3" w:rsidRPr="00FB43F0" w:rsidRDefault="00130AE3" w:rsidP="00D72FE8">
      <w:pPr>
        <w:pStyle w:val="1"/>
        <w:spacing w:before="0" w:after="0" w:line="360" w:lineRule="auto"/>
        <w:jc w:val="both"/>
        <w:rPr>
          <w:rFonts w:ascii="Times New Roman" w:hAnsi="Times New Roman"/>
          <w:b w:val="0"/>
          <w:sz w:val="28"/>
          <w:szCs w:val="28"/>
        </w:rPr>
      </w:pPr>
      <w:r w:rsidRPr="00FB43F0">
        <w:rPr>
          <w:rFonts w:ascii="Times New Roman" w:hAnsi="Times New Roman"/>
          <w:b w:val="0"/>
          <w:sz w:val="28"/>
          <w:szCs w:val="28"/>
        </w:rPr>
        <w:t xml:space="preserve">        2)</w:t>
      </w:r>
      <w:r w:rsidR="00B749B7">
        <w:rPr>
          <w:rFonts w:ascii="Times New Roman" w:hAnsi="Times New Roman"/>
          <w:b w:val="0"/>
          <w:sz w:val="28"/>
          <w:szCs w:val="28"/>
        </w:rPr>
        <w:t xml:space="preserve"> </w:t>
      </w:r>
      <w:r w:rsidRPr="00FB43F0">
        <w:rPr>
          <w:rFonts w:ascii="Times New Roman" w:hAnsi="Times New Roman"/>
          <w:b w:val="0"/>
          <w:sz w:val="28"/>
          <w:szCs w:val="28"/>
        </w:rPr>
        <w:t xml:space="preserve"> Проведена установка (замена) дорожных знаков в количестве 155 шт.  </w:t>
      </w:r>
    </w:p>
    <w:p w:rsidR="00130AE3" w:rsidRPr="00FB43F0" w:rsidRDefault="00130AE3" w:rsidP="00D72FE8">
      <w:pPr>
        <w:pStyle w:val="1"/>
        <w:spacing w:before="0" w:after="0" w:line="360" w:lineRule="auto"/>
        <w:jc w:val="both"/>
        <w:rPr>
          <w:rFonts w:ascii="Times New Roman" w:hAnsi="Times New Roman"/>
          <w:b w:val="0"/>
          <w:sz w:val="28"/>
          <w:szCs w:val="28"/>
        </w:rPr>
      </w:pPr>
      <w:r w:rsidRPr="00FB43F0">
        <w:rPr>
          <w:rFonts w:ascii="Times New Roman" w:hAnsi="Times New Roman"/>
          <w:b w:val="0"/>
          <w:sz w:val="28"/>
          <w:szCs w:val="28"/>
        </w:rPr>
        <w:t xml:space="preserve">          Все запланированные мероприятия по повышению безопасности дорожного движения выполнены в полном объеме.</w:t>
      </w:r>
    </w:p>
    <w:p w:rsidR="0000798E" w:rsidRPr="00FB43F0" w:rsidRDefault="0000798E" w:rsidP="00B749B7">
      <w:pPr>
        <w:pStyle w:val="1"/>
        <w:spacing w:before="0" w:after="0" w:line="360" w:lineRule="auto"/>
        <w:ind w:firstLine="708"/>
        <w:jc w:val="both"/>
        <w:rPr>
          <w:rFonts w:ascii="Times New Roman" w:hAnsi="Times New Roman"/>
          <w:b w:val="0"/>
          <w:color w:val="000000"/>
          <w:sz w:val="28"/>
          <w:szCs w:val="28"/>
        </w:rPr>
      </w:pPr>
      <w:r w:rsidRPr="00084A05">
        <w:rPr>
          <w:rFonts w:ascii="Times New Roman" w:hAnsi="Times New Roman"/>
          <w:sz w:val="28"/>
          <w:szCs w:val="28"/>
        </w:rPr>
        <w:t xml:space="preserve">В области жилищно-коммунального хозяйства </w:t>
      </w:r>
      <w:r w:rsidRPr="00FB43F0">
        <w:rPr>
          <w:rFonts w:ascii="Times New Roman" w:hAnsi="Times New Roman"/>
          <w:b w:val="0"/>
          <w:sz w:val="28"/>
          <w:szCs w:val="28"/>
        </w:rPr>
        <w:t>были выполнены работы в</w:t>
      </w:r>
      <w:r w:rsidRPr="00FB43F0">
        <w:rPr>
          <w:rFonts w:ascii="Times New Roman" w:hAnsi="Times New Roman"/>
          <w:b w:val="0"/>
          <w:color w:val="000000"/>
          <w:sz w:val="28"/>
          <w:szCs w:val="28"/>
        </w:rPr>
        <w:t xml:space="preserve"> рамках муниципальной программы «Проведение мероприятий по строительству, реконструкции, ремонту объектов коммунального назначения и электросетей, проектным работам в Партизанском муниципальном районе» на 2021-2023 годы</w:t>
      </w:r>
      <w:r w:rsidR="00B749B7">
        <w:rPr>
          <w:rFonts w:ascii="Times New Roman" w:hAnsi="Times New Roman"/>
          <w:b w:val="0"/>
          <w:color w:val="000000"/>
          <w:sz w:val="28"/>
          <w:szCs w:val="28"/>
        </w:rPr>
        <w:t>.</w:t>
      </w:r>
      <w:r w:rsidRPr="00FB43F0">
        <w:rPr>
          <w:rFonts w:ascii="Times New Roman" w:hAnsi="Times New Roman"/>
          <w:b w:val="0"/>
          <w:color w:val="000000"/>
          <w:sz w:val="28"/>
          <w:szCs w:val="28"/>
        </w:rPr>
        <w:t xml:space="preserve">  </w:t>
      </w:r>
      <w:r w:rsidR="00B749B7">
        <w:rPr>
          <w:rFonts w:ascii="Times New Roman" w:hAnsi="Times New Roman"/>
          <w:b w:val="0"/>
          <w:color w:val="000000"/>
          <w:sz w:val="28"/>
          <w:szCs w:val="28"/>
        </w:rPr>
        <w:t>В</w:t>
      </w:r>
      <w:r w:rsidRPr="00FB43F0">
        <w:rPr>
          <w:rFonts w:ascii="Times New Roman" w:hAnsi="Times New Roman"/>
          <w:b w:val="0"/>
          <w:color w:val="000000"/>
          <w:sz w:val="28"/>
          <w:szCs w:val="28"/>
        </w:rPr>
        <w:t xml:space="preserve"> ходе подготовки объектов ЖКХ к работе в зимних условиях в 2021 году выполнены работы  на сумму- 21,954 млн. рублей, в том числе - 4,660 </w:t>
      </w:r>
      <w:proofErr w:type="spellStart"/>
      <w:r w:rsidRPr="00FB43F0">
        <w:rPr>
          <w:rFonts w:ascii="Times New Roman" w:hAnsi="Times New Roman"/>
          <w:b w:val="0"/>
          <w:color w:val="000000"/>
          <w:sz w:val="28"/>
          <w:szCs w:val="28"/>
        </w:rPr>
        <w:t>млн</w:t>
      </w:r>
      <w:proofErr w:type="gramStart"/>
      <w:r w:rsidRPr="00FB43F0">
        <w:rPr>
          <w:rFonts w:ascii="Times New Roman" w:hAnsi="Times New Roman"/>
          <w:b w:val="0"/>
          <w:color w:val="000000"/>
          <w:sz w:val="28"/>
          <w:szCs w:val="28"/>
        </w:rPr>
        <w:t>.р</w:t>
      </w:r>
      <w:proofErr w:type="gramEnd"/>
      <w:r w:rsidRPr="00FB43F0">
        <w:rPr>
          <w:rFonts w:ascii="Times New Roman" w:hAnsi="Times New Roman"/>
          <w:b w:val="0"/>
          <w:color w:val="000000"/>
          <w:sz w:val="28"/>
          <w:szCs w:val="28"/>
        </w:rPr>
        <w:t>ублей</w:t>
      </w:r>
      <w:proofErr w:type="spellEnd"/>
      <w:r w:rsidRPr="00FB43F0">
        <w:rPr>
          <w:rFonts w:ascii="Times New Roman" w:hAnsi="Times New Roman"/>
          <w:b w:val="0"/>
          <w:color w:val="000000"/>
          <w:sz w:val="28"/>
          <w:szCs w:val="28"/>
        </w:rPr>
        <w:t xml:space="preserve">  - краевые средства на обеспечение граждан твердым топливом (дрова) и средства местного бюджета – 0,368 млн. рублей. </w:t>
      </w:r>
    </w:p>
    <w:p w:rsidR="0000798E" w:rsidRPr="006C4179" w:rsidRDefault="0000798E" w:rsidP="00D72FE8">
      <w:pPr>
        <w:pStyle w:val="1"/>
        <w:spacing w:before="0" w:after="0" w:line="360" w:lineRule="auto"/>
        <w:jc w:val="both"/>
        <w:rPr>
          <w:rFonts w:ascii="Times New Roman" w:hAnsi="Times New Roman"/>
          <w:b w:val="0"/>
          <w:sz w:val="28"/>
          <w:szCs w:val="28"/>
        </w:rPr>
      </w:pPr>
      <w:r w:rsidRPr="006C4179">
        <w:rPr>
          <w:rFonts w:ascii="Times New Roman" w:hAnsi="Times New Roman"/>
          <w:b w:val="0"/>
          <w:sz w:val="28"/>
          <w:szCs w:val="28"/>
        </w:rPr>
        <w:t xml:space="preserve">Выполнен капитальный ремонт тепловых сетей на сумму – 8,5 </w:t>
      </w:r>
      <w:proofErr w:type="spellStart"/>
      <w:r w:rsidRPr="006C4179">
        <w:rPr>
          <w:rFonts w:ascii="Times New Roman" w:hAnsi="Times New Roman"/>
          <w:b w:val="0"/>
          <w:sz w:val="28"/>
          <w:szCs w:val="28"/>
        </w:rPr>
        <w:t>млн.рублей</w:t>
      </w:r>
      <w:proofErr w:type="spellEnd"/>
      <w:r w:rsidRPr="006C4179">
        <w:rPr>
          <w:rFonts w:ascii="Times New Roman" w:hAnsi="Times New Roman"/>
          <w:b w:val="0"/>
          <w:sz w:val="28"/>
          <w:szCs w:val="28"/>
        </w:rPr>
        <w:t xml:space="preserve">, (заменено 0,156 км. ветхих в </w:t>
      </w:r>
      <w:proofErr w:type="spellStart"/>
      <w:r w:rsidRPr="006C4179">
        <w:rPr>
          <w:rFonts w:ascii="Times New Roman" w:hAnsi="Times New Roman"/>
          <w:b w:val="0"/>
          <w:sz w:val="28"/>
          <w:szCs w:val="28"/>
        </w:rPr>
        <w:t>с</w:t>
      </w:r>
      <w:proofErr w:type="gramStart"/>
      <w:r w:rsidRPr="006C4179">
        <w:rPr>
          <w:rFonts w:ascii="Times New Roman" w:hAnsi="Times New Roman"/>
          <w:b w:val="0"/>
          <w:sz w:val="28"/>
          <w:szCs w:val="28"/>
        </w:rPr>
        <w:t>.В</w:t>
      </w:r>
      <w:proofErr w:type="gramEnd"/>
      <w:r w:rsidRPr="006C4179">
        <w:rPr>
          <w:rFonts w:ascii="Times New Roman" w:hAnsi="Times New Roman"/>
          <w:b w:val="0"/>
          <w:sz w:val="28"/>
          <w:szCs w:val="28"/>
        </w:rPr>
        <w:t>ладимиро</w:t>
      </w:r>
      <w:proofErr w:type="spellEnd"/>
      <w:r w:rsidRPr="006C4179">
        <w:rPr>
          <w:rFonts w:ascii="Times New Roman" w:hAnsi="Times New Roman"/>
          <w:b w:val="0"/>
          <w:sz w:val="28"/>
          <w:szCs w:val="28"/>
        </w:rPr>
        <w:t xml:space="preserve">-Александровское, ул. К. Рослого и </w:t>
      </w:r>
      <w:proofErr w:type="spellStart"/>
      <w:r w:rsidRPr="006C4179">
        <w:rPr>
          <w:rFonts w:ascii="Times New Roman" w:hAnsi="Times New Roman"/>
          <w:b w:val="0"/>
          <w:sz w:val="28"/>
          <w:szCs w:val="28"/>
        </w:rPr>
        <w:t>ул.Комсомольская</w:t>
      </w:r>
      <w:proofErr w:type="spellEnd"/>
      <w:r w:rsidRPr="006C4179">
        <w:rPr>
          <w:rFonts w:ascii="Times New Roman" w:hAnsi="Times New Roman"/>
          <w:b w:val="0"/>
          <w:sz w:val="28"/>
          <w:szCs w:val="28"/>
        </w:rPr>
        <w:t xml:space="preserve">); сетей водоснабжения и водоотведения – 2,6 млн. рублей (заменено 310 м. ветхих в с. Екатериновка, ул. Лазо и ул. Луговая); линий электропередач – 4,8 </w:t>
      </w:r>
      <w:proofErr w:type="spellStart"/>
      <w:r w:rsidRPr="006C4179">
        <w:rPr>
          <w:rFonts w:ascii="Times New Roman" w:hAnsi="Times New Roman"/>
          <w:b w:val="0"/>
          <w:sz w:val="28"/>
          <w:szCs w:val="28"/>
        </w:rPr>
        <w:t>млн</w:t>
      </w:r>
      <w:proofErr w:type="gramStart"/>
      <w:r w:rsidRPr="006C4179">
        <w:rPr>
          <w:rFonts w:ascii="Times New Roman" w:hAnsi="Times New Roman"/>
          <w:b w:val="0"/>
          <w:sz w:val="28"/>
          <w:szCs w:val="28"/>
        </w:rPr>
        <w:t>.р</w:t>
      </w:r>
      <w:proofErr w:type="gramEnd"/>
      <w:r w:rsidRPr="006C4179">
        <w:rPr>
          <w:rFonts w:ascii="Times New Roman" w:hAnsi="Times New Roman"/>
          <w:b w:val="0"/>
          <w:sz w:val="28"/>
          <w:szCs w:val="28"/>
        </w:rPr>
        <w:t>ублей</w:t>
      </w:r>
      <w:proofErr w:type="spellEnd"/>
      <w:r w:rsidRPr="006C4179">
        <w:rPr>
          <w:rFonts w:ascii="Times New Roman" w:hAnsi="Times New Roman"/>
          <w:b w:val="0"/>
          <w:sz w:val="28"/>
          <w:szCs w:val="28"/>
        </w:rPr>
        <w:t xml:space="preserve"> (заменено 62 опоры, протяженностью 1,86 км., в том чис</w:t>
      </w:r>
      <w:r w:rsidR="006C4179">
        <w:rPr>
          <w:rFonts w:ascii="Times New Roman" w:hAnsi="Times New Roman"/>
          <w:b w:val="0"/>
          <w:sz w:val="28"/>
          <w:szCs w:val="28"/>
        </w:rPr>
        <w:t xml:space="preserve">ле: 43 опоры - в с. Сергеевка </w:t>
      </w:r>
      <w:r w:rsidRPr="006C4179">
        <w:rPr>
          <w:rFonts w:ascii="Times New Roman" w:hAnsi="Times New Roman"/>
          <w:b w:val="0"/>
          <w:sz w:val="28"/>
          <w:szCs w:val="28"/>
        </w:rPr>
        <w:t xml:space="preserve">ул. Нагорная, 7 опор - в с. </w:t>
      </w:r>
      <w:r w:rsidR="006C4179">
        <w:rPr>
          <w:rFonts w:ascii="Times New Roman" w:hAnsi="Times New Roman"/>
          <w:b w:val="0"/>
          <w:sz w:val="28"/>
          <w:szCs w:val="28"/>
        </w:rPr>
        <w:t>Ек</w:t>
      </w:r>
      <w:r w:rsidRPr="006C4179">
        <w:rPr>
          <w:rFonts w:ascii="Times New Roman" w:hAnsi="Times New Roman"/>
          <w:b w:val="0"/>
          <w:sz w:val="28"/>
          <w:szCs w:val="28"/>
        </w:rPr>
        <w:t>атерин</w:t>
      </w:r>
      <w:r w:rsidR="006C4179">
        <w:rPr>
          <w:rFonts w:ascii="Times New Roman" w:hAnsi="Times New Roman"/>
          <w:b w:val="0"/>
          <w:sz w:val="28"/>
          <w:szCs w:val="28"/>
        </w:rPr>
        <w:t xml:space="preserve">овка ул. Молодежная, 12 опор - </w:t>
      </w:r>
      <w:r w:rsidRPr="006C4179">
        <w:rPr>
          <w:rFonts w:ascii="Times New Roman" w:hAnsi="Times New Roman"/>
          <w:b w:val="0"/>
          <w:sz w:val="28"/>
          <w:szCs w:val="28"/>
        </w:rPr>
        <w:t xml:space="preserve">в пос. </w:t>
      </w:r>
      <w:proofErr w:type="spellStart"/>
      <w:r w:rsidRPr="006C4179">
        <w:rPr>
          <w:rFonts w:ascii="Times New Roman" w:hAnsi="Times New Roman"/>
          <w:b w:val="0"/>
          <w:sz w:val="28"/>
          <w:szCs w:val="28"/>
        </w:rPr>
        <w:t>Волчанец</w:t>
      </w:r>
      <w:proofErr w:type="spellEnd"/>
      <w:r w:rsidRPr="006C4179">
        <w:rPr>
          <w:rFonts w:ascii="Times New Roman" w:hAnsi="Times New Roman"/>
          <w:b w:val="0"/>
          <w:sz w:val="28"/>
          <w:szCs w:val="28"/>
        </w:rPr>
        <w:t xml:space="preserve">  ул. Набережная).  </w:t>
      </w:r>
    </w:p>
    <w:p w:rsidR="0000798E" w:rsidRDefault="0000798E" w:rsidP="00B749B7">
      <w:pPr>
        <w:pStyle w:val="1"/>
        <w:spacing w:before="0" w:after="0" w:line="360" w:lineRule="auto"/>
        <w:ind w:firstLine="708"/>
        <w:jc w:val="both"/>
        <w:rPr>
          <w:rFonts w:ascii="Times New Roman" w:hAnsi="Times New Roman"/>
          <w:b w:val="0"/>
          <w:color w:val="000000"/>
          <w:sz w:val="28"/>
          <w:szCs w:val="28"/>
        </w:rPr>
      </w:pPr>
      <w:r w:rsidRPr="00FB43F0">
        <w:rPr>
          <w:rFonts w:ascii="Times New Roman" w:hAnsi="Times New Roman"/>
          <w:b w:val="0"/>
          <w:color w:val="000000"/>
          <w:sz w:val="28"/>
          <w:szCs w:val="28"/>
        </w:rPr>
        <w:t>За 2021 год устранены несан</w:t>
      </w:r>
      <w:r w:rsidR="00B749B7">
        <w:rPr>
          <w:rFonts w:ascii="Times New Roman" w:hAnsi="Times New Roman"/>
          <w:b w:val="0"/>
          <w:color w:val="000000"/>
          <w:sz w:val="28"/>
          <w:szCs w:val="28"/>
        </w:rPr>
        <w:t>кционированные (мусорные</w:t>
      </w:r>
      <w:r w:rsidR="00B749B7" w:rsidRPr="00FB43F0">
        <w:rPr>
          <w:rFonts w:ascii="Times New Roman" w:hAnsi="Times New Roman"/>
          <w:b w:val="0"/>
          <w:color w:val="000000"/>
          <w:sz w:val="28"/>
          <w:szCs w:val="28"/>
        </w:rPr>
        <w:t xml:space="preserve">) </w:t>
      </w:r>
      <w:r w:rsidR="00B749B7">
        <w:rPr>
          <w:rFonts w:ascii="Times New Roman" w:hAnsi="Times New Roman"/>
          <w:b w:val="0"/>
          <w:color w:val="000000"/>
          <w:sz w:val="28"/>
          <w:szCs w:val="28"/>
        </w:rPr>
        <w:t xml:space="preserve">свалки </w:t>
      </w:r>
      <w:r w:rsidRPr="00FB43F0">
        <w:rPr>
          <w:rFonts w:ascii="Times New Roman" w:hAnsi="Times New Roman"/>
          <w:b w:val="0"/>
          <w:color w:val="000000"/>
          <w:sz w:val="28"/>
          <w:szCs w:val="28"/>
        </w:rPr>
        <w:t>на территории района</w:t>
      </w:r>
      <w:r w:rsidR="00B749B7">
        <w:rPr>
          <w:rFonts w:ascii="Times New Roman" w:hAnsi="Times New Roman"/>
          <w:b w:val="0"/>
          <w:color w:val="000000"/>
          <w:sz w:val="28"/>
          <w:szCs w:val="28"/>
        </w:rPr>
        <w:t>, израсходовано</w:t>
      </w:r>
      <w:r w:rsidRPr="00FB43F0">
        <w:rPr>
          <w:rFonts w:ascii="Times New Roman" w:hAnsi="Times New Roman"/>
          <w:b w:val="0"/>
          <w:color w:val="000000"/>
          <w:sz w:val="28"/>
          <w:szCs w:val="28"/>
        </w:rPr>
        <w:t xml:space="preserve"> 240 тысяч рублей, проведены работы в местах захоронения (кладбища) на сумму 500 тыс. рублей.</w:t>
      </w:r>
    </w:p>
    <w:p w:rsidR="00CC24C3" w:rsidRDefault="00CC24C3" w:rsidP="00B749B7">
      <w:pPr>
        <w:pStyle w:val="1"/>
        <w:spacing w:before="0" w:after="0" w:line="360" w:lineRule="auto"/>
        <w:ind w:firstLine="708"/>
        <w:jc w:val="both"/>
        <w:rPr>
          <w:rFonts w:ascii="Times New Roman" w:hAnsi="Times New Roman"/>
          <w:sz w:val="28"/>
          <w:szCs w:val="28"/>
        </w:rPr>
      </w:pPr>
    </w:p>
    <w:p w:rsidR="00810A72" w:rsidRPr="00FB43F0" w:rsidRDefault="00810A72" w:rsidP="00B749B7">
      <w:pPr>
        <w:pStyle w:val="1"/>
        <w:spacing w:before="0" w:after="0" w:line="360" w:lineRule="auto"/>
        <w:ind w:firstLine="708"/>
        <w:jc w:val="both"/>
        <w:rPr>
          <w:rFonts w:ascii="Times New Roman" w:hAnsi="Times New Roman"/>
          <w:b w:val="0"/>
          <w:sz w:val="28"/>
          <w:szCs w:val="28"/>
        </w:rPr>
      </w:pPr>
      <w:r w:rsidRPr="00516F8D">
        <w:rPr>
          <w:rFonts w:ascii="Times New Roman" w:hAnsi="Times New Roman"/>
          <w:sz w:val="28"/>
          <w:szCs w:val="28"/>
        </w:rPr>
        <w:t>В системе Образования</w:t>
      </w:r>
      <w:r w:rsidRPr="00FB43F0">
        <w:rPr>
          <w:rFonts w:ascii="Times New Roman" w:hAnsi="Times New Roman"/>
          <w:b w:val="0"/>
          <w:sz w:val="28"/>
          <w:szCs w:val="28"/>
        </w:rPr>
        <w:t xml:space="preserve"> </w:t>
      </w:r>
      <w:r w:rsidR="00237F4B">
        <w:rPr>
          <w:rFonts w:ascii="Times New Roman" w:hAnsi="Times New Roman"/>
          <w:b w:val="0"/>
          <w:sz w:val="28"/>
          <w:szCs w:val="28"/>
        </w:rPr>
        <w:t>у</w:t>
      </w:r>
      <w:r w:rsidRPr="00FB43F0">
        <w:rPr>
          <w:rStyle w:val="aff4"/>
          <w:rFonts w:ascii="Times New Roman" w:hAnsi="Times New Roman"/>
          <w:b w:val="0"/>
          <w:i w:val="0"/>
          <w:sz w:val="28"/>
          <w:szCs w:val="28"/>
        </w:rPr>
        <w:t>ровень качества знаний в 2021  году  в сравнении с прошлым учебным годом увеличился  на 1,2 %.</w:t>
      </w:r>
      <w:r w:rsidRPr="00FB43F0">
        <w:rPr>
          <w:rFonts w:ascii="Times New Roman" w:hAnsi="Times New Roman"/>
          <w:b w:val="0"/>
          <w:i/>
          <w:sz w:val="28"/>
          <w:szCs w:val="28"/>
        </w:rPr>
        <w:t xml:space="preserve"> </w:t>
      </w:r>
    </w:p>
    <w:p w:rsidR="00810A72" w:rsidRPr="00FB43F0" w:rsidRDefault="00810A72" w:rsidP="00B749B7">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lastRenderedPageBreak/>
        <w:t xml:space="preserve">Для повышения эффективности работы и повышения количества участников олимпиад,  в  сентябре  2021  года все организаторы школьного этапа </w:t>
      </w:r>
      <w:r w:rsidR="00B749B7" w:rsidRPr="00FB43F0">
        <w:rPr>
          <w:rFonts w:ascii="Times New Roman" w:hAnsi="Times New Roman"/>
          <w:b w:val="0"/>
          <w:sz w:val="28"/>
          <w:szCs w:val="28"/>
        </w:rPr>
        <w:t>Всероссийской олимпиады школьников</w:t>
      </w:r>
      <w:r w:rsidRPr="00FB43F0">
        <w:rPr>
          <w:rFonts w:ascii="Times New Roman" w:hAnsi="Times New Roman"/>
          <w:b w:val="0"/>
          <w:sz w:val="28"/>
          <w:szCs w:val="28"/>
        </w:rPr>
        <w:t xml:space="preserve"> прошли обучение.  Это позволило увеличить количество участников всех этапов</w:t>
      </w:r>
      <w:r w:rsidR="00B749B7">
        <w:rPr>
          <w:rFonts w:ascii="Times New Roman" w:hAnsi="Times New Roman"/>
          <w:b w:val="0"/>
          <w:sz w:val="28"/>
          <w:szCs w:val="28"/>
        </w:rPr>
        <w:t xml:space="preserve"> олимпиады</w:t>
      </w:r>
      <w:r w:rsidRPr="00FB43F0">
        <w:rPr>
          <w:rFonts w:ascii="Times New Roman" w:hAnsi="Times New Roman"/>
          <w:b w:val="0"/>
          <w:sz w:val="28"/>
          <w:szCs w:val="28"/>
        </w:rPr>
        <w:t>.</w:t>
      </w:r>
    </w:p>
    <w:p w:rsidR="00810A72" w:rsidRPr="00FB43F0" w:rsidRDefault="00810A72" w:rsidP="00B749B7">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t xml:space="preserve">По результатам государственной итоговой аттестации по образовательным программам основного и среднего  общего образования  в 2021 учебном году: </w:t>
      </w:r>
    </w:p>
    <w:p w:rsidR="00810A72" w:rsidRPr="00FB43F0" w:rsidRDefault="00810A72" w:rsidP="00B749B7">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t>аттестаты об основном общем образовании получили 272 (100%) выпускника 9 классов, 7 человек получили аттестаты об основном общем образовании с отличием;</w:t>
      </w:r>
    </w:p>
    <w:p w:rsidR="00810A72" w:rsidRPr="00FB43F0" w:rsidRDefault="00810A72" w:rsidP="00B749B7">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t>аттестаты о среднем общем образовании    получили 155  выпускников 11(12) классов  или 100%. Аттестаты о среднем общем образовании с отличием и   медали «За особые успехи в учении» получили 8 человек.</w:t>
      </w:r>
    </w:p>
    <w:p w:rsidR="00810A72" w:rsidRPr="00FB43F0" w:rsidRDefault="00206E15" w:rsidP="00B749B7">
      <w:pPr>
        <w:pStyle w:val="1"/>
        <w:spacing w:before="0" w:after="0" w:line="360" w:lineRule="auto"/>
        <w:ind w:firstLine="708"/>
        <w:jc w:val="both"/>
        <w:rPr>
          <w:rFonts w:ascii="Times New Roman" w:hAnsi="Times New Roman"/>
          <w:b w:val="0"/>
          <w:sz w:val="28"/>
          <w:szCs w:val="28"/>
        </w:rPr>
      </w:pPr>
      <w:r>
        <w:rPr>
          <w:rFonts w:ascii="Times New Roman" w:hAnsi="Times New Roman"/>
          <w:b w:val="0"/>
          <w:sz w:val="28"/>
          <w:szCs w:val="28"/>
        </w:rPr>
        <w:t>В с</w:t>
      </w:r>
      <w:r w:rsidR="00810A72" w:rsidRPr="00FB43F0">
        <w:rPr>
          <w:rFonts w:ascii="Times New Roman" w:hAnsi="Times New Roman"/>
          <w:b w:val="0"/>
          <w:sz w:val="28"/>
          <w:szCs w:val="28"/>
        </w:rPr>
        <w:t>истем</w:t>
      </w:r>
      <w:r>
        <w:rPr>
          <w:rFonts w:ascii="Times New Roman" w:hAnsi="Times New Roman"/>
          <w:b w:val="0"/>
          <w:sz w:val="28"/>
          <w:szCs w:val="28"/>
        </w:rPr>
        <w:t>е</w:t>
      </w:r>
      <w:r w:rsidR="00810A72" w:rsidRPr="00FB43F0">
        <w:rPr>
          <w:rFonts w:ascii="Times New Roman" w:hAnsi="Times New Roman"/>
          <w:b w:val="0"/>
          <w:sz w:val="28"/>
          <w:szCs w:val="28"/>
        </w:rPr>
        <w:t xml:space="preserve"> дополнительного образования</w:t>
      </w:r>
      <w:r>
        <w:rPr>
          <w:rFonts w:ascii="Times New Roman" w:hAnsi="Times New Roman"/>
          <w:b w:val="0"/>
          <w:sz w:val="28"/>
          <w:szCs w:val="28"/>
        </w:rPr>
        <w:t xml:space="preserve"> - д</w:t>
      </w:r>
      <w:r w:rsidR="00810A72" w:rsidRPr="00FB43F0">
        <w:rPr>
          <w:rFonts w:ascii="Times New Roman" w:hAnsi="Times New Roman"/>
          <w:b w:val="0"/>
          <w:sz w:val="28"/>
          <w:szCs w:val="28"/>
        </w:rPr>
        <w:t xml:space="preserve">оля детей, охваченных дополнительными образовательными программами от общего количества детей 1-11 классов, составляет в 2021 учебном году - 53,21% (1695 чел), в 2021-2022 учебном году -  58,85% (2582 чел.). </w:t>
      </w:r>
    </w:p>
    <w:p w:rsidR="00810A72" w:rsidRPr="00FB43F0" w:rsidRDefault="004C0C9A" w:rsidP="00B749B7">
      <w:pPr>
        <w:pStyle w:val="1"/>
        <w:spacing w:before="0" w:after="0" w:line="360" w:lineRule="auto"/>
        <w:ind w:firstLine="708"/>
        <w:jc w:val="both"/>
        <w:rPr>
          <w:rFonts w:ascii="Times New Roman" w:hAnsi="Times New Roman"/>
          <w:b w:val="0"/>
          <w:sz w:val="28"/>
          <w:szCs w:val="28"/>
        </w:rPr>
      </w:pPr>
      <w:r>
        <w:rPr>
          <w:rFonts w:ascii="Times New Roman" w:hAnsi="Times New Roman"/>
          <w:b w:val="0"/>
          <w:sz w:val="28"/>
          <w:szCs w:val="28"/>
        </w:rPr>
        <w:t xml:space="preserve"> </w:t>
      </w:r>
      <w:r w:rsidR="00810A72" w:rsidRPr="00FB43F0">
        <w:rPr>
          <w:rFonts w:ascii="Times New Roman" w:hAnsi="Times New Roman"/>
          <w:b w:val="0"/>
          <w:sz w:val="28"/>
          <w:szCs w:val="28"/>
        </w:rPr>
        <w:t>В течение 2021  года учащиеся принимали участие в фестивалях, конкурсах различных уровней: общее количество участников в них составило 1408 человек, из них 777 -  стали победителями и призёрами.</w:t>
      </w:r>
    </w:p>
    <w:p w:rsidR="00810A72" w:rsidRPr="00FB43F0" w:rsidRDefault="000224CD" w:rsidP="00B749B7">
      <w:pPr>
        <w:pStyle w:val="1"/>
        <w:spacing w:before="0" w:after="0" w:line="360" w:lineRule="auto"/>
        <w:ind w:firstLine="708"/>
        <w:jc w:val="both"/>
        <w:rPr>
          <w:rFonts w:ascii="Times New Roman" w:hAnsi="Times New Roman"/>
          <w:b w:val="0"/>
          <w:sz w:val="28"/>
          <w:szCs w:val="28"/>
        </w:rPr>
      </w:pPr>
      <w:r>
        <w:rPr>
          <w:rFonts w:ascii="Times New Roman" w:hAnsi="Times New Roman"/>
          <w:b w:val="0"/>
          <w:sz w:val="28"/>
          <w:szCs w:val="28"/>
        </w:rPr>
        <w:t>В</w:t>
      </w:r>
      <w:r w:rsidR="00810A72" w:rsidRPr="00FB43F0">
        <w:rPr>
          <w:rFonts w:ascii="Times New Roman" w:hAnsi="Times New Roman"/>
          <w:b w:val="0"/>
          <w:sz w:val="28"/>
          <w:szCs w:val="28"/>
        </w:rPr>
        <w:t xml:space="preserve"> августе 2020 года прошел Всероссийский конкурс </w:t>
      </w:r>
      <w:r w:rsidR="00B749B7">
        <w:rPr>
          <w:rFonts w:ascii="Times New Roman" w:hAnsi="Times New Roman"/>
          <w:b w:val="0"/>
          <w:sz w:val="28"/>
          <w:szCs w:val="28"/>
        </w:rPr>
        <w:t>п</w:t>
      </w:r>
      <w:r w:rsidR="00810A72" w:rsidRPr="00FB43F0">
        <w:rPr>
          <w:rFonts w:ascii="Times New Roman" w:hAnsi="Times New Roman"/>
          <w:b w:val="0"/>
          <w:sz w:val="28"/>
          <w:szCs w:val="28"/>
        </w:rPr>
        <w:t xml:space="preserve">артии «ЕДИНАЯ РОССИЯ» «Лучший школьный музей памяти Великой Отечественной войны», в котором музей МКОУ СОШ </w:t>
      </w:r>
      <w:proofErr w:type="spellStart"/>
      <w:r w:rsidR="00810A72" w:rsidRPr="00FB43F0">
        <w:rPr>
          <w:rFonts w:ascii="Times New Roman" w:hAnsi="Times New Roman"/>
          <w:b w:val="0"/>
          <w:sz w:val="28"/>
          <w:szCs w:val="28"/>
        </w:rPr>
        <w:t>с</w:t>
      </w:r>
      <w:proofErr w:type="gramStart"/>
      <w:r w:rsidR="00810A72" w:rsidRPr="00FB43F0">
        <w:rPr>
          <w:rFonts w:ascii="Times New Roman" w:hAnsi="Times New Roman"/>
          <w:b w:val="0"/>
          <w:sz w:val="28"/>
          <w:szCs w:val="28"/>
        </w:rPr>
        <w:t>.С</w:t>
      </w:r>
      <w:proofErr w:type="gramEnd"/>
      <w:r w:rsidR="00810A72" w:rsidRPr="00FB43F0">
        <w:rPr>
          <w:rFonts w:ascii="Times New Roman" w:hAnsi="Times New Roman"/>
          <w:b w:val="0"/>
          <w:sz w:val="28"/>
          <w:szCs w:val="28"/>
        </w:rPr>
        <w:t>ергеевка</w:t>
      </w:r>
      <w:proofErr w:type="spellEnd"/>
      <w:r w:rsidR="00810A72" w:rsidRPr="00FB43F0">
        <w:rPr>
          <w:rFonts w:ascii="Times New Roman" w:hAnsi="Times New Roman"/>
          <w:b w:val="0"/>
          <w:sz w:val="28"/>
          <w:szCs w:val="28"/>
        </w:rPr>
        <w:t xml:space="preserve"> занял первое место и получил гранд в размере 500,00 тыс. руб.  В 2021 году освоено 287,78 тыс. руб.</w:t>
      </w:r>
    </w:p>
    <w:p w:rsidR="00810A72" w:rsidRPr="00FB43F0" w:rsidRDefault="00810A72" w:rsidP="00B749B7">
      <w:pPr>
        <w:pStyle w:val="1"/>
        <w:spacing w:before="0" w:after="0" w:line="360" w:lineRule="auto"/>
        <w:ind w:firstLine="708"/>
        <w:jc w:val="both"/>
        <w:rPr>
          <w:rFonts w:ascii="Times New Roman" w:hAnsi="Times New Roman"/>
          <w:b w:val="0"/>
          <w:sz w:val="28"/>
          <w:szCs w:val="28"/>
        </w:rPr>
      </w:pPr>
      <w:proofErr w:type="gramStart"/>
      <w:r w:rsidRPr="00261204">
        <w:rPr>
          <w:rFonts w:ascii="Times New Roman" w:hAnsi="Times New Roman"/>
          <w:b w:val="0"/>
          <w:sz w:val="28"/>
          <w:szCs w:val="28"/>
          <w:u w:val="single"/>
        </w:rPr>
        <w:t xml:space="preserve">На реализацию </w:t>
      </w:r>
      <w:r w:rsidRPr="00261204">
        <w:rPr>
          <w:rFonts w:ascii="Times New Roman" w:hAnsi="Times New Roman"/>
          <w:b w:val="0"/>
          <w:i/>
          <w:sz w:val="28"/>
          <w:szCs w:val="28"/>
          <w:u w:val="single"/>
        </w:rPr>
        <w:t>программы «Комплексная безопасность образовательных учреждений на 2014-2021 годы»</w:t>
      </w:r>
      <w:r w:rsidRPr="00FB43F0">
        <w:rPr>
          <w:rFonts w:ascii="Times New Roman" w:hAnsi="Times New Roman"/>
          <w:b w:val="0"/>
          <w:sz w:val="28"/>
          <w:szCs w:val="28"/>
        </w:rPr>
        <w:t xml:space="preserve"> выделено 1 355,19 тыс. руб. средств местного бюджета, исполнение составило 97,73% или 1 324,37 тыс. руб.)</w:t>
      </w:r>
      <w:r w:rsidR="00B749B7">
        <w:rPr>
          <w:rFonts w:ascii="Times New Roman" w:hAnsi="Times New Roman"/>
          <w:b w:val="0"/>
          <w:sz w:val="28"/>
          <w:szCs w:val="28"/>
        </w:rPr>
        <w:t>,</w:t>
      </w:r>
      <w:r w:rsidRPr="00FB43F0">
        <w:rPr>
          <w:rFonts w:ascii="Times New Roman" w:hAnsi="Times New Roman"/>
          <w:b w:val="0"/>
          <w:sz w:val="28"/>
          <w:szCs w:val="28"/>
        </w:rPr>
        <w:t xml:space="preserve"> из них: </w:t>
      </w:r>
      <w:proofErr w:type="gramEnd"/>
    </w:p>
    <w:p w:rsidR="00810A72" w:rsidRPr="00FB43F0" w:rsidRDefault="00810A72" w:rsidP="00D72FE8">
      <w:pPr>
        <w:pStyle w:val="1"/>
        <w:spacing w:before="0" w:after="0" w:line="360" w:lineRule="auto"/>
        <w:jc w:val="both"/>
        <w:rPr>
          <w:rFonts w:ascii="Times New Roman" w:hAnsi="Times New Roman"/>
          <w:b w:val="0"/>
          <w:sz w:val="28"/>
          <w:szCs w:val="28"/>
        </w:rPr>
      </w:pPr>
      <w:r w:rsidRPr="00FB43F0">
        <w:rPr>
          <w:rFonts w:ascii="Times New Roman" w:hAnsi="Times New Roman"/>
          <w:b w:val="0"/>
          <w:sz w:val="28"/>
          <w:szCs w:val="28"/>
        </w:rPr>
        <w:t>установка тревожной кнопки – 525,00 тыс. руб.;</w:t>
      </w:r>
    </w:p>
    <w:p w:rsidR="00810A72" w:rsidRPr="00FB43F0" w:rsidRDefault="00810A72" w:rsidP="00D72FE8">
      <w:pPr>
        <w:pStyle w:val="1"/>
        <w:spacing w:before="0" w:after="0" w:line="360" w:lineRule="auto"/>
        <w:jc w:val="both"/>
        <w:rPr>
          <w:rFonts w:ascii="Times New Roman" w:hAnsi="Times New Roman"/>
          <w:b w:val="0"/>
          <w:sz w:val="28"/>
          <w:szCs w:val="28"/>
        </w:rPr>
      </w:pPr>
      <w:r w:rsidRPr="00FB43F0">
        <w:rPr>
          <w:rFonts w:ascii="Times New Roman" w:hAnsi="Times New Roman"/>
          <w:b w:val="0"/>
          <w:sz w:val="28"/>
          <w:szCs w:val="28"/>
        </w:rPr>
        <w:lastRenderedPageBreak/>
        <w:t>п</w:t>
      </w:r>
      <w:r w:rsidR="00ED227E">
        <w:rPr>
          <w:rFonts w:ascii="Times New Roman" w:hAnsi="Times New Roman"/>
          <w:b w:val="0"/>
          <w:sz w:val="28"/>
          <w:szCs w:val="28"/>
        </w:rPr>
        <w:t xml:space="preserve">риобретение </w:t>
      </w:r>
      <w:proofErr w:type="spellStart"/>
      <w:r w:rsidR="00ED227E">
        <w:rPr>
          <w:rFonts w:ascii="Times New Roman" w:hAnsi="Times New Roman"/>
          <w:b w:val="0"/>
          <w:sz w:val="28"/>
          <w:szCs w:val="28"/>
        </w:rPr>
        <w:t>металлодетекто</w:t>
      </w:r>
      <w:r w:rsidRPr="00FB43F0">
        <w:rPr>
          <w:rFonts w:ascii="Times New Roman" w:hAnsi="Times New Roman"/>
          <w:b w:val="0"/>
          <w:sz w:val="28"/>
          <w:szCs w:val="28"/>
        </w:rPr>
        <w:t>ра</w:t>
      </w:r>
      <w:proofErr w:type="spellEnd"/>
      <w:r w:rsidRPr="00FB43F0">
        <w:rPr>
          <w:rFonts w:ascii="Times New Roman" w:hAnsi="Times New Roman"/>
          <w:b w:val="0"/>
          <w:sz w:val="28"/>
          <w:szCs w:val="28"/>
        </w:rPr>
        <w:t xml:space="preserve"> – 103,84 тыс. руб.;</w:t>
      </w:r>
    </w:p>
    <w:p w:rsidR="00810A72" w:rsidRPr="00FB43F0" w:rsidRDefault="00810A72" w:rsidP="00D72FE8">
      <w:pPr>
        <w:pStyle w:val="1"/>
        <w:spacing w:before="0" w:after="0" w:line="360" w:lineRule="auto"/>
        <w:jc w:val="both"/>
        <w:rPr>
          <w:rFonts w:ascii="Times New Roman" w:hAnsi="Times New Roman"/>
          <w:b w:val="0"/>
          <w:sz w:val="28"/>
          <w:szCs w:val="28"/>
        </w:rPr>
      </w:pPr>
      <w:r w:rsidRPr="00FB43F0">
        <w:rPr>
          <w:rFonts w:ascii="Times New Roman" w:hAnsi="Times New Roman"/>
          <w:b w:val="0"/>
          <w:sz w:val="28"/>
          <w:szCs w:val="28"/>
        </w:rPr>
        <w:t>приобретение и заправка огнетушителей – 547,07 тыс. руб.;</w:t>
      </w:r>
    </w:p>
    <w:p w:rsidR="00810A72" w:rsidRPr="00FB43F0" w:rsidRDefault="00810A72" w:rsidP="00D72FE8">
      <w:pPr>
        <w:pStyle w:val="1"/>
        <w:spacing w:before="0" w:after="0" w:line="360" w:lineRule="auto"/>
        <w:jc w:val="both"/>
        <w:rPr>
          <w:rFonts w:ascii="Times New Roman" w:hAnsi="Times New Roman"/>
          <w:b w:val="0"/>
          <w:sz w:val="28"/>
          <w:szCs w:val="28"/>
        </w:rPr>
      </w:pPr>
      <w:r w:rsidRPr="00FB43F0">
        <w:rPr>
          <w:rFonts w:ascii="Times New Roman" w:hAnsi="Times New Roman"/>
          <w:b w:val="0"/>
          <w:sz w:val="28"/>
          <w:szCs w:val="28"/>
        </w:rPr>
        <w:t>приобретение эвакуационных дверей – 148,46 тыс. руб.</w:t>
      </w:r>
    </w:p>
    <w:p w:rsidR="00810A72" w:rsidRPr="00FB43F0" w:rsidRDefault="00B749B7" w:rsidP="009C045B">
      <w:pPr>
        <w:pStyle w:val="1"/>
        <w:spacing w:before="0" w:after="0" w:line="360" w:lineRule="auto"/>
        <w:ind w:firstLine="708"/>
        <w:jc w:val="both"/>
        <w:rPr>
          <w:rFonts w:ascii="Times New Roman" w:hAnsi="Times New Roman"/>
          <w:b w:val="0"/>
          <w:sz w:val="28"/>
          <w:szCs w:val="28"/>
        </w:rPr>
      </w:pPr>
      <w:r>
        <w:rPr>
          <w:rFonts w:ascii="Times New Roman" w:hAnsi="Times New Roman"/>
          <w:b w:val="0"/>
          <w:sz w:val="28"/>
          <w:szCs w:val="28"/>
        </w:rPr>
        <w:t>Все</w:t>
      </w:r>
      <w:r w:rsidR="00810A72" w:rsidRPr="00FB43F0">
        <w:rPr>
          <w:rFonts w:ascii="Times New Roman" w:hAnsi="Times New Roman"/>
          <w:b w:val="0"/>
          <w:sz w:val="28"/>
          <w:szCs w:val="28"/>
        </w:rPr>
        <w:t xml:space="preserve"> 30 объектов образования </w:t>
      </w:r>
      <w:proofErr w:type="gramStart"/>
      <w:r w:rsidR="00810A72" w:rsidRPr="00FB43F0">
        <w:rPr>
          <w:rFonts w:ascii="Times New Roman" w:hAnsi="Times New Roman"/>
          <w:b w:val="0"/>
          <w:sz w:val="28"/>
          <w:szCs w:val="28"/>
        </w:rPr>
        <w:t>прошли</w:t>
      </w:r>
      <w:proofErr w:type="gramEnd"/>
      <w:r w:rsidR="00810A72" w:rsidRPr="00FB43F0">
        <w:rPr>
          <w:rFonts w:ascii="Times New Roman" w:hAnsi="Times New Roman"/>
          <w:b w:val="0"/>
          <w:sz w:val="28"/>
          <w:szCs w:val="28"/>
        </w:rPr>
        <w:t xml:space="preserve"> категорирование по безопасности и получили паспорта безопасности (100%).</w:t>
      </w:r>
    </w:p>
    <w:p w:rsidR="00810A72" w:rsidRDefault="00810A72" w:rsidP="009C045B">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t xml:space="preserve">Установлены сигналы (кнопки) тревожных сообщений и подключены к </w:t>
      </w:r>
      <w:r w:rsidR="009C045B">
        <w:rPr>
          <w:rFonts w:ascii="Times New Roman" w:hAnsi="Times New Roman"/>
          <w:b w:val="0"/>
          <w:sz w:val="28"/>
          <w:szCs w:val="28"/>
        </w:rPr>
        <w:t>отделу вневедомственной охраны</w:t>
      </w:r>
      <w:r w:rsidRPr="00FB43F0">
        <w:rPr>
          <w:rFonts w:ascii="Times New Roman" w:hAnsi="Times New Roman"/>
          <w:b w:val="0"/>
          <w:sz w:val="28"/>
          <w:szCs w:val="28"/>
        </w:rPr>
        <w:t xml:space="preserve"> по г. Находке </w:t>
      </w:r>
      <w:r w:rsidR="009C045B">
        <w:rPr>
          <w:rFonts w:ascii="Times New Roman" w:hAnsi="Times New Roman"/>
          <w:b w:val="0"/>
          <w:sz w:val="28"/>
          <w:szCs w:val="28"/>
        </w:rPr>
        <w:t xml:space="preserve">войск национальной гвардии  </w:t>
      </w:r>
      <w:r w:rsidRPr="00FB43F0">
        <w:rPr>
          <w:rFonts w:ascii="Times New Roman" w:hAnsi="Times New Roman"/>
          <w:b w:val="0"/>
          <w:sz w:val="28"/>
          <w:szCs w:val="28"/>
        </w:rPr>
        <w:t>22 объекта</w:t>
      </w:r>
      <w:r w:rsidR="009C045B">
        <w:rPr>
          <w:rFonts w:ascii="Times New Roman" w:hAnsi="Times New Roman"/>
          <w:b w:val="0"/>
          <w:sz w:val="28"/>
          <w:szCs w:val="28"/>
        </w:rPr>
        <w:t xml:space="preserve"> </w:t>
      </w:r>
      <w:r w:rsidRPr="00FB43F0">
        <w:rPr>
          <w:rFonts w:ascii="Times New Roman" w:hAnsi="Times New Roman"/>
          <w:b w:val="0"/>
          <w:sz w:val="28"/>
          <w:szCs w:val="28"/>
        </w:rPr>
        <w:t xml:space="preserve">образования. Образовательные учреждения, у которых не установлены </w:t>
      </w:r>
      <w:r w:rsidR="009C045B">
        <w:rPr>
          <w:rFonts w:ascii="Times New Roman" w:hAnsi="Times New Roman"/>
          <w:b w:val="0"/>
          <w:sz w:val="28"/>
          <w:szCs w:val="28"/>
        </w:rPr>
        <w:t>кнопки тревожных сообщений, т.к. они</w:t>
      </w:r>
      <w:r w:rsidRPr="00FB43F0">
        <w:rPr>
          <w:rFonts w:ascii="Times New Roman" w:hAnsi="Times New Roman"/>
          <w:b w:val="0"/>
          <w:sz w:val="28"/>
          <w:szCs w:val="28"/>
        </w:rPr>
        <w:t xml:space="preserve"> не входят в зону оперативного реагирования </w:t>
      </w:r>
      <w:r w:rsidR="009C045B">
        <w:rPr>
          <w:rFonts w:ascii="Times New Roman" w:hAnsi="Times New Roman"/>
          <w:b w:val="0"/>
          <w:sz w:val="28"/>
          <w:szCs w:val="28"/>
        </w:rPr>
        <w:t>отдела вневедомственной охраны</w:t>
      </w:r>
      <w:r w:rsidRPr="00FB43F0">
        <w:rPr>
          <w:rFonts w:ascii="Times New Roman" w:hAnsi="Times New Roman"/>
          <w:b w:val="0"/>
          <w:sz w:val="28"/>
          <w:szCs w:val="28"/>
        </w:rPr>
        <w:t xml:space="preserve"> (8 объектов), подключены к системе обеспечения вызова экстренных оперативных служб по единому номеру "112". Объекты образования 3 категории безопасности (18 объектов) обеспечены </w:t>
      </w:r>
      <w:proofErr w:type="gramStart"/>
      <w:r w:rsidRPr="00FB43F0">
        <w:rPr>
          <w:rFonts w:ascii="Times New Roman" w:hAnsi="Times New Roman"/>
          <w:b w:val="0"/>
          <w:sz w:val="28"/>
          <w:szCs w:val="28"/>
        </w:rPr>
        <w:t>ручными</w:t>
      </w:r>
      <w:proofErr w:type="gramEnd"/>
      <w:r w:rsidRPr="00FB43F0">
        <w:rPr>
          <w:rFonts w:ascii="Times New Roman" w:hAnsi="Times New Roman"/>
          <w:b w:val="0"/>
          <w:sz w:val="28"/>
          <w:szCs w:val="28"/>
        </w:rPr>
        <w:t xml:space="preserve"> </w:t>
      </w:r>
      <w:proofErr w:type="spellStart"/>
      <w:r w:rsidRPr="00FB43F0">
        <w:rPr>
          <w:rFonts w:ascii="Times New Roman" w:hAnsi="Times New Roman"/>
          <w:b w:val="0"/>
          <w:sz w:val="28"/>
          <w:szCs w:val="28"/>
        </w:rPr>
        <w:t>металлодетекторами</w:t>
      </w:r>
      <w:proofErr w:type="spellEnd"/>
      <w:r w:rsidRPr="00FB43F0">
        <w:rPr>
          <w:rFonts w:ascii="Times New Roman" w:hAnsi="Times New Roman"/>
          <w:b w:val="0"/>
          <w:sz w:val="28"/>
          <w:szCs w:val="28"/>
        </w:rPr>
        <w:t xml:space="preserve">. </w:t>
      </w:r>
    </w:p>
    <w:p w:rsidR="00810A72" w:rsidRPr="00FB43F0" w:rsidRDefault="00810A72" w:rsidP="009C045B">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t xml:space="preserve">В летний период 2021 года на базе общеобразовательных учреждений функционировали оздоровительные лагеря с дневным пребыванием детей (13) с общим охватом 1260 детей. </w:t>
      </w:r>
      <w:proofErr w:type="gramStart"/>
      <w:r w:rsidRPr="00FB43F0">
        <w:rPr>
          <w:rFonts w:ascii="Times New Roman" w:hAnsi="Times New Roman"/>
          <w:b w:val="0"/>
          <w:sz w:val="28"/>
          <w:szCs w:val="28"/>
        </w:rPr>
        <w:t xml:space="preserve">Для учащихся в летний период в общеобразовательных учреждениях были организованы </w:t>
      </w:r>
      <w:r w:rsidRPr="00FB43F0">
        <w:rPr>
          <w:rFonts w:ascii="Times New Roman" w:hAnsi="Times New Roman"/>
          <w:b w:val="0"/>
          <w:sz w:val="28"/>
          <w:szCs w:val="28"/>
          <w:lang w:eastAsia="ru-RU"/>
        </w:rPr>
        <w:t xml:space="preserve">смены с профильными направлениями по безопасности дорожного движения, патриотическому и экологическому воспитанию, </w:t>
      </w:r>
      <w:r w:rsidRPr="00FB43F0">
        <w:rPr>
          <w:rFonts w:ascii="Times New Roman" w:hAnsi="Times New Roman"/>
          <w:b w:val="0"/>
          <w:sz w:val="28"/>
          <w:szCs w:val="28"/>
        </w:rPr>
        <w:t xml:space="preserve">смена для детей 6,6-7 лет, </w:t>
      </w:r>
      <w:proofErr w:type="spellStart"/>
      <w:r w:rsidRPr="00FB43F0">
        <w:rPr>
          <w:rFonts w:ascii="Times New Roman" w:hAnsi="Times New Roman"/>
          <w:b w:val="0"/>
          <w:sz w:val="28"/>
          <w:szCs w:val="28"/>
        </w:rPr>
        <w:t>профориентационная</w:t>
      </w:r>
      <w:proofErr w:type="spellEnd"/>
      <w:r w:rsidRPr="00FB43F0">
        <w:rPr>
          <w:rFonts w:ascii="Times New Roman" w:hAnsi="Times New Roman"/>
          <w:b w:val="0"/>
          <w:sz w:val="28"/>
          <w:szCs w:val="28"/>
        </w:rPr>
        <w:t xml:space="preserve"> сме</w:t>
      </w:r>
      <w:r w:rsidRPr="00FB43F0">
        <w:rPr>
          <w:rFonts w:ascii="Times New Roman" w:hAnsi="Times New Roman"/>
          <w:b w:val="0"/>
          <w:sz w:val="28"/>
          <w:szCs w:val="28"/>
          <w:lang w:eastAsia="ru-RU"/>
        </w:rPr>
        <w:t xml:space="preserve">на (12 отрядов, в них 288 детей), также учащиеся были охвачены </w:t>
      </w:r>
      <w:r w:rsidRPr="00FB43F0">
        <w:rPr>
          <w:rFonts w:ascii="Times New Roman" w:hAnsi="Times New Roman"/>
          <w:b w:val="0"/>
          <w:sz w:val="28"/>
          <w:szCs w:val="28"/>
        </w:rPr>
        <w:t xml:space="preserve">дополнительными общеразвивающими программами физкультурно-спортивной, туристско-краеведческой, художественной, естественнонаучной, социально-гуманитарной  направленности -1331 чел.  </w:t>
      </w:r>
      <w:proofErr w:type="gramEnd"/>
    </w:p>
    <w:p w:rsidR="00810A72" w:rsidRPr="00FB43F0" w:rsidRDefault="00810A72" w:rsidP="009C045B">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t xml:space="preserve">В 2021 году из краевого бюджета на организацию летнего отдыха детей было направлено 3246,610 тыс. руб., </w:t>
      </w:r>
      <w:r w:rsidRPr="00FB43F0">
        <w:rPr>
          <w:rFonts w:ascii="Times New Roman" w:hAnsi="Times New Roman"/>
          <w:b w:val="0"/>
          <w:sz w:val="28"/>
          <w:szCs w:val="28"/>
          <w:lang w:eastAsia="ru-RU"/>
        </w:rPr>
        <w:t xml:space="preserve">их них 2782,516 тыс. руб. на организацию питания в пришкольных лагерях с дневным пребыванием детей, </w:t>
      </w:r>
      <w:r w:rsidRPr="00FB43F0">
        <w:rPr>
          <w:rFonts w:ascii="Times New Roman" w:hAnsi="Times New Roman"/>
          <w:b w:val="0"/>
          <w:sz w:val="28"/>
          <w:szCs w:val="28"/>
        </w:rPr>
        <w:t xml:space="preserve">из местного бюджета на организацию занятости  подростков в летний период выделено  450,0 тыс. руб.   </w:t>
      </w:r>
    </w:p>
    <w:p w:rsidR="00810A72" w:rsidRPr="00FB43F0" w:rsidRDefault="00810A72" w:rsidP="009C045B">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lastRenderedPageBreak/>
        <w:t xml:space="preserve">На территории района отсутствует оздоровительный лагерь с </w:t>
      </w:r>
      <w:proofErr w:type="gramStart"/>
      <w:r w:rsidRPr="00FB43F0">
        <w:rPr>
          <w:rFonts w:ascii="Times New Roman" w:hAnsi="Times New Roman"/>
          <w:b w:val="0"/>
          <w:sz w:val="28"/>
          <w:szCs w:val="28"/>
        </w:rPr>
        <w:t>круглосуточным</w:t>
      </w:r>
      <w:proofErr w:type="gramEnd"/>
      <w:r w:rsidRPr="00FB43F0">
        <w:rPr>
          <w:rFonts w:ascii="Times New Roman" w:hAnsi="Times New Roman"/>
          <w:b w:val="0"/>
          <w:sz w:val="28"/>
          <w:szCs w:val="28"/>
        </w:rPr>
        <w:t xml:space="preserve"> пребывание детей, поэтому изучается вопрос </w:t>
      </w:r>
      <w:r w:rsidR="009C045B">
        <w:rPr>
          <w:rFonts w:ascii="Times New Roman" w:hAnsi="Times New Roman"/>
          <w:b w:val="0"/>
          <w:sz w:val="28"/>
          <w:szCs w:val="28"/>
        </w:rPr>
        <w:t xml:space="preserve"> </w:t>
      </w:r>
      <w:r w:rsidRPr="00FB43F0">
        <w:rPr>
          <w:rFonts w:ascii="Times New Roman" w:hAnsi="Times New Roman"/>
          <w:b w:val="0"/>
          <w:sz w:val="28"/>
          <w:szCs w:val="28"/>
        </w:rPr>
        <w:t xml:space="preserve"> строительств</w:t>
      </w:r>
      <w:r w:rsidR="009C045B">
        <w:rPr>
          <w:rFonts w:ascii="Times New Roman" w:hAnsi="Times New Roman"/>
          <w:b w:val="0"/>
          <w:sz w:val="28"/>
          <w:szCs w:val="28"/>
        </w:rPr>
        <w:t>а</w:t>
      </w:r>
      <w:r w:rsidRPr="00FB43F0">
        <w:rPr>
          <w:rFonts w:ascii="Times New Roman" w:hAnsi="Times New Roman"/>
          <w:b w:val="0"/>
          <w:sz w:val="28"/>
          <w:szCs w:val="28"/>
        </w:rPr>
        <w:t xml:space="preserve"> в районе загородного оздоровительного лагеря.</w:t>
      </w:r>
    </w:p>
    <w:p w:rsidR="00CC24C3" w:rsidRDefault="00810A72" w:rsidP="00D72FE8">
      <w:pPr>
        <w:pStyle w:val="1"/>
        <w:spacing w:before="0" w:after="0" w:line="360" w:lineRule="auto"/>
        <w:jc w:val="both"/>
        <w:rPr>
          <w:rFonts w:ascii="Times New Roman" w:hAnsi="Times New Roman"/>
          <w:sz w:val="28"/>
          <w:szCs w:val="28"/>
        </w:rPr>
      </w:pPr>
      <w:r w:rsidRPr="00FB43F0">
        <w:rPr>
          <w:rFonts w:ascii="Times New Roman" w:hAnsi="Times New Roman"/>
          <w:b w:val="0"/>
          <w:sz w:val="28"/>
          <w:szCs w:val="28"/>
        </w:rPr>
        <w:t xml:space="preserve"> </w:t>
      </w:r>
      <w:r w:rsidR="009C045B">
        <w:rPr>
          <w:rFonts w:ascii="Times New Roman" w:hAnsi="Times New Roman"/>
          <w:sz w:val="28"/>
          <w:szCs w:val="28"/>
        </w:rPr>
        <w:tab/>
      </w:r>
    </w:p>
    <w:p w:rsidR="00810A72" w:rsidRPr="00FB43F0" w:rsidRDefault="00810A72" w:rsidP="00CC24C3">
      <w:pPr>
        <w:pStyle w:val="1"/>
        <w:spacing w:before="0" w:after="0" w:line="360" w:lineRule="auto"/>
        <w:ind w:firstLine="708"/>
        <w:jc w:val="both"/>
        <w:rPr>
          <w:rFonts w:ascii="Times New Roman" w:hAnsi="Times New Roman"/>
          <w:b w:val="0"/>
          <w:sz w:val="28"/>
          <w:szCs w:val="28"/>
        </w:rPr>
      </w:pPr>
      <w:r w:rsidRPr="00BB54A6">
        <w:rPr>
          <w:rFonts w:ascii="Times New Roman" w:hAnsi="Times New Roman"/>
          <w:sz w:val="28"/>
          <w:szCs w:val="28"/>
        </w:rPr>
        <w:t>Реализация национального проекта  «Образование»</w:t>
      </w:r>
      <w:r w:rsidRPr="00FB43F0">
        <w:rPr>
          <w:rFonts w:ascii="Times New Roman" w:hAnsi="Times New Roman"/>
          <w:b w:val="0"/>
          <w:sz w:val="28"/>
          <w:szCs w:val="28"/>
        </w:rPr>
        <w:t xml:space="preserve">  проходит через реализацию региональных проектов: «</w:t>
      </w:r>
      <w:r w:rsidRPr="00FB43F0">
        <w:rPr>
          <w:rFonts w:ascii="Times New Roman" w:hAnsi="Times New Roman"/>
          <w:b w:val="0"/>
          <w:iCs/>
          <w:sz w:val="28"/>
          <w:szCs w:val="28"/>
        </w:rPr>
        <w:t>Современная школа», «Цифровая образовательная среда»,  «Успех каждого ребенка».</w:t>
      </w:r>
    </w:p>
    <w:p w:rsidR="00810A72" w:rsidRPr="00FB43F0" w:rsidRDefault="00810A72" w:rsidP="009C045B">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t xml:space="preserve">Проект </w:t>
      </w:r>
      <w:r w:rsidRPr="00C85106">
        <w:rPr>
          <w:rFonts w:ascii="Times New Roman" w:hAnsi="Times New Roman"/>
          <w:sz w:val="28"/>
          <w:szCs w:val="28"/>
        </w:rPr>
        <w:t>«</w:t>
      </w:r>
      <w:r w:rsidRPr="00C85106">
        <w:rPr>
          <w:rFonts w:ascii="Times New Roman" w:hAnsi="Times New Roman"/>
          <w:iCs/>
          <w:sz w:val="28"/>
          <w:szCs w:val="28"/>
        </w:rPr>
        <w:t>Современная школа»</w:t>
      </w:r>
      <w:r w:rsidRPr="00FB43F0">
        <w:rPr>
          <w:rFonts w:ascii="Times New Roman" w:hAnsi="Times New Roman"/>
          <w:b w:val="0"/>
          <w:iCs/>
          <w:sz w:val="28"/>
          <w:szCs w:val="28"/>
        </w:rPr>
        <w:t xml:space="preserve"> </w:t>
      </w:r>
      <w:r w:rsidR="00BB54A6">
        <w:rPr>
          <w:rFonts w:ascii="Times New Roman" w:hAnsi="Times New Roman"/>
          <w:b w:val="0"/>
          <w:iCs/>
          <w:sz w:val="28"/>
          <w:szCs w:val="28"/>
        </w:rPr>
        <w:t>- в</w:t>
      </w:r>
      <w:r w:rsidRPr="00FB43F0">
        <w:rPr>
          <w:rFonts w:ascii="Times New Roman" w:hAnsi="Times New Roman"/>
          <w:b w:val="0"/>
          <w:sz w:val="28"/>
          <w:szCs w:val="28"/>
        </w:rPr>
        <w:t xml:space="preserve"> сентябре 2021 года на базе МКОУ СОШ </w:t>
      </w:r>
      <w:proofErr w:type="gramStart"/>
      <w:r w:rsidRPr="00FB43F0">
        <w:rPr>
          <w:rFonts w:ascii="Times New Roman" w:hAnsi="Times New Roman"/>
          <w:b w:val="0"/>
          <w:sz w:val="28"/>
          <w:szCs w:val="28"/>
        </w:rPr>
        <w:t>с</w:t>
      </w:r>
      <w:proofErr w:type="gramEnd"/>
      <w:r w:rsidRPr="00FB43F0">
        <w:rPr>
          <w:rFonts w:ascii="Times New Roman" w:hAnsi="Times New Roman"/>
          <w:b w:val="0"/>
          <w:sz w:val="28"/>
          <w:szCs w:val="28"/>
        </w:rPr>
        <w:t xml:space="preserve">. </w:t>
      </w:r>
      <w:proofErr w:type="gramStart"/>
      <w:r w:rsidRPr="00FB43F0">
        <w:rPr>
          <w:rFonts w:ascii="Times New Roman" w:hAnsi="Times New Roman"/>
          <w:b w:val="0"/>
          <w:sz w:val="28"/>
          <w:szCs w:val="28"/>
        </w:rPr>
        <w:t>Екатериновка</w:t>
      </w:r>
      <w:proofErr w:type="gramEnd"/>
      <w:r w:rsidRPr="00FB43F0">
        <w:rPr>
          <w:rFonts w:ascii="Times New Roman" w:hAnsi="Times New Roman"/>
          <w:b w:val="0"/>
          <w:sz w:val="28"/>
          <w:szCs w:val="28"/>
        </w:rPr>
        <w:t xml:space="preserve"> начал функционировать Центр естественнонаучной и технологической направленности «Точка роста». Образовательным учреждением для реализации проекта получено оборудования в 2019-2021 гг. на сумму 3 174 248,91 руб.</w:t>
      </w:r>
      <w:r w:rsidR="00452EE7">
        <w:rPr>
          <w:rFonts w:ascii="Times New Roman" w:hAnsi="Times New Roman"/>
          <w:b w:val="0"/>
          <w:sz w:val="28"/>
          <w:szCs w:val="28"/>
        </w:rPr>
        <w:t>, которое</w:t>
      </w:r>
      <w:r w:rsidRPr="00FB43F0">
        <w:rPr>
          <w:rFonts w:ascii="Times New Roman" w:hAnsi="Times New Roman"/>
          <w:b w:val="0"/>
          <w:sz w:val="28"/>
          <w:szCs w:val="28"/>
        </w:rPr>
        <w:t xml:space="preserve">  применяется на уроках для демонстрации экспериментов по физике и химии, проведения лабораторных работ по физике.        </w:t>
      </w:r>
    </w:p>
    <w:p w:rsidR="00810A72" w:rsidRPr="00810A72" w:rsidRDefault="00810A72" w:rsidP="009C045B">
      <w:pPr>
        <w:pStyle w:val="1"/>
        <w:spacing w:before="0" w:after="0" w:line="360" w:lineRule="auto"/>
        <w:ind w:firstLine="708"/>
        <w:jc w:val="both"/>
      </w:pPr>
      <w:r w:rsidRPr="00FB43F0">
        <w:rPr>
          <w:rFonts w:ascii="Times New Roman" w:hAnsi="Times New Roman"/>
          <w:b w:val="0"/>
          <w:sz w:val="28"/>
          <w:szCs w:val="28"/>
        </w:rPr>
        <w:t xml:space="preserve">В проект </w:t>
      </w:r>
      <w:r w:rsidRPr="00C85106">
        <w:rPr>
          <w:rFonts w:ascii="Times New Roman" w:hAnsi="Times New Roman"/>
          <w:sz w:val="28"/>
          <w:szCs w:val="28"/>
        </w:rPr>
        <w:t>«Цифровая образовательная среда»</w:t>
      </w:r>
      <w:r w:rsidRPr="00FB43F0">
        <w:rPr>
          <w:rFonts w:ascii="Times New Roman" w:hAnsi="Times New Roman"/>
          <w:b w:val="0"/>
          <w:sz w:val="28"/>
          <w:szCs w:val="28"/>
        </w:rPr>
        <w:t xml:space="preserve"> в 2021 году вошли 5 общеобразовательных учреждений. Для реализации проекта школами получены компьютерные классы на общую сумму 9 468 748,25 руб., оборудованы кабинеты, разработаны «дорожные карты» по реализации проекта.</w:t>
      </w:r>
      <w:r w:rsidR="002702C3">
        <w:rPr>
          <w:rFonts w:ascii="Times New Roman" w:hAnsi="Times New Roman"/>
          <w:b w:val="0"/>
          <w:sz w:val="28"/>
          <w:szCs w:val="28"/>
        </w:rPr>
        <w:t xml:space="preserve"> </w:t>
      </w:r>
      <w:r w:rsidRPr="00FB43F0">
        <w:rPr>
          <w:rFonts w:ascii="Times New Roman" w:hAnsi="Times New Roman"/>
          <w:b w:val="0"/>
          <w:sz w:val="28"/>
          <w:szCs w:val="28"/>
        </w:rPr>
        <w:t>Полученное оборудование используется при преподавании учебных предметов «Информатика», «Физика», «Биология», «История», «Обществознание», для подготовки индивидуальн</w:t>
      </w:r>
      <w:r w:rsidR="007F7498">
        <w:rPr>
          <w:rFonts w:ascii="Times New Roman" w:hAnsi="Times New Roman"/>
          <w:b w:val="0"/>
          <w:sz w:val="28"/>
          <w:szCs w:val="28"/>
        </w:rPr>
        <w:t>ых</w:t>
      </w:r>
      <w:r w:rsidRPr="00FB43F0">
        <w:rPr>
          <w:rFonts w:ascii="Times New Roman" w:hAnsi="Times New Roman"/>
          <w:b w:val="0"/>
          <w:sz w:val="28"/>
          <w:szCs w:val="28"/>
        </w:rPr>
        <w:t xml:space="preserve"> итогов</w:t>
      </w:r>
      <w:r w:rsidR="007F7498">
        <w:rPr>
          <w:rFonts w:ascii="Times New Roman" w:hAnsi="Times New Roman"/>
          <w:b w:val="0"/>
          <w:sz w:val="28"/>
          <w:szCs w:val="28"/>
        </w:rPr>
        <w:t>ых</w:t>
      </w:r>
      <w:r w:rsidRPr="00FB43F0">
        <w:rPr>
          <w:rFonts w:ascii="Times New Roman" w:hAnsi="Times New Roman"/>
          <w:b w:val="0"/>
          <w:sz w:val="28"/>
          <w:szCs w:val="28"/>
        </w:rPr>
        <w:t xml:space="preserve"> проект</w:t>
      </w:r>
      <w:r w:rsidR="007F7498">
        <w:rPr>
          <w:rFonts w:ascii="Times New Roman" w:hAnsi="Times New Roman"/>
          <w:b w:val="0"/>
          <w:sz w:val="28"/>
          <w:szCs w:val="28"/>
        </w:rPr>
        <w:t>ов</w:t>
      </w:r>
      <w:r w:rsidRPr="00FB43F0">
        <w:rPr>
          <w:rFonts w:ascii="Times New Roman" w:hAnsi="Times New Roman"/>
          <w:b w:val="0"/>
          <w:sz w:val="28"/>
          <w:szCs w:val="28"/>
        </w:rPr>
        <w:t>.</w:t>
      </w:r>
      <w:r w:rsidRPr="00FB43F0">
        <w:rPr>
          <w:rFonts w:ascii="Times New Roman" w:hAnsi="Times New Roman"/>
          <w:b w:val="0"/>
          <w:sz w:val="28"/>
          <w:szCs w:val="28"/>
          <w:lang w:eastAsia="ru-RU"/>
        </w:rPr>
        <w:t xml:space="preserve"> </w:t>
      </w:r>
    </w:p>
    <w:p w:rsidR="00230F76" w:rsidRPr="00FB43F0" w:rsidRDefault="00230F76" w:rsidP="00D72FE8">
      <w:pPr>
        <w:pStyle w:val="1"/>
        <w:spacing w:before="0" w:after="0" w:line="360" w:lineRule="auto"/>
        <w:jc w:val="both"/>
        <w:rPr>
          <w:rFonts w:ascii="Times New Roman" w:hAnsi="Times New Roman"/>
          <w:b w:val="0"/>
          <w:color w:val="FF0000"/>
          <w:kern w:val="36"/>
          <w:sz w:val="28"/>
          <w:szCs w:val="28"/>
        </w:rPr>
      </w:pPr>
    </w:p>
    <w:p w:rsidR="00EF18FB" w:rsidRDefault="00EF18FB" w:rsidP="009C045B">
      <w:pPr>
        <w:pStyle w:val="1"/>
        <w:spacing w:before="0" w:after="0" w:line="360" w:lineRule="auto"/>
        <w:ind w:firstLine="708"/>
        <w:jc w:val="both"/>
        <w:rPr>
          <w:rFonts w:ascii="Times New Roman" w:hAnsi="Times New Roman"/>
          <w:b w:val="0"/>
          <w:sz w:val="28"/>
          <w:szCs w:val="28"/>
        </w:rPr>
      </w:pPr>
      <w:r w:rsidRPr="00F86F2F">
        <w:rPr>
          <w:rFonts w:ascii="Times New Roman" w:hAnsi="Times New Roman"/>
          <w:sz w:val="28"/>
          <w:szCs w:val="28"/>
        </w:rPr>
        <w:t xml:space="preserve">Учреждения </w:t>
      </w:r>
      <w:r w:rsidR="009C045B">
        <w:rPr>
          <w:rFonts w:ascii="Times New Roman" w:hAnsi="Times New Roman"/>
          <w:sz w:val="28"/>
          <w:szCs w:val="28"/>
        </w:rPr>
        <w:t>культуры</w:t>
      </w:r>
      <w:r w:rsidRPr="00FB43F0">
        <w:rPr>
          <w:rFonts w:ascii="Times New Roman" w:hAnsi="Times New Roman"/>
          <w:b w:val="0"/>
          <w:sz w:val="28"/>
          <w:szCs w:val="28"/>
        </w:rPr>
        <w:t xml:space="preserve"> возвращаются к проведению мероприятий в офлайн-режиме, но при этом продолжают осваивать работу в онлайн формате. За 2021 год в полном объеме реализована программа «Развитие культуры Партизанского муниципального района на 2021-2027 годы». На укрепление материально-технической базы районных учреждений было затрачено 2734,0 тысяч рублей</w:t>
      </w:r>
      <w:r w:rsidR="0087073E" w:rsidRPr="00FB43F0">
        <w:rPr>
          <w:rFonts w:ascii="Times New Roman" w:hAnsi="Times New Roman"/>
          <w:b w:val="0"/>
          <w:sz w:val="28"/>
          <w:szCs w:val="28"/>
        </w:rPr>
        <w:t>.</w:t>
      </w:r>
    </w:p>
    <w:p w:rsidR="00F86F2F" w:rsidRDefault="00F86F2F" w:rsidP="009C045B">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lastRenderedPageBreak/>
        <w:t xml:space="preserve">В прошлом году </w:t>
      </w:r>
      <w:r w:rsidR="009C045B">
        <w:rPr>
          <w:rFonts w:ascii="Times New Roman" w:hAnsi="Times New Roman"/>
          <w:b w:val="0"/>
          <w:sz w:val="28"/>
          <w:szCs w:val="28"/>
        </w:rPr>
        <w:t xml:space="preserve">начал осуществлять </w:t>
      </w:r>
      <w:r w:rsidRPr="00FB43F0">
        <w:rPr>
          <w:rFonts w:ascii="Times New Roman" w:hAnsi="Times New Roman"/>
          <w:b w:val="0"/>
          <w:sz w:val="28"/>
          <w:szCs w:val="28"/>
        </w:rPr>
        <w:t>выезд</w:t>
      </w:r>
      <w:r w:rsidR="009C045B">
        <w:rPr>
          <w:rFonts w:ascii="Times New Roman" w:hAnsi="Times New Roman"/>
          <w:b w:val="0"/>
          <w:sz w:val="28"/>
          <w:szCs w:val="28"/>
        </w:rPr>
        <w:t>ы</w:t>
      </w:r>
      <w:r w:rsidRPr="00FB43F0">
        <w:rPr>
          <w:rFonts w:ascii="Times New Roman" w:hAnsi="Times New Roman"/>
          <w:b w:val="0"/>
          <w:sz w:val="28"/>
          <w:szCs w:val="28"/>
        </w:rPr>
        <w:t xml:space="preserve"> в удаленные сельские населенные пункты района</w:t>
      </w:r>
      <w:r w:rsidR="009C045B">
        <w:rPr>
          <w:rFonts w:ascii="Times New Roman" w:hAnsi="Times New Roman"/>
          <w:b w:val="0"/>
          <w:sz w:val="28"/>
          <w:szCs w:val="28"/>
        </w:rPr>
        <w:t xml:space="preserve"> автоклуб (</w:t>
      </w:r>
      <w:r w:rsidRPr="00FB43F0">
        <w:rPr>
          <w:rFonts w:ascii="Times New Roman" w:hAnsi="Times New Roman"/>
          <w:b w:val="0"/>
          <w:sz w:val="28"/>
          <w:szCs w:val="28"/>
        </w:rPr>
        <w:t>16 мероприяти</w:t>
      </w:r>
      <w:r w:rsidR="009C045B">
        <w:rPr>
          <w:rFonts w:ascii="Times New Roman" w:hAnsi="Times New Roman"/>
          <w:b w:val="0"/>
          <w:sz w:val="28"/>
          <w:szCs w:val="28"/>
        </w:rPr>
        <w:t>й</w:t>
      </w:r>
      <w:r w:rsidRPr="00FB43F0">
        <w:rPr>
          <w:rFonts w:ascii="Times New Roman" w:hAnsi="Times New Roman"/>
          <w:b w:val="0"/>
          <w:sz w:val="28"/>
          <w:szCs w:val="28"/>
        </w:rPr>
        <w:t xml:space="preserve"> </w:t>
      </w:r>
      <w:r w:rsidR="009C045B">
        <w:rPr>
          <w:rFonts w:ascii="Times New Roman" w:hAnsi="Times New Roman"/>
          <w:b w:val="0"/>
          <w:sz w:val="28"/>
          <w:szCs w:val="28"/>
        </w:rPr>
        <w:t xml:space="preserve">с </w:t>
      </w:r>
      <w:r w:rsidRPr="00FB43F0">
        <w:rPr>
          <w:rFonts w:ascii="Times New Roman" w:hAnsi="Times New Roman"/>
          <w:b w:val="0"/>
          <w:sz w:val="28"/>
          <w:szCs w:val="28"/>
        </w:rPr>
        <w:t>охват</w:t>
      </w:r>
      <w:r w:rsidR="009C045B">
        <w:rPr>
          <w:rFonts w:ascii="Times New Roman" w:hAnsi="Times New Roman"/>
          <w:b w:val="0"/>
          <w:sz w:val="28"/>
          <w:szCs w:val="28"/>
        </w:rPr>
        <w:t>ом</w:t>
      </w:r>
      <w:r w:rsidRPr="00FB43F0">
        <w:rPr>
          <w:rFonts w:ascii="Times New Roman" w:hAnsi="Times New Roman"/>
          <w:b w:val="0"/>
          <w:sz w:val="28"/>
          <w:szCs w:val="28"/>
        </w:rPr>
        <w:t xml:space="preserve"> 1885 человек</w:t>
      </w:r>
      <w:r w:rsidR="009C045B">
        <w:rPr>
          <w:rFonts w:ascii="Times New Roman" w:hAnsi="Times New Roman"/>
          <w:b w:val="0"/>
          <w:sz w:val="28"/>
          <w:szCs w:val="28"/>
        </w:rPr>
        <w:t>)</w:t>
      </w:r>
      <w:r w:rsidRPr="00FB43F0">
        <w:rPr>
          <w:rFonts w:ascii="Times New Roman" w:hAnsi="Times New Roman"/>
          <w:b w:val="0"/>
          <w:sz w:val="28"/>
          <w:szCs w:val="28"/>
        </w:rPr>
        <w:t>.</w:t>
      </w:r>
    </w:p>
    <w:p w:rsidR="00F86F2F" w:rsidRPr="00FB43F0" w:rsidRDefault="009C045B" w:rsidP="009C045B">
      <w:pPr>
        <w:pStyle w:val="1"/>
        <w:spacing w:before="0" w:after="0" w:line="360" w:lineRule="auto"/>
        <w:ind w:firstLine="708"/>
        <w:jc w:val="both"/>
        <w:rPr>
          <w:rFonts w:ascii="Times New Roman" w:hAnsi="Times New Roman"/>
          <w:b w:val="0"/>
          <w:sz w:val="28"/>
          <w:szCs w:val="28"/>
        </w:rPr>
      </w:pPr>
      <w:r>
        <w:rPr>
          <w:rFonts w:ascii="Times New Roman" w:hAnsi="Times New Roman"/>
          <w:b w:val="0"/>
          <w:sz w:val="28"/>
          <w:szCs w:val="28"/>
        </w:rPr>
        <w:t xml:space="preserve"> </w:t>
      </w:r>
      <w:r w:rsidR="00F86F2F" w:rsidRPr="00FB43F0">
        <w:rPr>
          <w:rFonts w:ascii="Times New Roman" w:hAnsi="Times New Roman"/>
          <w:b w:val="0"/>
          <w:sz w:val="28"/>
          <w:szCs w:val="28"/>
        </w:rPr>
        <w:t>Районный дом культуры</w:t>
      </w:r>
      <w:r>
        <w:rPr>
          <w:rFonts w:ascii="Times New Roman" w:hAnsi="Times New Roman"/>
          <w:b w:val="0"/>
          <w:sz w:val="28"/>
          <w:szCs w:val="28"/>
        </w:rPr>
        <w:t xml:space="preserve"> </w:t>
      </w:r>
      <w:r w:rsidR="00F86F2F" w:rsidRPr="00FB43F0">
        <w:rPr>
          <w:rFonts w:ascii="Times New Roman" w:hAnsi="Times New Roman"/>
          <w:b w:val="0"/>
          <w:sz w:val="28"/>
          <w:szCs w:val="28"/>
        </w:rPr>
        <w:t xml:space="preserve"> Партизанского муниципального района провел 1 074 мероприятия</w:t>
      </w:r>
      <w:r>
        <w:rPr>
          <w:rFonts w:ascii="Times New Roman" w:hAnsi="Times New Roman"/>
          <w:b w:val="0"/>
          <w:sz w:val="28"/>
          <w:szCs w:val="28"/>
        </w:rPr>
        <w:t>, которые</w:t>
      </w:r>
      <w:r w:rsidR="00F86F2F" w:rsidRPr="00FB43F0">
        <w:rPr>
          <w:rFonts w:ascii="Times New Roman" w:hAnsi="Times New Roman"/>
          <w:b w:val="0"/>
          <w:sz w:val="28"/>
          <w:szCs w:val="28"/>
        </w:rPr>
        <w:t xml:space="preserve"> посетил</w:t>
      </w:r>
      <w:r>
        <w:rPr>
          <w:rFonts w:ascii="Times New Roman" w:hAnsi="Times New Roman"/>
          <w:b w:val="0"/>
          <w:sz w:val="28"/>
          <w:szCs w:val="28"/>
        </w:rPr>
        <w:t>и</w:t>
      </w:r>
      <w:r w:rsidR="00F86F2F" w:rsidRPr="00FB43F0">
        <w:rPr>
          <w:rFonts w:ascii="Times New Roman" w:hAnsi="Times New Roman"/>
          <w:b w:val="0"/>
          <w:sz w:val="28"/>
          <w:szCs w:val="28"/>
        </w:rPr>
        <w:t xml:space="preserve"> </w:t>
      </w:r>
      <w:r>
        <w:rPr>
          <w:rFonts w:ascii="Times New Roman" w:hAnsi="Times New Roman"/>
          <w:b w:val="0"/>
          <w:sz w:val="28"/>
          <w:szCs w:val="28"/>
        </w:rPr>
        <w:t xml:space="preserve"> </w:t>
      </w:r>
      <w:r w:rsidR="00F86F2F" w:rsidRPr="00FB43F0">
        <w:rPr>
          <w:rFonts w:ascii="Times New Roman" w:hAnsi="Times New Roman"/>
          <w:b w:val="0"/>
          <w:sz w:val="28"/>
          <w:szCs w:val="28"/>
        </w:rPr>
        <w:t>90 152 человека.</w:t>
      </w:r>
    </w:p>
    <w:p w:rsidR="00C85106" w:rsidRDefault="00C85106" w:rsidP="009C045B">
      <w:pPr>
        <w:pStyle w:val="1"/>
        <w:spacing w:before="0" w:after="0" w:line="360" w:lineRule="auto"/>
        <w:ind w:firstLine="708"/>
        <w:jc w:val="both"/>
        <w:rPr>
          <w:rFonts w:ascii="Times New Roman" w:hAnsi="Times New Roman"/>
          <w:b w:val="0"/>
          <w:sz w:val="28"/>
          <w:szCs w:val="28"/>
        </w:rPr>
      </w:pPr>
    </w:p>
    <w:p w:rsidR="00EF18FB" w:rsidRPr="00FB43F0" w:rsidRDefault="00B0217F" w:rsidP="009C045B">
      <w:pPr>
        <w:pStyle w:val="1"/>
        <w:spacing w:before="0" w:after="0" w:line="360" w:lineRule="auto"/>
        <w:ind w:firstLine="708"/>
        <w:jc w:val="both"/>
        <w:rPr>
          <w:rFonts w:ascii="Times New Roman" w:hAnsi="Times New Roman"/>
          <w:b w:val="0"/>
          <w:sz w:val="28"/>
          <w:szCs w:val="28"/>
        </w:rPr>
      </w:pPr>
      <w:r>
        <w:rPr>
          <w:rFonts w:ascii="Times New Roman" w:hAnsi="Times New Roman"/>
          <w:b w:val="0"/>
          <w:sz w:val="28"/>
          <w:szCs w:val="28"/>
        </w:rPr>
        <w:t>П</w:t>
      </w:r>
      <w:r w:rsidR="00EF18FB" w:rsidRPr="00FB43F0">
        <w:rPr>
          <w:rFonts w:ascii="Times New Roman" w:hAnsi="Times New Roman"/>
          <w:b w:val="0"/>
          <w:sz w:val="28"/>
          <w:szCs w:val="28"/>
        </w:rPr>
        <w:t>о муниципальной программе «</w:t>
      </w:r>
      <w:r w:rsidR="00EF18FB" w:rsidRPr="00C85106">
        <w:rPr>
          <w:rFonts w:ascii="Times New Roman" w:hAnsi="Times New Roman"/>
          <w:sz w:val="28"/>
          <w:szCs w:val="28"/>
        </w:rPr>
        <w:t>Патриотическое воспитание граждан Партизанского муниципального района на 2021-2025 годы</w:t>
      </w:r>
      <w:r w:rsidR="00EF18FB" w:rsidRPr="00FB43F0">
        <w:rPr>
          <w:rFonts w:ascii="Times New Roman" w:hAnsi="Times New Roman"/>
          <w:b w:val="0"/>
          <w:sz w:val="28"/>
          <w:szCs w:val="28"/>
        </w:rPr>
        <w:t xml:space="preserve">» за отчетный период израсходовано 323 000,00 рублей. </w:t>
      </w:r>
      <w:r>
        <w:rPr>
          <w:rFonts w:ascii="Times New Roman" w:hAnsi="Times New Roman"/>
          <w:b w:val="0"/>
          <w:sz w:val="28"/>
          <w:szCs w:val="28"/>
        </w:rPr>
        <w:t>П</w:t>
      </w:r>
      <w:r w:rsidR="00EF18FB" w:rsidRPr="00FB43F0">
        <w:rPr>
          <w:rFonts w:ascii="Times New Roman" w:hAnsi="Times New Roman"/>
          <w:b w:val="0"/>
          <w:sz w:val="28"/>
          <w:szCs w:val="28"/>
        </w:rPr>
        <w:t>ров</w:t>
      </w:r>
      <w:r>
        <w:rPr>
          <w:rFonts w:ascii="Times New Roman" w:hAnsi="Times New Roman"/>
          <w:b w:val="0"/>
          <w:sz w:val="28"/>
          <w:szCs w:val="28"/>
        </w:rPr>
        <w:t>едены крупные районные</w:t>
      </w:r>
      <w:r w:rsidR="00EF18FB" w:rsidRPr="00FB43F0">
        <w:rPr>
          <w:rFonts w:ascii="Times New Roman" w:hAnsi="Times New Roman"/>
          <w:b w:val="0"/>
          <w:sz w:val="28"/>
          <w:szCs w:val="28"/>
        </w:rPr>
        <w:t xml:space="preserve"> мероприятия, п</w:t>
      </w:r>
      <w:r w:rsidR="00FF3318">
        <w:rPr>
          <w:rFonts w:ascii="Times New Roman" w:hAnsi="Times New Roman"/>
          <w:b w:val="0"/>
          <w:sz w:val="28"/>
          <w:szCs w:val="28"/>
        </w:rPr>
        <w:t>освященные знаменательным датам (</w:t>
      </w:r>
      <w:r w:rsidR="00CC24C3">
        <w:rPr>
          <w:rFonts w:ascii="Times New Roman" w:hAnsi="Times New Roman"/>
          <w:b w:val="0"/>
          <w:sz w:val="28"/>
          <w:szCs w:val="28"/>
        </w:rPr>
        <w:t>День Победы</w:t>
      </w:r>
      <w:r w:rsidR="00FF3318">
        <w:rPr>
          <w:rFonts w:ascii="Times New Roman" w:hAnsi="Times New Roman"/>
          <w:b w:val="0"/>
          <w:sz w:val="28"/>
          <w:szCs w:val="28"/>
        </w:rPr>
        <w:t>, День России</w:t>
      </w:r>
      <w:r w:rsidR="00CC24C3">
        <w:rPr>
          <w:rFonts w:ascii="Times New Roman" w:hAnsi="Times New Roman"/>
          <w:b w:val="0"/>
          <w:sz w:val="28"/>
          <w:szCs w:val="28"/>
        </w:rPr>
        <w:t>, День народного единства</w:t>
      </w:r>
      <w:r w:rsidR="00FF3318">
        <w:rPr>
          <w:rFonts w:ascii="Times New Roman" w:hAnsi="Times New Roman"/>
          <w:b w:val="0"/>
          <w:sz w:val="28"/>
          <w:szCs w:val="28"/>
        </w:rPr>
        <w:t>).</w:t>
      </w:r>
    </w:p>
    <w:p w:rsidR="00C85106" w:rsidRDefault="00C85106" w:rsidP="009C045B">
      <w:pPr>
        <w:pStyle w:val="1"/>
        <w:spacing w:before="0" w:after="0" w:line="360" w:lineRule="auto"/>
        <w:ind w:firstLine="708"/>
        <w:jc w:val="both"/>
        <w:rPr>
          <w:rFonts w:ascii="Times New Roman" w:hAnsi="Times New Roman"/>
          <w:b w:val="0"/>
          <w:sz w:val="28"/>
          <w:szCs w:val="28"/>
        </w:rPr>
      </w:pPr>
    </w:p>
    <w:p w:rsidR="007B729F" w:rsidRPr="00FB43F0" w:rsidRDefault="009C045B" w:rsidP="009C045B">
      <w:pPr>
        <w:pStyle w:val="1"/>
        <w:spacing w:before="0" w:after="0" w:line="360" w:lineRule="auto"/>
        <w:ind w:firstLine="708"/>
        <w:jc w:val="both"/>
        <w:rPr>
          <w:rFonts w:ascii="Times New Roman" w:hAnsi="Times New Roman"/>
          <w:b w:val="0"/>
          <w:sz w:val="28"/>
          <w:szCs w:val="28"/>
        </w:rPr>
      </w:pPr>
      <w:r>
        <w:rPr>
          <w:rFonts w:ascii="Times New Roman" w:hAnsi="Times New Roman"/>
          <w:b w:val="0"/>
          <w:sz w:val="28"/>
          <w:szCs w:val="28"/>
        </w:rPr>
        <w:t>В рамках</w:t>
      </w:r>
      <w:r w:rsidR="00EF18FB" w:rsidRPr="00FB43F0">
        <w:rPr>
          <w:rFonts w:ascii="Times New Roman" w:hAnsi="Times New Roman"/>
          <w:b w:val="0"/>
          <w:sz w:val="28"/>
          <w:szCs w:val="28"/>
        </w:rPr>
        <w:t xml:space="preserve"> муниципальной программ</w:t>
      </w:r>
      <w:r>
        <w:rPr>
          <w:rFonts w:ascii="Times New Roman" w:hAnsi="Times New Roman"/>
          <w:b w:val="0"/>
          <w:sz w:val="28"/>
          <w:szCs w:val="28"/>
        </w:rPr>
        <w:t>ы</w:t>
      </w:r>
      <w:r w:rsidR="00EF18FB" w:rsidRPr="00FB43F0">
        <w:rPr>
          <w:rFonts w:ascii="Times New Roman" w:hAnsi="Times New Roman"/>
          <w:b w:val="0"/>
          <w:sz w:val="28"/>
          <w:szCs w:val="28"/>
        </w:rPr>
        <w:t xml:space="preserve"> Партизанского муниципального района </w:t>
      </w:r>
      <w:r w:rsidR="00EF18FB" w:rsidRPr="00C85106">
        <w:rPr>
          <w:rFonts w:ascii="Times New Roman" w:hAnsi="Times New Roman"/>
          <w:sz w:val="28"/>
          <w:szCs w:val="28"/>
        </w:rPr>
        <w:t>«Доступная среда»</w:t>
      </w:r>
      <w:r w:rsidR="00EF18FB" w:rsidRPr="00FB43F0">
        <w:rPr>
          <w:rFonts w:ascii="Times New Roman" w:hAnsi="Times New Roman"/>
          <w:b w:val="0"/>
          <w:sz w:val="28"/>
          <w:szCs w:val="28"/>
        </w:rPr>
        <w:t xml:space="preserve"> на 2019-2021 годы реализованы средства в сумме 2</w:t>
      </w:r>
      <w:r w:rsidR="00CA7835">
        <w:rPr>
          <w:rFonts w:ascii="Times New Roman" w:hAnsi="Times New Roman"/>
          <w:b w:val="0"/>
          <w:sz w:val="28"/>
          <w:szCs w:val="28"/>
        </w:rPr>
        <w:t>50</w:t>
      </w:r>
      <w:r w:rsidR="00EF18FB" w:rsidRPr="00FB43F0">
        <w:rPr>
          <w:rFonts w:ascii="Times New Roman" w:hAnsi="Times New Roman"/>
          <w:b w:val="0"/>
          <w:sz w:val="28"/>
          <w:szCs w:val="28"/>
        </w:rPr>
        <w:t> 000,00 рублей</w:t>
      </w:r>
      <w:r>
        <w:rPr>
          <w:rFonts w:ascii="Times New Roman" w:hAnsi="Times New Roman"/>
          <w:b w:val="0"/>
          <w:sz w:val="28"/>
          <w:szCs w:val="28"/>
        </w:rPr>
        <w:t xml:space="preserve"> на </w:t>
      </w:r>
      <w:r w:rsidR="00EF18FB" w:rsidRPr="00FB43F0">
        <w:rPr>
          <w:rFonts w:ascii="Times New Roman" w:hAnsi="Times New Roman"/>
          <w:b w:val="0"/>
          <w:sz w:val="28"/>
          <w:szCs w:val="28"/>
        </w:rPr>
        <w:t>проведени</w:t>
      </w:r>
      <w:r>
        <w:rPr>
          <w:rFonts w:ascii="Times New Roman" w:hAnsi="Times New Roman"/>
          <w:b w:val="0"/>
          <w:sz w:val="28"/>
          <w:szCs w:val="28"/>
        </w:rPr>
        <w:t>е</w:t>
      </w:r>
      <w:r w:rsidR="00EF18FB" w:rsidRPr="00FB43F0">
        <w:rPr>
          <w:rFonts w:ascii="Times New Roman" w:hAnsi="Times New Roman"/>
          <w:b w:val="0"/>
          <w:sz w:val="28"/>
          <w:szCs w:val="28"/>
        </w:rPr>
        <w:t xml:space="preserve"> мероприятий  с участием детей инвалидов и маломобильных граждан</w:t>
      </w:r>
      <w:r>
        <w:rPr>
          <w:rFonts w:ascii="Times New Roman" w:hAnsi="Times New Roman"/>
          <w:b w:val="0"/>
          <w:sz w:val="28"/>
          <w:szCs w:val="28"/>
        </w:rPr>
        <w:t xml:space="preserve">, </w:t>
      </w:r>
      <w:r w:rsidR="00EF18FB" w:rsidRPr="00FB43F0">
        <w:rPr>
          <w:rFonts w:ascii="Times New Roman" w:hAnsi="Times New Roman"/>
          <w:b w:val="0"/>
          <w:sz w:val="28"/>
          <w:szCs w:val="28"/>
        </w:rPr>
        <w:t>оформлена подписка на периодические издания и приобре</w:t>
      </w:r>
      <w:r w:rsidR="000F7434">
        <w:rPr>
          <w:rFonts w:ascii="Times New Roman" w:hAnsi="Times New Roman"/>
          <w:b w:val="0"/>
          <w:sz w:val="28"/>
          <w:szCs w:val="28"/>
        </w:rPr>
        <w:t>тение литературы (</w:t>
      </w:r>
      <w:r w:rsidR="00EF18FB" w:rsidRPr="00FB43F0">
        <w:rPr>
          <w:rFonts w:ascii="Times New Roman" w:hAnsi="Times New Roman"/>
          <w:b w:val="0"/>
          <w:sz w:val="28"/>
          <w:szCs w:val="28"/>
        </w:rPr>
        <w:t>189 книг</w:t>
      </w:r>
      <w:r w:rsidR="000F7434">
        <w:rPr>
          <w:rFonts w:ascii="Times New Roman" w:hAnsi="Times New Roman"/>
          <w:b w:val="0"/>
          <w:sz w:val="28"/>
          <w:szCs w:val="28"/>
        </w:rPr>
        <w:t>)</w:t>
      </w:r>
      <w:r w:rsidR="00EF18FB" w:rsidRPr="00FB43F0">
        <w:rPr>
          <w:rFonts w:ascii="Times New Roman" w:hAnsi="Times New Roman"/>
          <w:b w:val="0"/>
          <w:sz w:val="28"/>
          <w:szCs w:val="28"/>
        </w:rPr>
        <w:t xml:space="preserve">. </w:t>
      </w:r>
    </w:p>
    <w:p w:rsidR="00C85106" w:rsidRDefault="00C85106" w:rsidP="00753F7C">
      <w:pPr>
        <w:pStyle w:val="1"/>
        <w:spacing w:before="0" w:after="0" w:line="360" w:lineRule="auto"/>
        <w:ind w:firstLine="708"/>
        <w:jc w:val="both"/>
        <w:rPr>
          <w:rFonts w:ascii="Times New Roman" w:hAnsi="Times New Roman"/>
          <w:b w:val="0"/>
          <w:sz w:val="28"/>
          <w:szCs w:val="28"/>
        </w:rPr>
      </w:pPr>
    </w:p>
    <w:p w:rsidR="007B729F" w:rsidRPr="00FB43F0" w:rsidRDefault="00753F7C" w:rsidP="00753F7C">
      <w:pPr>
        <w:pStyle w:val="1"/>
        <w:spacing w:before="0" w:after="0" w:line="360" w:lineRule="auto"/>
        <w:ind w:firstLine="708"/>
        <w:jc w:val="both"/>
        <w:rPr>
          <w:rFonts w:ascii="Times New Roman" w:hAnsi="Times New Roman"/>
          <w:b w:val="0"/>
          <w:sz w:val="28"/>
          <w:szCs w:val="28"/>
        </w:rPr>
      </w:pPr>
      <w:r>
        <w:rPr>
          <w:rFonts w:ascii="Times New Roman" w:hAnsi="Times New Roman"/>
          <w:b w:val="0"/>
          <w:sz w:val="28"/>
          <w:szCs w:val="28"/>
        </w:rPr>
        <w:t>На</w:t>
      </w:r>
      <w:r w:rsidR="00EF18FB" w:rsidRPr="00FB43F0">
        <w:rPr>
          <w:rFonts w:ascii="Times New Roman" w:hAnsi="Times New Roman"/>
          <w:b w:val="0"/>
          <w:sz w:val="28"/>
          <w:szCs w:val="28"/>
        </w:rPr>
        <w:t xml:space="preserve"> мероприяти</w:t>
      </w:r>
      <w:r>
        <w:rPr>
          <w:rFonts w:ascii="Times New Roman" w:hAnsi="Times New Roman"/>
          <w:b w:val="0"/>
          <w:sz w:val="28"/>
          <w:szCs w:val="28"/>
        </w:rPr>
        <w:t>я</w:t>
      </w:r>
      <w:r w:rsidR="00EF18FB" w:rsidRPr="00FB43F0">
        <w:rPr>
          <w:rFonts w:ascii="Times New Roman" w:hAnsi="Times New Roman"/>
          <w:b w:val="0"/>
          <w:sz w:val="28"/>
          <w:szCs w:val="28"/>
        </w:rPr>
        <w:t xml:space="preserve"> по </w:t>
      </w:r>
      <w:r w:rsidR="00EF18FB" w:rsidRPr="00C85106">
        <w:rPr>
          <w:rFonts w:ascii="Times New Roman" w:hAnsi="Times New Roman"/>
          <w:sz w:val="28"/>
          <w:szCs w:val="28"/>
        </w:rPr>
        <w:t>профилактике терроризма, экстремизма, наркомании и алкоголизма, предупреждения безнадзорности, беспризорности и правонарушений среди несовершеннолетних</w:t>
      </w:r>
      <w:r w:rsidR="00EF18FB" w:rsidRPr="00FB43F0">
        <w:rPr>
          <w:rFonts w:ascii="Times New Roman" w:hAnsi="Times New Roman"/>
          <w:b w:val="0"/>
          <w:sz w:val="28"/>
          <w:szCs w:val="28"/>
        </w:rPr>
        <w:t xml:space="preserve"> на территории Партизанского муниципального района  израсходовано 60 500 рублей.</w:t>
      </w:r>
      <w:r w:rsidR="007B729F" w:rsidRPr="00FB43F0">
        <w:rPr>
          <w:rFonts w:ascii="Times New Roman" w:hAnsi="Times New Roman"/>
          <w:b w:val="0"/>
          <w:sz w:val="28"/>
          <w:szCs w:val="28"/>
        </w:rPr>
        <w:t xml:space="preserve"> </w:t>
      </w:r>
      <w:r w:rsidR="00095E35">
        <w:rPr>
          <w:rFonts w:ascii="Times New Roman" w:hAnsi="Times New Roman"/>
          <w:b w:val="0"/>
          <w:sz w:val="28"/>
          <w:szCs w:val="28"/>
        </w:rPr>
        <w:t>В</w:t>
      </w:r>
      <w:r w:rsidR="007B729F" w:rsidRPr="00FB43F0">
        <w:rPr>
          <w:rFonts w:ascii="Times New Roman" w:hAnsi="Times New Roman"/>
          <w:b w:val="0"/>
          <w:sz w:val="28"/>
          <w:szCs w:val="28"/>
        </w:rPr>
        <w:t xml:space="preserve"> муниципальные библиотеки </w:t>
      </w:r>
      <w:r w:rsidR="00095E35">
        <w:rPr>
          <w:rFonts w:ascii="Times New Roman" w:hAnsi="Times New Roman"/>
          <w:b w:val="0"/>
          <w:sz w:val="28"/>
          <w:szCs w:val="28"/>
        </w:rPr>
        <w:t xml:space="preserve">приобрели тематическую </w:t>
      </w:r>
      <w:r w:rsidR="007B729F" w:rsidRPr="00FB43F0">
        <w:rPr>
          <w:rFonts w:ascii="Times New Roman" w:hAnsi="Times New Roman"/>
          <w:b w:val="0"/>
          <w:sz w:val="28"/>
          <w:szCs w:val="28"/>
        </w:rPr>
        <w:t>литератур</w:t>
      </w:r>
      <w:r w:rsidR="00095E35">
        <w:rPr>
          <w:rFonts w:ascii="Times New Roman" w:hAnsi="Times New Roman"/>
          <w:b w:val="0"/>
          <w:sz w:val="28"/>
          <w:szCs w:val="28"/>
        </w:rPr>
        <w:t>у</w:t>
      </w:r>
      <w:r w:rsidR="007B729F" w:rsidRPr="00FB43F0">
        <w:rPr>
          <w:rFonts w:ascii="Times New Roman" w:hAnsi="Times New Roman"/>
          <w:b w:val="0"/>
          <w:sz w:val="28"/>
          <w:szCs w:val="28"/>
        </w:rPr>
        <w:t>, периодические  издания, электронные ресурсы  по теме противодействия наркомании и алкоголизму.</w:t>
      </w:r>
    </w:p>
    <w:p w:rsidR="00C85106" w:rsidRDefault="00C85106" w:rsidP="00753F7C">
      <w:pPr>
        <w:pStyle w:val="1"/>
        <w:spacing w:before="0" w:after="0" w:line="360" w:lineRule="auto"/>
        <w:ind w:firstLine="708"/>
        <w:jc w:val="both"/>
        <w:rPr>
          <w:rFonts w:ascii="Times New Roman" w:hAnsi="Times New Roman"/>
          <w:b w:val="0"/>
          <w:sz w:val="28"/>
          <w:szCs w:val="28"/>
        </w:rPr>
      </w:pPr>
    </w:p>
    <w:p w:rsidR="00EF18FB" w:rsidRDefault="00EF18FB" w:rsidP="00753F7C">
      <w:pPr>
        <w:pStyle w:val="1"/>
        <w:spacing w:before="0" w:after="0" w:line="360" w:lineRule="auto"/>
        <w:ind w:firstLine="708"/>
        <w:jc w:val="both"/>
        <w:rPr>
          <w:rFonts w:ascii="Times New Roman" w:hAnsi="Times New Roman"/>
          <w:b w:val="0"/>
          <w:sz w:val="28"/>
          <w:szCs w:val="28"/>
        </w:rPr>
      </w:pPr>
      <w:proofErr w:type="spellStart"/>
      <w:r w:rsidRPr="00FB43F0">
        <w:rPr>
          <w:rFonts w:ascii="Times New Roman" w:hAnsi="Times New Roman"/>
          <w:b w:val="0"/>
          <w:sz w:val="28"/>
          <w:szCs w:val="28"/>
        </w:rPr>
        <w:t>Ковидные</w:t>
      </w:r>
      <w:proofErr w:type="spellEnd"/>
      <w:r w:rsidRPr="00FB43F0">
        <w:rPr>
          <w:rFonts w:ascii="Times New Roman" w:hAnsi="Times New Roman"/>
          <w:b w:val="0"/>
          <w:sz w:val="28"/>
          <w:szCs w:val="28"/>
        </w:rPr>
        <w:t xml:space="preserve"> ограничения, конечно, затронули все сферы работы администрации. К сожалению, пришлось отменить личные и выездные приемы граждан. Но мы стали более доступны для </w:t>
      </w:r>
      <w:r w:rsidRPr="002E7771">
        <w:rPr>
          <w:rFonts w:ascii="Times New Roman" w:hAnsi="Times New Roman"/>
          <w:sz w:val="28"/>
          <w:szCs w:val="28"/>
        </w:rPr>
        <w:t>обращений граждан</w:t>
      </w:r>
      <w:r w:rsidRPr="00FB43F0">
        <w:rPr>
          <w:rFonts w:ascii="Times New Roman" w:hAnsi="Times New Roman"/>
          <w:b w:val="0"/>
          <w:sz w:val="28"/>
          <w:szCs w:val="28"/>
        </w:rPr>
        <w:t xml:space="preserve"> </w:t>
      </w:r>
      <w:r w:rsidR="00C85106">
        <w:rPr>
          <w:rFonts w:ascii="Times New Roman" w:hAnsi="Times New Roman"/>
          <w:b w:val="0"/>
          <w:sz w:val="28"/>
          <w:szCs w:val="28"/>
        </w:rPr>
        <w:t xml:space="preserve">          </w:t>
      </w:r>
      <w:r w:rsidR="00753F7C">
        <w:rPr>
          <w:rFonts w:ascii="Times New Roman" w:hAnsi="Times New Roman"/>
          <w:b w:val="0"/>
          <w:sz w:val="28"/>
          <w:szCs w:val="28"/>
        </w:rPr>
        <w:t>в режиме</w:t>
      </w:r>
      <w:r w:rsidRPr="00FB43F0">
        <w:rPr>
          <w:rFonts w:ascii="Times New Roman" w:hAnsi="Times New Roman"/>
          <w:b w:val="0"/>
          <w:sz w:val="28"/>
          <w:szCs w:val="28"/>
        </w:rPr>
        <w:t xml:space="preserve"> </w:t>
      </w:r>
      <w:r w:rsidR="00753F7C">
        <w:rPr>
          <w:rFonts w:ascii="Times New Roman" w:hAnsi="Times New Roman"/>
          <w:b w:val="0"/>
          <w:sz w:val="28"/>
          <w:szCs w:val="28"/>
        </w:rPr>
        <w:t>онлайн</w:t>
      </w:r>
      <w:r w:rsidRPr="00FB43F0">
        <w:rPr>
          <w:rFonts w:ascii="Times New Roman" w:hAnsi="Times New Roman"/>
          <w:b w:val="0"/>
          <w:sz w:val="28"/>
          <w:szCs w:val="28"/>
        </w:rPr>
        <w:t xml:space="preserve">. Обратная связь позволяет </w:t>
      </w:r>
      <w:r w:rsidR="00753F7C">
        <w:rPr>
          <w:rFonts w:ascii="Times New Roman" w:hAnsi="Times New Roman"/>
          <w:b w:val="0"/>
          <w:sz w:val="28"/>
          <w:szCs w:val="28"/>
        </w:rPr>
        <w:t xml:space="preserve"> </w:t>
      </w:r>
      <w:r w:rsidRPr="00FB43F0">
        <w:rPr>
          <w:rFonts w:ascii="Times New Roman" w:hAnsi="Times New Roman"/>
          <w:b w:val="0"/>
          <w:sz w:val="28"/>
          <w:szCs w:val="28"/>
        </w:rPr>
        <w:t xml:space="preserve">достаточно оперативно решать </w:t>
      </w:r>
      <w:r w:rsidRPr="00FB43F0">
        <w:rPr>
          <w:rFonts w:ascii="Times New Roman" w:hAnsi="Times New Roman"/>
          <w:b w:val="0"/>
          <w:sz w:val="28"/>
          <w:szCs w:val="28"/>
        </w:rPr>
        <w:lastRenderedPageBreak/>
        <w:t xml:space="preserve">многие вопросы. </w:t>
      </w:r>
      <w:r w:rsidR="00753F7C">
        <w:rPr>
          <w:rFonts w:ascii="Times New Roman" w:hAnsi="Times New Roman"/>
          <w:b w:val="0"/>
          <w:sz w:val="28"/>
          <w:szCs w:val="28"/>
        </w:rPr>
        <w:t xml:space="preserve"> </w:t>
      </w:r>
      <w:r w:rsidRPr="00FB43F0">
        <w:rPr>
          <w:rFonts w:ascii="Times New Roman" w:hAnsi="Times New Roman"/>
          <w:b w:val="0"/>
          <w:sz w:val="28"/>
          <w:szCs w:val="28"/>
        </w:rPr>
        <w:t xml:space="preserve">За 2021 год в администрацию поступило 582 обращения. </w:t>
      </w:r>
      <w:r w:rsidR="00C85106">
        <w:rPr>
          <w:rFonts w:ascii="Times New Roman" w:hAnsi="Times New Roman"/>
          <w:b w:val="0"/>
          <w:sz w:val="28"/>
          <w:szCs w:val="28"/>
        </w:rPr>
        <w:t xml:space="preserve">           </w:t>
      </w:r>
      <w:proofErr w:type="gramStart"/>
      <w:r w:rsidRPr="00FB43F0">
        <w:rPr>
          <w:rFonts w:ascii="Times New Roman" w:hAnsi="Times New Roman"/>
          <w:b w:val="0"/>
          <w:sz w:val="28"/>
          <w:szCs w:val="28"/>
        </w:rPr>
        <w:t xml:space="preserve">В основном, это вопросы  коммунального и дорожного хозяйства, </w:t>
      </w:r>
      <w:proofErr w:type="spellStart"/>
      <w:r w:rsidRPr="00FB43F0">
        <w:rPr>
          <w:rFonts w:ascii="Times New Roman" w:hAnsi="Times New Roman"/>
          <w:b w:val="0"/>
          <w:sz w:val="28"/>
          <w:szCs w:val="28"/>
        </w:rPr>
        <w:t>бОльшая</w:t>
      </w:r>
      <w:proofErr w:type="spellEnd"/>
      <w:r w:rsidRPr="00FB43F0">
        <w:rPr>
          <w:rFonts w:ascii="Times New Roman" w:hAnsi="Times New Roman"/>
          <w:b w:val="0"/>
          <w:sz w:val="28"/>
          <w:szCs w:val="28"/>
        </w:rPr>
        <w:t xml:space="preserve"> часть из которых поставлена на контроль до выполнения работ.</w:t>
      </w:r>
      <w:proofErr w:type="gramEnd"/>
      <w:r w:rsidRPr="00FB43F0">
        <w:rPr>
          <w:rFonts w:ascii="Times New Roman" w:hAnsi="Times New Roman"/>
          <w:b w:val="0"/>
          <w:sz w:val="28"/>
          <w:szCs w:val="28"/>
        </w:rPr>
        <w:t xml:space="preserve"> На 94% из всех обращений – гражданам даны разъяснения. </w:t>
      </w:r>
    </w:p>
    <w:p w:rsidR="00C85106" w:rsidRDefault="00F52A31" w:rsidP="00F52A31">
      <w:pPr>
        <w:spacing w:after="0" w:line="360" w:lineRule="auto"/>
        <w:jc w:val="both"/>
      </w:pPr>
      <w:r>
        <w:tab/>
      </w:r>
    </w:p>
    <w:p w:rsidR="00753F7C" w:rsidRPr="00F52A31" w:rsidRDefault="00F52A31" w:rsidP="00C85106">
      <w:pPr>
        <w:spacing w:after="0" w:line="360" w:lineRule="auto"/>
        <w:ind w:firstLine="708"/>
        <w:jc w:val="both"/>
        <w:rPr>
          <w:rFonts w:ascii="Times New Roman" w:hAnsi="Times New Roman" w:cs="Times New Roman"/>
          <w:sz w:val="28"/>
          <w:szCs w:val="28"/>
        </w:rPr>
      </w:pPr>
      <w:r w:rsidRPr="00F52A31">
        <w:rPr>
          <w:rFonts w:ascii="Times New Roman" w:hAnsi="Times New Roman" w:cs="Times New Roman"/>
          <w:sz w:val="28"/>
          <w:szCs w:val="28"/>
        </w:rPr>
        <w:t xml:space="preserve">В 2021 году администрацией района было предоставлено </w:t>
      </w:r>
      <w:r>
        <w:rPr>
          <w:rFonts w:ascii="Times New Roman" w:hAnsi="Times New Roman" w:cs="Times New Roman"/>
          <w:sz w:val="28"/>
          <w:szCs w:val="28"/>
        </w:rPr>
        <w:t xml:space="preserve">                         </w:t>
      </w:r>
      <w:r w:rsidRPr="00F52A31">
        <w:rPr>
          <w:rFonts w:ascii="Times New Roman" w:hAnsi="Times New Roman" w:cs="Times New Roman"/>
          <w:sz w:val="28"/>
          <w:szCs w:val="28"/>
        </w:rPr>
        <w:t xml:space="preserve">2555 </w:t>
      </w:r>
      <w:r w:rsidRPr="00C85106">
        <w:rPr>
          <w:rFonts w:ascii="Times New Roman" w:hAnsi="Times New Roman" w:cs="Times New Roman"/>
          <w:b/>
          <w:sz w:val="28"/>
          <w:szCs w:val="28"/>
        </w:rPr>
        <w:t>муниципальных услуг</w:t>
      </w:r>
      <w:r w:rsidRPr="00F52A31">
        <w:rPr>
          <w:rFonts w:ascii="Times New Roman" w:hAnsi="Times New Roman" w:cs="Times New Roman"/>
          <w:sz w:val="28"/>
          <w:szCs w:val="28"/>
        </w:rPr>
        <w:t>. По-прежнему, наиболее востребованными являются услуги, связанные с предоставлением зем</w:t>
      </w:r>
      <w:r w:rsidR="00C85106">
        <w:rPr>
          <w:rFonts w:ascii="Times New Roman" w:hAnsi="Times New Roman" w:cs="Times New Roman"/>
          <w:sz w:val="28"/>
          <w:szCs w:val="28"/>
        </w:rPr>
        <w:t>е</w:t>
      </w:r>
      <w:r w:rsidRPr="00F52A31">
        <w:rPr>
          <w:rFonts w:ascii="Times New Roman" w:hAnsi="Times New Roman" w:cs="Times New Roman"/>
          <w:sz w:val="28"/>
          <w:szCs w:val="28"/>
        </w:rPr>
        <w:t>льных участков, выдачей разрешений на строительство, предоставлением информации на основе документов архивного фонда. Жалобы на действия (бездействия) должностных лиц при предоставлении услуг не поступали. Ведется планомерная работа по переводу социально значимых услуг в электронный вид</w:t>
      </w:r>
      <w:r w:rsidR="00C85106">
        <w:rPr>
          <w:rFonts w:ascii="Times New Roman" w:hAnsi="Times New Roman" w:cs="Times New Roman"/>
          <w:sz w:val="28"/>
          <w:szCs w:val="28"/>
        </w:rPr>
        <w:t xml:space="preserve">. Уже сегодня заявления о предоставлении </w:t>
      </w:r>
      <w:proofErr w:type="spellStart"/>
      <w:r w:rsidR="00C85106">
        <w:rPr>
          <w:rFonts w:ascii="Times New Roman" w:hAnsi="Times New Roman" w:cs="Times New Roman"/>
          <w:sz w:val="28"/>
          <w:szCs w:val="28"/>
        </w:rPr>
        <w:t>бОльшей</w:t>
      </w:r>
      <w:proofErr w:type="spellEnd"/>
      <w:r w:rsidR="00C85106">
        <w:rPr>
          <w:rFonts w:ascii="Times New Roman" w:hAnsi="Times New Roman" w:cs="Times New Roman"/>
          <w:sz w:val="28"/>
          <w:szCs w:val="28"/>
        </w:rPr>
        <w:t xml:space="preserve"> части услуг в сфере земельных отношений и градостроительной деятельности граждане могут получить, не выходя из дома, через Единый портал государственных услуг</w:t>
      </w:r>
      <w:r w:rsidRPr="00F52A31">
        <w:rPr>
          <w:rFonts w:ascii="Times New Roman" w:hAnsi="Times New Roman" w:cs="Times New Roman"/>
          <w:sz w:val="28"/>
          <w:szCs w:val="28"/>
        </w:rPr>
        <w:t>.</w:t>
      </w:r>
    </w:p>
    <w:p w:rsidR="00EF18FB" w:rsidRPr="00FB43F0" w:rsidRDefault="00236CA9" w:rsidP="00236CA9">
      <w:pPr>
        <w:pStyle w:val="1"/>
        <w:spacing w:before="0" w:after="0" w:line="360" w:lineRule="auto"/>
        <w:ind w:firstLine="708"/>
        <w:jc w:val="both"/>
        <w:rPr>
          <w:rFonts w:ascii="Times New Roman" w:hAnsi="Times New Roman"/>
          <w:b w:val="0"/>
          <w:sz w:val="28"/>
          <w:szCs w:val="28"/>
        </w:rPr>
      </w:pPr>
      <w:r>
        <w:rPr>
          <w:rFonts w:ascii="Times New Roman" w:hAnsi="Times New Roman"/>
          <w:b w:val="0"/>
          <w:sz w:val="28"/>
          <w:szCs w:val="28"/>
        </w:rPr>
        <w:t>Хочу отметить, уважаемые депутаты, что в</w:t>
      </w:r>
      <w:r w:rsidR="00EF18FB" w:rsidRPr="00FB43F0">
        <w:rPr>
          <w:rFonts w:ascii="Times New Roman" w:hAnsi="Times New Roman"/>
          <w:b w:val="0"/>
          <w:sz w:val="28"/>
          <w:szCs w:val="28"/>
        </w:rPr>
        <w:t>се задачи, с которыми удалось справиться в отчетном году</w:t>
      </w:r>
      <w:r>
        <w:rPr>
          <w:rFonts w:ascii="Times New Roman" w:hAnsi="Times New Roman"/>
          <w:b w:val="0"/>
          <w:sz w:val="28"/>
          <w:szCs w:val="28"/>
        </w:rPr>
        <w:t>,</w:t>
      </w:r>
      <w:r w:rsidR="00EF18FB" w:rsidRPr="00FB43F0">
        <w:rPr>
          <w:rFonts w:ascii="Times New Roman" w:hAnsi="Times New Roman"/>
          <w:b w:val="0"/>
          <w:sz w:val="28"/>
          <w:szCs w:val="28"/>
        </w:rPr>
        <w:t xml:space="preserve"> решены при самом непосредственном вашем участии, благодаря нашей совместной работе </w:t>
      </w:r>
      <w:r>
        <w:rPr>
          <w:rFonts w:ascii="Times New Roman" w:hAnsi="Times New Roman"/>
          <w:b w:val="0"/>
          <w:sz w:val="28"/>
          <w:szCs w:val="28"/>
        </w:rPr>
        <w:t xml:space="preserve">и </w:t>
      </w:r>
      <w:r w:rsidR="00EF18FB" w:rsidRPr="00FB43F0">
        <w:rPr>
          <w:rFonts w:ascii="Times New Roman" w:hAnsi="Times New Roman"/>
          <w:b w:val="0"/>
          <w:sz w:val="28"/>
          <w:szCs w:val="28"/>
        </w:rPr>
        <w:t>с главами сельских поселений, руководителями контролирующих ведомств и силового блока, руководителями предприятий, предпринимателями.</w:t>
      </w:r>
    </w:p>
    <w:p w:rsidR="00CC24C3" w:rsidRDefault="00CC24C3" w:rsidP="00236CA9">
      <w:pPr>
        <w:pStyle w:val="1"/>
        <w:spacing w:before="0" w:after="0" w:line="360" w:lineRule="auto"/>
        <w:ind w:firstLine="426"/>
        <w:jc w:val="both"/>
        <w:rPr>
          <w:rFonts w:ascii="Times New Roman" w:hAnsi="Times New Roman"/>
          <w:b w:val="0"/>
          <w:sz w:val="28"/>
          <w:szCs w:val="28"/>
        </w:rPr>
      </w:pPr>
    </w:p>
    <w:p w:rsidR="00EF18FB" w:rsidRDefault="00EF18FB" w:rsidP="00236CA9">
      <w:pPr>
        <w:pStyle w:val="1"/>
        <w:spacing w:before="0" w:after="0" w:line="360" w:lineRule="auto"/>
        <w:ind w:firstLine="426"/>
        <w:jc w:val="both"/>
        <w:rPr>
          <w:rFonts w:ascii="Times New Roman" w:hAnsi="Times New Roman"/>
          <w:b w:val="0"/>
          <w:color w:val="FF0000"/>
          <w:sz w:val="28"/>
          <w:szCs w:val="28"/>
        </w:rPr>
      </w:pPr>
      <w:r w:rsidRPr="00FB43F0">
        <w:rPr>
          <w:rFonts w:ascii="Times New Roman" w:hAnsi="Times New Roman"/>
          <w:b w:val="0"/>
          <w:sz w:val="28"/>
          <w:szCs w:val="28"/>
        </w:rPr>
        <w:t xml:space="preserve">Уважаемые коллеги! Хочу коротко обозначить основные направления нашей работы </w:t>
      </w:r>
      <w:r w:rsidR="00236CA9">
        <w:rPr>
          <w:rFonts w:ascii="Times New Roman" w:hAnsi="Times New Roman"/>
          <w:b w:val="0"/>
          <w:sz w:val="28"/>
          <w:szCs w:val="28"/>
        </w:rPr>
        <w:t>на 2022 год:</w:t>
      </w:r>
    </w:p>
    <w:p w:rsidR="00236CA9" w:rsidRDefault="00342B60" w:rsidP="00D72FE8">
      <w:pPr>
        <w:pStyle w:val="a5"/>
        <w:numPr>
          <w:ilvl w:val="0"/>
          <w:numId w:val="27"/>
        </w:numPr>
        <w:spacing w:after="0" w:line="360" w:lineRule="auto"/>
        <w:jc w:val="both"/>
        <w:rPr>
          <w:rFonts w:ascii="Times New Roman" w:hAnsi="Times New Roman" w:cs="Times New Roman"/>
          <w:sz w:val="28"/>
          <w:szCs w:val="28"/>
        </w:rPr>
      </w:pPr>
      <w:r w:rsidRPr="002702C3">
        <w:rPr>
          <w:rFonts w:ascii="Times New Roman" w:hAnsi="Times New Roman" w:cs="Times New Roman"/>
          <w:sz w:val="28"/>
          <w:szCs w:val="28"/>
        </w:rPr>
        <w:t xml:space="preserve">Необходимо завершить строительство и открыть </w:t>
      </w:r>
      <w:proofErr w:type="spellStart"/>
      <w:r w:rsidRPr="002702C3">
        <w:rPr>
          <w:rFonts w:ascii="Times New Roman" w:hAnsi="Times New Roman" w:cs="Times New Roman"/>
          <w:sz w:val="28"/>
          <w:szCs w:val="28"/>
        </w:rPr>
        <w:t>Новолитовскую</w:t>
      </w:r>
      <w:proofErr w:type="spellEnd"/>
      <w:r w:rsidRPr="002702C3">
        <w:rPr>
          <w:rFonts w:ascii="Times New Roman" w:hAnsi="Times New Roman" w:cs="Times New Roman"/>
          <w:sz w:val="28"/>
          <w:szCs w:val="28"/>
        </w:rPr>
        <w:t xml:space="preserve"> </w:t>
      </w:r>
    </w:p>
    <w:p w:rsidR="00342B60" w:rsidRPr="00236CA9" w:rsidRDefault="00342B60" w:rsidP="00236CA9">
      <w:pPr>
        <w:spacing w:after="0" w:line="360" w:lineRule="auto"/>
        <w:jc w:val="both"/>
        <w:rPr>
          <w:rFonts w:ascii="Times New Roman" w:hAnsi="Times New Roman" w:cs="Times New Roman"/>
          <w:sz w:val="28"/>
          <w:szCs w:val="28"/>
        </w:rPr>
      </w:pPr>
      <w:r w:rsidRPr="00236CA9">
        <w:rPr>
          <w:rFonts w:ascii="Times New Roman" w:hAnsi="Times New Roman" w:cs="Times New Roman"/>
          <w:sz w:val="28"/>
          <w:szCs w:val="28"/>
        </w:rPr>
        <w:t xml:space="preserve">школу (пос. </w:t>
      </w:r>
      <w:proofErr w:type="spellStart"/>
      <w:r w:rsidRPr="00236CA9">
        <w:rPr>
          <w:rFonts w:ascii="Times New Roman" w:hAnsi="Times New Roman" w:cs="Times New Roman"/>
          <w:sz w:val="28"/>
          <w:szCs w:val="28"/>
        </w:rPr>
        <w:t>Волчанец</w:t>
      </w:r>
      <w:proofErr w:type="spellEnd"/>
      <w:r w:rsidRPr="00236CA9">
        <w:rPr>
          <w:rFonts w:ascii="Times New Roman" w:hAnsi="Times New Roman" w:cs="Times New Roman"/>
          <w:sz w:val="28"/>
          <w:szCs w:val="28"/>
        </w:rPr>
        <w:t>);</w:t>
      </w:r>
    </w:p>
    <w:p w:rsidR="00236CA9" w:rsidRDefault="00695E77" w:rsidP="00D72FE8">
      <w:pPr>
        <w:pStyle w:val="1"/>
        <w:numPr>
          <w:ilvl w:val="0"/>
          <w:numId w:val="27"/>
        </w:numPr>
        <w:spacing w:before="0" w:after="0" w:line="360" w:lineRule="auto"/>
        <w:jc w:val="both"/>
        <w:rPr>
          <w:rFonts w:ascii="Times New Roman" w:hAnsi="Times New Roman"/>
          <w:b w:val="0"/>
          <w:sz w:val="28"/>
          <w:szCs w:val="28"/>
        </w:rPr>
      </w:pPr>
      <w:r>
        <w:rPr>
          <w:rFonts w:ascii="Times New Roman" w:hAnsi="Times New Roman"/>
          <w:b w:val="0"/>
          <w:sz w:val="28"/>
          <w:szCs w:val="28"/>
        </w:rPr>
        <w:t>М</w:t>
      </w:r>
      <w:r w:rsidR="00824BE7" w:rsidRPr="002702C3">
        <w:rPr>
          <w:rFonts w:ascii="Times New Roman" w:hAnsi="Times New Roman"/>
          <w:b w:val="0"/>
          <w:sz w:val="28"/>
          <w:szCs w:val="28"/>
        </w:rPr>
        <w:t xml:space="preserve">инистерством образования Приморского края согласован объект </w:t>
      </w:r>
    </w:p>
    <w:p w:rsidR="00824BE7" w:rsidRPr="002702C3" w:rsidRDefault="00824BE7" w:rsidP="00236CA9">
      <w:pPr>
        <w:pStyle w:val="1"/>
        <w:spacing w:before="0" w:after="0" w:line="360" w:lineRule="auto"/>
        <w:jc w:val="both"/>
        <w:rPr>
          <w:rFonts w:ascii="Times New Roman" w:hAnsi="Times New Roman"/>
          <w:b w:val="0"/>
          <w:sz w:val="28"/>
          <w:szCs w:val="28"/>
        </w:rPr>
      </w:pPr>
      <w:r w:rsidRPr="002702C3">
        <w:rPr>
          <w:rFonts w:ascii="Times New Roman" w:hAnsi="Times New Roman"/>
          <w:b w:val="0"/>
          <w:sz w:val="28"/>
          <w:szCs w:val="28"/>
        </w:rPr>
        <w:t>"</w:t>
      </w:r>
      <w:proofErr w:type="spellStart"/>
      <w:r w:rsidRPr="002702C3">
        <w:rPr>
          <w:rFonts w:ascii="Times New Roman" w:hAnsi="Times New Roman"/>
          <w:b w:val="0"/>
          <w:sz w:val="28"/>
          <w:szCs w:val="28"/>
        </w:rPr>
        <w:t>Екатериновская</w:t>
      </w:r>
      <w:proofErr w:type="spellEnd"/>
      <w:r w:rsidRPr="002702C3">
        <w:rPr>
          <w:rFonts w:ascii="Times New Roman" w:hAnsi="Times New Roman"/>
          <w:b w:val="0"/>
          <w:sz w:val="28"/>
          <w:szCs w:val="28"/>
        </w:rPr>
        <w:t xml:space="preserve"> общеобразовательная школа на 500 мест в Партизанском муниципальном районе". Срок реализации проекта 2024-2025 годы, стоимость проекта – 381,92 </w:t>
      </w:r>
      <w:proofErr w:type="spellStart"/>
      <w:r w:rsidRPr="002702C3">
        <w:rPr>
          <w:rFonts w:ascii="Times New Roman" w:hAnsi="Times New Roman"/>
          <w:b w:val="0"/>
          <w:sz w:val="28"/>
          <w:szCs w:val="28"/>
        </w:rPr>
        <w:t>млн</w:t>
      </w:r>
      <w:proofErr w:type="gramStart"/>
      <w:r w:rsidRPr="002702C3">
        <w:rPr>
          <w:rFonts w:ascii="Times New Roman" w:hAnsi="Times New Roman"/>
          <w:b w:val="0"/>
          <w:sz w:val="28"/>
          <w:szCs w:val="28"/>
        </w:rPr>
        <w:t>.р</w:t>
      </w:r>
      <w:proofErr w:type="gramEnd"/>
      <w:r w:rsidRPr="002702C3">
        <w:rPr>
          <w:rFonts w:ascii="Times New Roman" w:hAnsi="Times New Roman"/>
          <w:b w:val="0"/>
          <w:sz w:val="28"/>
          <w:szCs w:val="28"/>
        </w:rPr>
        <w:t>уб</w:t>
      </w:r>
      <w:proofErr w:type="spellEnd"/>
      <w:r w:rsidRPr="002702C3">
        <w:rPr>
          <w:rFonts w:ascii="Times New Roman" w:hAnsi="Times New Roman"/>
          <w:b w:val="0"/>
          <w:sz w:val="28"/>
          <w:szCs w:val="28"/>
        </w:rPr>
        <w:t>.;</w:t>
      </w:r>
      <w:r w:rsidR="00342B60" w:rsidRPr="002702C3">
        <w:rPr>
          <w:rFonts w:ascii="Times New Roman" w:hAnsi="Times New Roman"/>
          <w:b w:val="0"/>
          <w:sz w:val="28"/>
          <w:szCs w:val="28"/>
        </w:rPr>
        <w:t xml:space="preserve"> </w:t>
      </w:r>
      <w:r w:rsidR="00236CA9">
        <w:rPr>
          <w:rFonts w:ascii="Times New Roman" w:hAnsi="Times New Roman"/>
          <w:b w:val="0"/>
          <w:sz w:val="28"/>
          <w:szCs w:val="28"/>
        </w:rPr>
        <w:t xml:space="preserve"> </w:t>
      </w:r>
    </w:p>
    <w:p w:rsidR="00236CA9" w:rsidRDefault="00101A5E" w:rsidP="00D72FE8">
      <w:pPr>
        <w:pStyle w:val="a5"/>
        <w:numPr>
          <w:ilvl w:val="0"/>
          <w:numId w:val="27"/>
        </w:numPr>
        <w:spacing w:after="0" w:line="360" w:lineRule="auto"/>
        <w:jc w:val="both"/>
        <w:rPr>
          <w:rFonts w:ascii="Times New Roman" w:hAnsi="Times New Roman" w:cs="Times New Roman"/>
          <w:sz w:val="28"/>
          <w:szCs w:val="28"/>
        </w:rPr>
      </w:pPr>
      <w:r w:rsidRPr="00101A5E">
        <w:rPr>
          <w:rFonts w:ascii="Times New Roman" w:hAnsi="Times New Roman" w:cs="Times New Roman"/>
          <w:sz w:val="28"/>
          <w:szCs w:val="28"/>
        </w:rPr>
        <w:t xml:space="preserve">Капитальный ремонт крыши и замена окон  МКОУ СОШ пос. </w:t>
      </w:r>
    </w:p>
    <w:p w:rsidR="00101A5E" w:rsidRPr="00236CA9" w:rsidRDefault="00101A5E" w:rsidP="00236CA9">
      <w:pPr>
        <w:spacing w:after="0" w:line="360" w:lineRule="auto"/>
        <w:jc w:val="both"/>
        <w:rPr>
          <w:rFonts w:ascii="Times New Roman" w:hAnsi="Times New Roman" w:cs="Times New Roman"/>
          <w:sz w:val="28"/>
          <w:szCs w:val="28"/>
        </w:rPr>
      </w:pPr>
      <w:r w:rsidRPr="00236CA9">
        <w:rPr>
          <w:rFonts w:ascii="Times New Roman" w:hAnsi="Times New Roman" w:cs="Times New Roman"/>
          <w:sz w:val="28"/>
          <w:szCs w:val="28"/>
        </w:rPr>
        <w:lastRenderedPageBreak/>
        <w:t>Николаевка, а также проведение повторной экспертизы проектно-сметной документации в связи с увеличением сметной стоимости.</w:t>
      </w:r>
    </w:p>
    <w:p w:rsidR="00236CA9" w:rsidRPr="00236CA9" w:rsidRDefault="00B9368D" w:rsidP="00D72FE8">
      <w:pPr>
        <w:pStyle w:val="a5"/>
        <w:numPr>
          <w:ilvl w:val="0"/>
          <w:numId w:val="27"/>
        </w:numPr>
        <w:spacing w:after="0" w:line="360" w:lineRule="auto"/>
        <w:jc w:val="both"/>
        <w:rPr>
          <w:rFonts w:ascii="Times New Roman" w:hAnsi="Times New Roman" w:cs="Times New Roman"/>
        </w:rPr>
      </w:pPr>
      <w:r w:rsidRPr="002702C3">
        <w:rPr>
          <w:rFonts w:ascii="Times New Roman" w:hAnsi="Times New Roman" w:cs="Times New Roman"/>
          <w:sz w:val="28"/>
          <w:szCs w:val="28"/>
        </w:rPr>
        <w:t xml:space="preserve">Модернизация  пищеблока школы </w:t>
      </w:r>
      <w:proofErr w:type="gramStart"/>
      <w:r w:rsidRPr="002702C3">
        <w:rPr>
          <w:rFonts w:ascii="Times New Roman" w:hAnsi="Times New Roman" w:cs="Times New Roman"/>
          <w:sz w:val="28"/>
          <w:szCs w:val="28"/>
        </w:rPr>
        <w:t>с</w:t>
      </w:r>
      <w:proofErr w:type="gramEnd"/>
      <w:r w:rsidRPr="002702C3">
        <w:rPr>
          <w:rFonts w:ascii="Times New Roman" w:hAnsi="Times New Roman" w:cs="Times New Roman"/>
          <w:sz w:val="28"/>
          <w:szCs w:val="28"/>
        </w:rPr>
        <w:t xml:space="preserve">. Голубовка для организации </w:t>
      </w:r>
    </w:p>
    <w:p w:rsidR="00B9368D" w:rsidRPr="00236CA9" w:rsidRDefault="00B9368D" w:rsidP="00236CA9">
      <w:pPr>
        <w:spacing w:after="0" w:line="360" w:lineRule="auto"/>
        <w:jc w:val="both"/>
        <w:rPr>
          <w:rFonts w:ascii="Times New Roman" w:hAnsi="Times New Roman" w:cs="Times New Roman"/>
        </w:rPr>
      </w:pPr>
      <w:r w:rsidRPr="00236CA9">
        <w:rPr>
          <w:rFonts w:ascii="Times New Roman" w:hAnsi="Times New Roman" w:cs="Times New Roman"/>
          <w:sz w:val="28"/>
          <w:szCs w:val="28"/>
        </w:rPr>
        <w:t>полноценного</w:t>
      </w:r>
      <w:r w:rsidR="002702C3" w:rsidRPr="00236CA9">
        <w:rPr>
          <w:rFonts w:ascii="Times New Roman" w:hAnsi="Times New Roman" w:cs="Times New Roman"/>
          <w:sz w:val="28"/>
          <w:szCs w:val="28"/>
        </w:rPr>
        <w:t xml:space="preserve"> 2-х разового</w:t>
      </w:r>
      <w:r w:rsidRPr="00236CA9">
        <w:rPr>
          <w:rFonts w:ascii="Times New Roman" w:hAnsi="Times New Roman" w:cs="Times New Roman"/>
          <w:sz w:val="28"/>
          <w:szCs w:val="28"/>
        </w:rPr>
        <w:t xml:space="preserve"> питания учащихся.</w:t>
      </w:r>
    </w:p>
    <w:p w:rsidR="00236CA9" w:rsidRPr="00236CA9" w:rsidRDefault="00B9368D" w:rsidP="00D72FE8">
      <w:pPr>
        <w:pStyle w:val="a5"/>
        <w:numPr>
          <w:ilvl w:val="0"/>
          <w:numId w:val="27"/>
        </w:numPr>
        <w:spacing w:after="0" w:line="360" w:lineRule="auto"/>
        <w:jc w:val="both"/>
        <w:rPr>
          <w:rFonts w:ascii="Times New Roman" w:hAnsi="Times New Roman"/>
          <w:sz w:val="28"/>
          <w:szCs w:val="28"/>
        </w:rPr>
      </w:pPr>
      <w:r w:rsidRPr="005B1C15">
        <w:rPr>
          <w:rFonts w:ascii="Times New Roman" w:hAnsi="Times New Roman" w:cs="Times New Roman"/>
          <w:sz w:val="28"/>
          <w:szCs w:val="28"/>
        </w:rPr>
        <w:t xml:space="preserve">Совершенствование системы комплексной безопасности </w:t>
      </w:r>
    </w:p>
    <w:p w:rsidR="005B1C15" w:rsidRPr="00236CA9" w:rsidRDefault="00B9368D" w:rsidP="00236CA9">
      <w:pPr>
        <w:spacing w:after="0" w:line="360" w:lineRule="auto"/>
        <w:jc w:val="both"/>
        <w:rPr>
          <w:rFonts w:ascii="Times New Roman" w:hAnsi="Times New Roman"/>
          <w:sz w:val="28"/>
          <w:szCs w:val="28"/>
        </w:rPr>
      </w:pPr>
      <w:r w:rsidRPr="00236CA9">
        <w:rPr>
          <w:rFonts w:ascii="Times New Roman" w:hAnsi="Times New Roman" w:cs="Times New Roman"/>
          <w:sz w:val="28"/>
          <w:szCs w:val="28"/>
        </w:rPr>
        <w:t xml:space="preserve">образовательных учреждений через технологию эффективного управления: выявление проблемных точек, рациональное планирование  денежных средств на  реализацию мероприятий муниципальной программы «Комплексная безопасность образовательных учреждений Партизанского муниципального района» на 2022-2025 годы.  </w:t>
      </w:r>
    </w:p>
    <w:p w:rsidR="000A69F1" w:rsidRPr="005B1C15" w:rsidRDefault="00B9368D" w:rsidP="00D72FE8">
      <w:pPr>
        <w:pStyle w:val="a5"/>
        <w:numPr>
          <w:ilvl w:val="0"/>
          <w:numId w:val="27"/>
        </w:numPr>
        <w:spacing w:after="0" w:line="360" w:lineRule="auto"/>
        <w:jc w:val="both"/>
        <w:rPr>
          <w:rFonts w:ascii="Times New Roman" w:hAnsi="Times New Roman"/>
          <w:sz w:val="28"/>
          <w:szCs w:val="28"/>
        </w:rPr>
      </w:pPr>
      <w:r w:rsidRPr="005B1C15">
        <w:rPr>
          <w:rFonts w:ascii="Times New Roman" w:hAnsi="Times New Roman"/>
          <w:sz w:val="28"/>
          <w:szCs w:val="28"/>
        </w:rPr>
        <w:t>Разработка проектно-сметной документации</w:t>
      </w:r>
      <w:r w:rsidR="000A69F1" w:rsidRPr="005B1C15">
        <w:rPr>
          <w:rFonts w:ascii="Times New Roman" w:hAnsi="Times New Roman"/>
          <w:sz w:val="28"/>
          <w:szCs w:val="28"/>
        </w:rPr>
        <w:t xml:space="preserve">: </w:t>
      </w:r>
    </w:p>
    <w:p w:rsidR="000A69F1" w:rsidRDefault="000A69F1" w:rsidP="00D72FE8">
      <w:pPr>
        <w:pStyle w:val="1"/>
        <w:spacing w:before="0" w:after="0" w:line="360" w:lineRule="auto"/>
        <w:ind w:left="786"/>
        <w:jc w:val="both"/>
        <w:rPr>
          <w:rFonts w:ascii="Times New Roman" w:hAnsi="Times New Roman"/>
          <w:b w:val="0"/>
          <w:sz w:val="28"/>
          <w:szCs w:val="28"/>
        </w:rPr>
      </w:pPr>
      <w:r>
        <w:rPr>
          <w:rFonts w:ascii="Times New Roman" w:hAnsi="Times New Roman"/>
          <w:b w:val="0"/>
          <w:sz w:val="28"/>
          <w:szCs w:val="28"/>
        </w:rPr>
        <w:t>-</w:t>
      </w:r>
      <w:r w:rsidR="00B9368D" w:rsidRPr="00695E77">
        <w:rPr>
          <w:rFonts w:ascii="Times New Roman" w:hAnsi="Times New Roman"/>
          <w:b w:val="0"/>
          <w:sz w:val="28"/>
          <w:szCs w:val="28"/>
        </w:rPr>
        <w:t xml:space="preserve"> по очистным сооружениям в с</w:t>
      </w:r>
      <w:r w:rsidR="00E67DA7">
        <w:rPr>
          <w:rFonts w:ascii="Times New Roman" w:hAnsi="Times New Roman"/>
          <w:b w:val="0"/>
          <w:sz w:val="28"/>
          <w:szCs w:val="28"/>
        </w:rPr>
        <w:t xml:space="preserve">елах - </w:t>
      </w:r>
      <w:r w:rsidR="00B9368D" w:rsidRPr="00695E77">
        <w:rPr>
          <w:rFonts w:ascii="Times New Roman" w:hAnsi="Times New Roman"/>
          <w:b w:val="0"/>
          <w:sz w:val="28"/>
          <w:szCs w:val="28"/>
        </w:rPr>
        <w:t xml:space="preserve"> </w:t>
      </w:r>
      <w:proofErr w:type="spellStart"/>
      <w:r w:rsidR="00B9368D" w:rsidRPr="00695E77">
        <w:rPr>
          <w:rFonts w:ascii="Times New Roman" w:hAnsi="Times New Roman"/>
          <w:b w:val="0"/>
          <w:sz w:val="28"/>
          <w:szCs w:val="28"/>
        </w:rPr>
        <w:t>Новицкое</w:t>
      </w:r>
      <w:proofErr w:type="spellEnd"/>
      <w:r w:rsidR="00E67DA7">
        <w:rPr>
          <w:rFonts w:ascii="Times New Roman" w:hAnsi="Times New Roman"/>
          <w:b w:val="0"/>
          <w:sz w:val="28"/>
          <w:szCs w:val="28"/>
        </w:rPr>
        <w:t xml:space="preserve">, </w:t>
      </w:r>
      <w:r w:rsidR="00B9368D" w:rsidRPr="00695E77">
        <w:rPr>
          <w:rFonts w:ascii="Times New Roman" w:hAnsi="Times New Roman"/>
          <w:b w:val="0"/>
          <w:sz w:val="28"/>
          <w:szCs w:val="28"/>
        </w:rPr>
        <w:t xml:space="preserve"> Екатериновка и</w:t>
      </w:r>
      <w:r w:rsidR="00E67DA7">
        <w:rPr>
          <w:rFonts w:ascii="Times New Roman" w:hAnsi="Times New Roman"/>
          <w:b w:val="0"/>
          <w:sz w:val="28"/>
          <w:szCs w:val="28"/>
        </w:rPr>
        <w:t xml:space="preserve"> в селе  </w:t>
      </w:r>
      <w:proofErr w:type="spellStart"/>
      <w:r w:rsidR="00E67DA7">
        <w:rPr>
          <w:rFonts w:ascii="Times New Roman" w:hAnsi="Times New Roman"/>
          <w:b w:val="0"/>
          <w:sz w:val="28"/>
          <w:szCs w:val="28"/>
        </w:rPr>
        <w:t>Владимиро</w:t>
      </w:r>
      <w:proofErr w:type="spellEnd"/>
      <w:r w:rsidR="00E67DA7">
        <w:rPr>
          <w:rFonts w:ascii="Times New Roman" w:hAnsi="Times New Roman"/>
          <w:b w:val="0"/>
          <w:sz w:val="28"/>
          <w:szCs w:val="28"/>
        </w:rPr>
        <w:t xml:space="preserve"> </w:t>
      </w:r>
      <w:r>
        <w:rPr>
          <w:rFonts w:ascii="Times New Roman" w:hAnsi="Times New Roman"/>
          <w:b w:val="0"/>
          <w:sz w:val="28"/>
          <w:szCs w:val="28"/>
        </w:rPr>
        <w:t>–</w:t>
      </w:r>
      <w:r w:rsidR="00E67DA7">
        <w:rPr>
          <w:rFonts w:ascii="Times New Roman" w:hAnsi="Times New Roman"/>
          <w:b w:val="0"/>
          <w:sz w:val="28"/>
          <w:szCs w:val="28"/>
        </w:rPr>
        <w:t xml:space="preserve"> А</w:t>
      </w:r>
      <w:r w:rsidR="00B9368D" w:rsidRPr="00695E77">
        <w:rPr>
          <w:rFonts w:ascii="Times New Roman" w:hAnsi="Times New Roman"/>
          <w:b w:val="0"/>
          <w:sz w:val="28"/>
          <w:szCs w:val="28"/>
        </w:rPr>
        <w:t>лекс</w:t>
      </w:r>
      <w:r w:rsidR="00E67DA7">
        <w:rPr>
          <w:rFonts w:ascii="Times New Roman" w:hAnsi="Times New Roman"/>
          <w:b w:val="0"/>
          <w:sz w:val="28"/>
          <w:szCs w:val="28"/>
        </w:rPr>
        <w:t>андровское</w:t>
      </w:r>
      <w:r>
        <w:rPr>
          <w:rFonts w:ascii="Times New Roman" w:hAnsi="Times New Roman"/>
          <w:b w:val="0"/>
          <w:sz w:val="28"/>
          <w:szCs w:val="28"/>
        </w:rPr>
        <w:t>;</w:t>
      </w:r>
    </w:p>
    <w:p w:rsidR="00824BE7" w:rsidRPr="00695E77" w:rsidRDefault="000A69F1" w:rsidP="00D72FE8">
      <w:pPr>
        <w:pStyle w:val="1"/>
        <w:spacing w:before="0" w:after="0" w:line="360" w:lineRule="auto"/>
        <w:ind w:left="786"/>
        <w:jc w:val="both"/>
        <w:rPr>
          <w:rFonts w:ascii="Times New Roman" w:hAnsi="Times New Roman"/>
          <w:b w:val="0"/>
          <w:sz w:val="28"/>
          <w:szCs w:val="28"/>
        </w:rPr>
      </w:pPr>
      <w:r>
        <w:rPr>
          <w:rFonts w:ascii="Times New Roman" w:hAnsi="Times New Roman"/>
          <w:b w:val="0"/>
          <w:sz w:val="28"/>
          <w:szCs w:val="28"/>
        </w:rPr>
        <w:t>-</w:t>
      </w:r>
      <w:r w:rsidR="00B9368D" w:rsidRPr="00695E77">
        <w:rPr>
          <w:rFonts w:ascii="Times New Roman" w:hAnsi="Times New Roman"/>
          <w:b w:val="0"/>
          <w:sz w:val="28"/>
          <w:szCs w:val="28"/>
        </w:rPr>
        <w:t xml:space="preserve">на ремонт систем водоснабжения в селах Екатериновка и пос. </w:t>
      </w:r>
      <w:proofErr w:type="spellStart"/>
      <w:r w:rsidR="00B9368D" w:rsidRPr="00695E77">
        <w:rPr>
          <w:rFonts w:ascii="Times New Roman" w:hAnsi="Times New Roman"/>
          <w:b w:val="0"/>
          <w:sz w:val="28"/>
          <w:szCs w:val="28"/>
        </w:rPr>
        <w:t>Волчанец</w:t>
      </w:r>
      <w:proofErr w:type="spellEnd"/>
      <w:r w:rsidR="00FC2840">
        <w:rPr>
          <w:rFonts w:ascii="Times New Roman" w:hAnsi="Times New Roman"/>
          <w:b w:val="0"/>
          <w:sz w:val="28"/>
          <w:szCs w:val="28"/>
        </w:rPr>
        <w:t>.</w:t>
      </w:r>
    </w:p>
    <w:p w:rsidR="00EF18FB" w:rsidRPr="00612478" w:rsidRDefault="00236CA9" w:rsidP="00236CA9">
      <w:pPr>
        <w:pStyle w:val="1"/>
        <w:spacing w:before="0" w:after="0" w:line="360" w:lineRule="auto"/>
        <w:ind w:firstLine="708"/>
        <w:jc w:val="both"/>
        <w:rPr>
          <w:rFonts w:ascii="Times New Roman" w:hAnsi="Times New Roman"/>
          <w:b w:val="0"/>
          <w:sz w:val="28"/>
          <w:szCs w:val="28"/>
        </w:rPr>
      </w:pPr>
      <w:proofErr w:type="gramStart"/>
      <w:r>
        <w:rPr>
          <w:rFonts w:ascii="Times New Roman" w:hAnsi="Times New Roman"/>
          <w:b w:val="0"/>
          <w:sz w:val="28"/>
          <w:szCs w:val="28"/>
        </w:rPr>
        <w:t>Уверен</w:t>
      </w:r>
      <w:proofErr w:type="gramEnd"/>
      <w:r>
        <w:rPr>
          <w:rFonts w:ascii="Times New Roman" w:hAnsi="Times New Roman"/>
          <w:b w:val="0"/>
          <w:sz w:val="28"/>
          <w:szCs w:val="28"/>
        </w:rPr>
        <w:t>, что сохраняя</w:t>
      </w:r>
      <w:r w:rsidR="00EF18FB" w:rsidRPr="00612478">
        <w:rPr>
          <w:rFonts w:ascii="Times New Roman" w:hAnsi="Times New Roman"/>
          <w:b w:val="0"/>
          <w:sz w:val="28"/>
          <w:szCs w:val="28"/>
        </w:rPr>
        <w:t xml:space="preserve"> устойчивость в принятии решений, </w:t>
      </w:r>
      <w:r>
        <w:rPr>
          <w:rFonts w:ascii="Times New Roman" w:hAnsi="Times New Roman"/>
          <w:b w:val="0"/>
          <w:sz w:val="28"/>
          <w:szCs w:val="28"/>
        </w:rPr>
        <w:t xml:space="preserve">настойчивость и неравнодушие в работе помогут нам вместе справиться с </w:t>
      </w:r>
      <w:r w:rsidR="00EF18FB" w:rsidRPr="00612478">
        <w:rPr>
          <w:rFonts w:ascii="Times New Roman" w:hAnsi="Times New Roman"/>
          <w:b w:val="0"/>
          <w:sz w:val="28"/>
          <w:szCs w:val="28"/>
        </w:rPr>
        <w:t xml:space="preserve"> поставленными задачами, </w:t>
      </w:r>
      <w:r>
        <w:rPr>
          <w:rFonts w:ascii="Times New Roman" w:hAnsi="Times New Roman"/>
          <w:b w:val="0"/>
          <w:sz w:val="28"/>
          <w:szCs w:val="28"/>
        </w:rPr>
        <w:t>и</w:t>
      </w:r>
      <w:r w:rsidR="00EF18FB" w:rsidRPr="00612478">
        <w:rPr>
          <w:rFonts w:ascii="Times New Roman" w:hAnsi="Times New Roman"/>
          <w:b w:val="0"/>
          <w:sz w:val="28"/>
          <w:szCs w:val="28"/>
        </w:rPr>
        <w:t xml:space="preserve"> все намеченные цели будут достигнуты.</w:t>
      </w:r>
    </w:p>
    <w:p w:rsidR="00371795" w:rsidRDefault="00EF18FB" w:rsidP="00D72FE8">
      <w:pPr>
        <w:pStyle w:val="1"/>
        <w:spacing w:before="0" w:after="0" w:line="360" w:lineRule="auto"/>
        <w:jc w:val="both"/>
        <w:rPr>
          <w:rFonts w:ascii="Times New Roman" w:hAnsi="Times New Roman"/>
          <w:b w:val="0"/>
          <w:sz w:val="28"/>
          <w:szCs w:val="28"/>
        </w:rPr>
      </w:pPr>
      <w:r w:rsidRPr="00612478">
        <w:rPr>
          <w:rFonts w:ascii="Times New Roman" w:hAnsi="Times New Roman"/>
          <w:b w:val="0"/>
          <w:sz w:val="28"/>
          <w:szCs w:val="28"/>
        </w:rPr>
        <w:t>Спасибо за внимание!</w:t>
      </w:r>
    </w:p>
    <w:p w:rsidR="00236CA9" w:rsidRDefault="00236CA9" w:rsidP="00236CA9"/>
    <w:p w:rsidR="00236CA9" w:rsidRDefault="00236CA9" w:rsidP="00236CA9"/>
    <w:p w:rsidR="00236CA9" w:rsidRDefault="00236CA9" w:rsidP="00236CA9">
      <w:pPr>
        <w:spacing w:after="0" w:line="240" w:lineRule="auto"/>
        <w:rPr>
          <w:rFonts w:ascii="Times New Roman" w:hAnsi="Times New Roman" w:cs="Times New Roman"/>
          <w:sz w:val="28"/>
          <w:szCs w:val="28"/>
        </w:rPr>
      </w:pPr>
      <w:proofErr w:type="spellStart"/>
      <w:r w:rsidRPr="00236CA9">
        <w:rPr>
          <w:rFonts w:ascii="Times New Roman" w:hAnsi="Times New Roman" w:cs="Times New Roman"/>
          <w:sz w:val="28"/>
          <w:szCs w:val="28"/>
        </w:rPr>
        <w:t>И.о</w:t>
      </w:r>
      <w:proofErr w:type="spellEnd"/>
      <w:r w:rsidRPr="00236CA9">
        <w:rPr>
          <w:rFonts w:ascii="Times New Roman" w:hAnsi="Times New Roman" w:cs="Times New Roman"/>
          <w:sz w:val="28"/>
          <w:szCs w:val="28"/>
        </w:rPr>
        <w:t xml:space="preserve">. главы </w:t>
      </w:r>
      <w:proofErr w:type="gramStart"/>
      <w:r w:rsidRPr="00236CA9">
        <w:rPr>
          <w:rFonts w:ascii="Times New Roman" w:hAnsi="Times New Roman" w:cs="Times New Roman"/>
          <w:sz w:val="28"/>
          <w:szCs w:val="28"/>
        </w:rPr>
        <w:t>Партизанского</w:t>
      </w:r>
      <w:proofErr w:type="gramEnd"/>
    </w:p>
    <w:p w:rsidR="00236CA9" w:rsidRPr="00236CA9" w:rsidRDefault="00236CA9" w:rsidP="00236CA9">
      <w:pPr>
        <w:spacing w:after="0" w:line="240" w:lineRule="auto"/>
        <w:rPr>
          <w:rFonts w:ascii="Times New Roman" w:hAnsi="Times New Roman" w:cs="Times New Roman"/>
          <w:sz w:val="28"/>
          <w:szCs w:val="28"/>
        </w:rPr>
      </w:pPr>
      <w:r w:rsidRPr="00236CA9">
        <w:rPr>
          <w:rFonts w:ascii="Times New Roman" w:hAnsi="Times New Roman" w:cs="Times New Roman"/>
          <w:sz w:val="28"/>
          <w:szCs w:val="28"/>
        </w:rPr>
        <w:t>муниципального района</w:t>
      </w:r>
      <w:r w:rsidRPr="00236CA9">
        <w:rPr>
          <w:rFonts w:ascii="Times New Roman" w:hAnsi="Times New Roman" w:cs="Times New Roman"/>
          <w:sz w:val="28"/>
          <w:szCs w:val="28"/>
        </w:rPr>
        <w:tab/>
      </w:r>
      <w:r w:rsidRPr="00236CA9">
        <w:rPr>
          <w:rFonts w:ascii="Times New Roman" w:hAnsi="Times New Roman" w:cs="Times New Roman"/>
          <w:sz w:val="28"/>
          <w:szCs w:val="28"/>
        </w:rPr>
        <w:tab/>
      </w:r>
      <w:r w:rsidRPr="00236CA9">
        <w:rPr>
          <w:rFonts w:ascii="Times New Roman" w:hAnsi="Times New Roman" w:cs="Times New Roman"/>
          <w:sz w:val="28"/>
          <w:szCs w:val="28"/>
        </w:rPr>
        <w:tab/>
      </w:r>
      <w:r w:rsidRPr="00236CA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236CA9">
        <w:rPr>
          <w:rFonts w:ascii="Times New Roman" w:hAnsi="Times New Roman" w:cs="Times New Roman"/>
          <w:sz w:val="28"/>
          <w:szCs w:val="28"/>
        </w:rPr>
        <w:t>А.А.Степанов</w:t>
      </w:r>
      <w:proofErr w:type="spellEnd"/>
    </w:p>
    <w:sectPr w:rsidR="00236CA9" w:rsidRPr="00236CA9" w:rsidSect="00D72FE8">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03F" w:rsidRDefault="0001303F" w:rsidP="00D72FE8">
      <w:pPr>
        <w:spacing w:after="0" w:line="240" w:lineRule="auto"/>
      </w:pPr>
      <w:r>
        <w:separator/>
      </w:r>
    </w:p>
  </w:endnote>
  <w:endnote w:type="continuationSeparator" w:id="0">
    <w:p w:rsidR="0001303F" w:rsidRDefault="0001303F" w:rsidP="00D7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03F" w:rsidRDefault="0001303F" w:rsidP="00D72FE8">
      <w:pPr>
        <w:spacing w:after="0" w:line="240" w:lineRule="auto"/>
      </w:pPr>
      <w:r>
        <w:separator/>
      </w:r>
    </w:p>
  </w:footnote>
  <w:footnote w:type="continuationSeparator" w:id="0">
    <w:p w:rsidR="0001303F" w:rsidRDefault="0001303F" w:rsidP="00D72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684408"/>
      <w:docPartObj>
        <w:docPartGallery w:val="Page Numbers (Top of Page)"/>
        <w:docPartUnique/>
      </w:docPartObj>
    </w:sdtPr>
    <w:sdtEndPr/>
    <w:sdtContent>
      <w:p w:rsidR="00737806" w:rsidRDefault="00737806">
        <w:pPr>
          <w:pStyle w:val="af6"/>
          <w:jc w:val="center"/>
        </w:pPr>
        <w:r>
          <w:fldChar w:fldCharType="begin"/>
        </w:r>
        <w:r>
          <w:instrText>PAGE   \* MERGEFORMAT</w:instrText>
        </w:r>
        <w:r>
          <w:fldChar w:fldCharType="separate"/>
        </w:r>
        <w:r w:rsidR="00897443">
          <w:rPr>
            <w:noProof/>
          </w:rPr>
          <w:t>21</w:t>
        </w:r>
        <w:r>
          <w:fldChar w:fldCharType="end"/>
        </w:r>
      </w:p>
    </w:sdtContent>
  </w:sdt>
  <w:p w:rsidR="00D72FE8" w:rsidRDefault="00D72FE8">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858"/>
    <w:multiLevelType w:val="hybridMultilevel"/>
    <w:tmpl w:val="49EC6F1C"/>
    <w:lvl w:ilvl="0" w:tplc="04190007">
      <w:start w:val="1"/>
      <w:numFmt w:val="bullet"/>
      <w:lvlText w:val=""/>
      <w:lvlJc w:val="left"/>
      <w:pPr>
        <w:tabs>
          <w:tab w:val="num" w:pos="1425"/>
        </w:tabs>
        <w:ind w:left="1425" w:hanging="360"/>
      </w:pPr>
      <w:rPr>
        <w:rFonts w:ascii="Wingdings" w:hAnsi="Wingdings" w:hint="default"/>
        <w:sz w:val="16"/>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
    <w:nsid w:val="0E8712F7"/>
    <w:multiLevelType w:val="hybridMultilevel"/>
    <w:tmpl w:val="43AEF324"/>
    <w:lvl w:ilvl="0" w:tplc="92DA5FE4">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nsid w:val="0EBE3049"/>
    <w:multiLevelType w:val="hybridMultilevel"/>
    <w:tmpl w:val="32007982"/>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
    <w:nsid w:val="1009586A"/>
    <w:multiLevelType w:val="hybridMultilevel"/>
    <w:tmpl w:val="2C006C46"/>
    <w:lvl w:ilvl="0" w:tplc="04190007">
      <w:start w:val="1"/>
      <w:numFmt w:val="bullet"/>
      <w:lvlText w:val=""/>
      <w:lvlJc w:val="left"/>
      <w:pPr>
        <w:tabs>
          <w:tab w:val="num" w:pos="1620"/>
        </w:tabs>
        <w:ind w:left="1620" w:hanging="360"/>
      </w:pPr>
      <w:rPr>
        <w:rFonts w:ascii="Wingdings" w:hAnsi="Wingdings" w:hint="default"/>
        <w:sz w:val="16"/>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nsid w:val="19837864"/>
    <w:multiLevelType w:val="hybridMultilevel"/>
    <w:tmpl w:val="78EEA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E2475D"/>
    <w:multiLevelType w:val="hybridMultilevel"/>
    <w:tmpl w:val="C92655BC"/>
    <w:lvl w:ilvl="0" w:tplc="42A633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60A0EF0"/>
    <w:multiLevelType w:val="hybridMultilevel"/>
    <w:tmpl w:val="7F08E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2F7F36"/>
    <w:multiLevelType w:val="multilevel"/>
    <w:tmpl w:val="1564DA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7A71C9"/>
    <w:multiLevelType w:val="hybridMultilevel"/>
    <w:tmpl w:val="EDCAF3EE"/>
    <w:lvl w:ilvl="0" w:tplc="04190001">
      <w:start w:val="1"/>
      <w:numFmt w:val="bullet"/>
      <w:lvlText w:val=""/>
      <w:lvlJc w:val="left"/>
      <w:pPr>
        <w:ind w:left="1451" w:hanging="360"/>
      </w:pPr>
      <w:rPr>
        <w:rFonts w:ascii="Symbol" w:hAnsi="Symbol"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9">
    <w:nsid w:val="2D543B36"/>
    <w:multiLevelType w:val="hybridMultilevel"/>
    <w:tmpl w:val="87AC3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C15311"/>
    <w:multiLevelType w:val="hybridMultilevel"/>
    <w:tmpl w:val="D6E4A34E"/>
    <w:lvl w:ilvl="0" w:tplc="5DC245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12D0AC8"/>
    <w:multiLevelType w:val="hybridMultilevel"/>
    <w:tmpl w:val="1A9AD9D0"/>
    <w:lvl w:ilvl="0" w:tplc="A6F234F0">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386333B"/>
    <w:multiLevelType w:val="hybridMultilevel"/>
    <w:tmpl w:val="214A6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503526"/>
    <w:multiLevelType w:val="hybridMultilevel"/>
    <w:tmpl w:val="95D44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CA3042"/>
    <w:multiLevelType w:val="hybridMultilevel"/>
    <w:tmpl w:val="113EE57C"/>
    <w:lvl w:ilvl="0" w:tplc="C108FA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CC3AB3"/>
    <w:multiLevelType w:val="hybridMultilevel"/>
    <w:tmpl w:val="233E5CA0"/>
    <w:lvl w:ilvl="0" w:tplc="34447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220D14"/>
    <w:multiLevelType w:val="hybridMultilevel"/>
    <w:tmpl w:val="EC96CC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772053B"/>
    <w:multiLevelType w:val="hybridMultilevel"/>
    <w:tmpl w:val="FD7AF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0F1DE2"/>
    <w:multiLevelType w:val="hybridMultilevel"/>
    <w:tmpl w:val="B828692E"/>
    <w:lvl w:ilvl="0" w:tplc="DAEAF9F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824B6F"/>
    <w:multiLevelType w:val="hybridMultilevel"/>
    <w:tmpl w:val="524C7DA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61F366FA"/>
    <w:multiLevelType w:val="hybridMultilevel"/>
    <w:tmpl w:val="28CEB416"/>
    <w:lvl w:ilvl="0" w:tplc="38C66496">
      <w:start w:val="6"/>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CE5793"/>
    <w:multiLevelType w:val="hybridMultilevel"/>
    <w:tmpl w:val="F536E384"/>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2">
    <w:nsid w:val="6CE84C28"/>
    <w:multiLevelType w:val="hybridMultilevel"/>
    <w:tmpl w:val="D968F5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D058A0"/>
    <w:multiLevelType w:val="hybridMultilevel"/>
    <w:tmpl w:val="8A2A1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661577"/>
    <w:multiLevelType w:val="hybridMultilevel"/>
    <w:tmpl w:val="1C52D7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084E2C"/>
    <w:multiLevelType w:val="hybridMultilevel"/>
    <w:tmpl w:val="62EEB34E"/>
    <w:lvl w:ilvl="0" w:tplc="CB86673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6">
    <w:nsid w:val="7DDE755A"/>
    <w:multiLevelType w:val="hybridMultilevel"/>
    <w:tmpl w:val="FDF669EA"/>
    <w:lvl w:ilvl="0" w:tplc="735AD3D4">
      <w:start w:val="4"/>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12"/>
  </w:num>
  <w:num w:numId="2">
    <w:abstractNumId w:val="7"/>
  </w:num>
  <w:num w:numId="3">
    <w:abstractNumId w:val="4"/>
  </w:num>
  <w:num w:numId="4">
    <w:abstractNumId w:val="20"/>
  </w:num>
  <w:num w:numId="5">
    <w:abstractNumId w:val="0"/>
  </w:num>
  <w:num w:numId="6">
    <w:abstractNumId w:val="3"/>
  </w:num>
  <w:num w:numId="7">
    <w:abstractNumId w:val="8"/>
  </w:num>
  <w:num w:numId="8">
    <w:abstractNumId w:val="1"/>
  </w:num>
  <w:num w:numId="9">
    <w:abstractNumId w:val="15"/>
  </w:num>
  <w:num w:numId="10">
    <w:abstractNumId w:val="26"/>
  </w:num>
  <w:num w:numId="11">
    <w:abstractNumId w:val="19"/>
  </w:num>
  <w:num w:numId="12">
    <w:abstractNumId w:val="5"/>
  </w:num>
  <w:num w:numId="13">
    <w:abstractNumId w:val="16"/>
  </w:num>
  <w:num w:numId="14">
    <w:abstractNumId w:val="22"/>
  </w:num>
  <w:num w:numId="15">
    <w:abstractNumId w:val="17"/>
  </w:num>
  <w:num w:numId="16">
    <w:abstractNumId w:val="10"/>
  </w:num>
  <w:num w:numId="17">
    <w:abstractNumId w:val="6"/>
  </w:num>
  <w:num w:numId="18">
    <w:abstractNumId w:val="23"/>
  </w:num>
  <w:num w:numId="19">
    <w:abstractNumId w:val="25"/>
  </w:num>
  <w:num w:numId="20">
    <w:abstractNumId w:val="2"/>
  </w:num>
  <w:num w:numId="21">
    <w:abstractNumId w:val="24"/>
  </w:num>
  <w:num w:numId="22">
    <w:abstractNumId w:val="14"/>
  </w:num>
  <w:num w:numId="23">
    <w:abstractNumId w:val="18"/>
  </w:num>
  <w:num w:numId="24">
    <w:abstractNumId w:val="21"/>
  </w:num>
  <w:num w:numId="25">
    <w:abstractNumId w:val="13"/>
  </w:num>
  <w:num w:numId="26">
    <w:abstractNumId w:val="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5EDA"/>
    <w:rsid w:val="0000798E"/>
    <w:rsid w:val="00007F05"/>
    <w:rsid w:val="000125CB"/>
    <w:rsid w:val="0001303F"/>
    <w:rsid w:val="000179FA"/>
    <w:rsid w:val="00020342"/>
    <w:rsid w:val="000208FA"/>
    <w:rsid w:val="000224CD"/>
    <w:rsid w:val="00033D23"/>
    <w:rsid w:val="00041A29"/>
    <w:rsid w:val="00046D91"/>
    <w:rsid w:val="0004727B"/>
    <w:rsid w:val="00052AA8"/>
    <w:rsid w:val="00060D83"/>
    <w:rsid w:val="000737EB"/>
    <w:rsid w:val="00073948"/>
    <w:rsid w:val="00083194"/>
    <w:rsid w:val="00084558"/>
    <w:rsid w:val="00084A05"/>
    <w:rsid w:val="000863F7"/>
    <w:rsid w:val="00095E35"/>
    <w:rsid w:val="000962D4"/>
    <w:rsid w:val="000A69F1"/>
    <w:rsid w:val="000C7A36"/>
    <w:rsid w:val="000E08F1"/>
    <w:rsid w:val="000E2A13"/>
    <w:rsid w:val="000E5D71"/>
    <w:rsid w:val="000F46C8"/>
    <w:rsid w:val="000F7434"/>
    <w:rsid w:val="00101A5E"/>
    <w:rsid w:val="00102602"/>
    <w:rsid w:val="00102926"/>
    <w:rsid w:val="0010581D"/>
    <w:rsid w:val="001159DB"/>
    <w:rsid w:val="0011662E"/>
    <w:rsid w:val="001168ED"/>
    <w:rsid w:val="0012223E"/>
    <w:rsid w:val="00126379"/>
    <w:rsid w:val="00130AE3"/>
    <w:rsid w:val="001319A2"/>
    <w:rsid w:val="00131C60"/>
    <w:rsid w:val="00131D29"/>
    <w:rsid w:val="0016376C"/>
    <w:rsid w:val="001647AA"/>
    <w:rsid w:val="001665A6"/>
    <w:rsid w:val="001704CA"/>
    <w:rsid w:val="00173F78"/>
    <w:rsid w:val="00190721"/>
    <w:rsid w:val="00192A95"/>
    <w:rsid w:val="001A4871"/>
    <w:rsid w:val="001A6B24"/>
    <w:rsid w:val="001B7973"/>
    <w:rsid w:val="001C1743"/>
    <w:rsid w:val="001C27C1"/>
    <w:rsid w:val="001D1A0C"/>
    <w:rsid w:val="001D798C"/>
    <w:rsid w:val="001E40DF"/>
    <w:rsid w:val="001F0BAA"/>
    <w:rsid w:val="001F6D8E"/>
    <w:rsid w:val="00206E15"/>
    <w:rsid w:val="0020718C"/>
    <w:rsid w:val="00222CB2"/>
    <w:rsid w:val="002231D5"/>
    <w:rsid w:val="00225654"/>
    <w:rsid w:val="00227EBC"/>
    <w:rsid w:val="00230F76"/>
    <w:rsid w:val="00234632"/>
    <w:rsid w:val="00236CA9"/>
    <w:rsid w:val="00237F4B"/>
    <w:rsid w:val="002469F5"/>
    <w:rsid w:val="00253FA6"/>
    <w:rsid w:val="00261204"/>
    <w:rsid w:val="00262DC2"/>
    <w:rsid w:val="002702C3"/>
    <w:rsid w:val="00274CF4"/>
    <w:rsid w:val="00292F5A"/>
    <w:rsid w:val="002A2DB2"/>
    <w:rsid w:val="002A7369"/>
    <w:rsid w:val="002B3194"/>
    <w:rsid w:val="002C4C08"/>
    <w:rsid w:val="002E3A92"/>
    <w:rsid w:val="002E7771"/>
    <w:rsid w:val="003042F1"/>
    <w:rsid w:val="00310066"/>
    <w:rsid w:val="003204F7"/>
    <w:rsid w:val="00325FE6"/>
    <w:rsid w:val="003349DE"/>
    <w:rsid w:val="00335C38"/>
    <w:rsid w:val="00340D1F"/>
    <w:rsid w:val="00342B60"/>
    <w:rsid w:val="0035224D"/>
    <w:rsid w:val="00365591"/>
    <w:rsid w:val="00371795"/>
    <w:rsid w:val="003739B7"/>
    <w:rsid w:val="003740C5"/>
    <w:rsid w:val="00391B7D"/>
    <w:rsid w:val="00394BFD"/>
    <w:rsid w:val="003A3FD2"/>
    <w:rsid w:val="003A45B1"/>
    <w:rsid w:val="003A7B0C"/>
    <w:rsid w:val="003B3B82"/>
    <w:rsid w:val="003C264D"/>
    <w:rsid w:val="003E2F44"/>
    <w:rsid w:val="003F3F2F"/>
    <w:rsid w:val="003F6999"/>
    <w:rsid w:val="00406F50"/>
    <w:rsid w:val="00407738"/>
    <w:rsid w:val="004123BE"/>
    <w:rsid w:val="00420ADF"/>
    <w:rsid w:val="004228F7"/>
    <w:rsid w:val="00423E61"/>
    <w:rsid w:val="004348AF"/>
    <w:rsid w:val="004421FA"/>
    <w:rsid w:val="00447B2B"/>
    <w:rsid w:val="00447BCA"/>
    <w:rsid w:val="00450130"/>
    <w:rsid w:val="00452EE7"/>
    <w:rsid w:val="0047179A"/>
    <w:rsid w:val="00476D6B"/>
    <w:rsid w:val="00492224"/>
    <w:rsid w:val="00497F34"/>
    <w:rsid w:val="004A14B9"/>
    <w:rsid w:val="004A2382"/>
    <w:rsid w:val="004C0C9A"/>
    <w:rsid w:val="004C5C0C"/>
    <w:rsid w:val="004C5C54"/>
    <w:rsid w:val="004C609E"/>
    <w:rsid w:val="004C6468"/>
    <w:rsid w:val="004D6899"/>
    <w:rsid w:val="0051139B"/>
    <w:rsid w:val="00516F8D"/>
    <w:rsid w:val="00534A84"/>
    <w:rsid w:val="005351B6"/>
    <w:rsid w:val="00554AE2"/>
    <w:rsid w:val="00562E19"/>
    <w:rsid w:val="00575F0A"/>
    <w:rsid w:val="0057606A"/>
    <w:rsid w:val="005813AA"/>
    <w:rsid w:val="00584127"/>
    <w:rsid w:val="0058513B"/>
    <w:rsid w:val="00590CC8"/>
    <w:rsid w:val="005960A6"/>
    <w:rsid w:val="005970B2"/>
    <w:rsid w:val="005A252E"/>
    <w:rsid w:val="005B1737"/>
    <w:rsid w:val="005B1C15"/>
    <w:rsid w:val="005B6E54"/>
    <w:rsid w:val="005C683E"/>
    <w:rsid w:val="005D2FCB"/>
    <w:rsid w:val="005D3DFF"/>
    <w:rsid w:val="005E66B4"/>
    <w:rsid w:val="005F4D4D"/>
    <w:rsid w:val="0061019C"/>
    <w:rsid w:val="00612478"/>
    <w:rsid w:val="00620920"/>
    <w:rsid w:val="00623BD9"/>
    <w:rsid w:val="006251A3"/>
    <w:rsid w:val="006351D8"/>
    <w:rsid w:val="0063634D"/>
    <w:rsid w:val="00637573"/>
    <w:rsid w:val="0064508D"/>
    <w:rsid w:val="00651460"/>
    <w:rsid w:val="00663791"/>
    <w:rsid w:val="00695E77"/>
    <w:rsid w:val="006B0BCF"/>
    <w:rsid w:val="006C4179"/>
    <w:rsid w:val="006C4336"/>
    <w:rsid w:val="006E0539"/>
    <w:rsid w:val="006E7116"/>
    <w:rsid w:val="0071403A"/>
    <w:rsid w:val="00726870"/>
    <w:rsid w:val="0072735F"/>
    <w:rsid w:val="007301BE"/>
    <w:rsid w:val="00737806"/>
    <w:rsid w:val="0074702D"/>
    <w:rsid w:val="00750315"/>
    <w:rsid w:val="00753F7C"/>
    <w:rsid w:val="007556AD"/>
    <w:rsid w:val="007628B0"/>
    <w:rsid w:val="0077218A"/>
    <w:rsid w:val="00772685"/>
    <w:rsid w:val="00773A33"/>
    <w:rsid w:val="00773A62"/>
    <w:rsid w:val="00776CD1"/>
    <w:rsid w:val="007A6385"/>
    <w:rsid w:val="007B4758"/>
    <w:rsid w:val="007B729F"/>
    <w:rsid w:val="007C459D"/>
    <w:rsid w:val="007C693F"/>
    <w:rsid w:val="007D0B5E"/>
    <w:rsid w:val="007E5744"/>
    <w:rsid w:val="007F7498"/>
    <w:rsid w:val="00810A72"/>
    <w:rsid w:val="008169F0"/>
    <w:rsid w:val="00824BE7"/>
    <w:rsid w:val="00825E5D"/>
    <w:rsid w:val="0083058C"/>
    <w:rsid w:val="00833CC4"/>
    <w:rsid w:val="008417A1"/>
    <w:rsid w:val="008467C9"/>
    <w:rsid w:val="008555B1"/>
    <w:rsid w:val="00856251"/>
    <w:rsid w:val="0087073E"/>
    <w:rsid w:val="00870E39"/>
    <w:rsid w:val="00885410"/>
    <w:rsid w:val="00886931"/>
    <w:rsid w:val="00887D07"/>
    <w:rsid w:val="00897443"/>
    <w:rsid w:val="008A14E9"/>
    <w:rsid w:val="008A2A7D"/>
    <w:rsid w:val="008C22CF"/>
    <w:rsid w:val="008C75B6"/>
    <w:rsid w:val="008D2AF5"/>
    <w:rsid w:val="008E0031"/>
    <w:rsid w:val="008E4340"/>
    <w:rsid w:val="00920C42"/>
    <w:rsid w:val="00935C49"/>
    <w:rsid w:val="009507CB"/>
    <w:rsid w:val="00960278"/>
    <w:rsid w:val="00965699"/>
    <w:rsid w:val="009664B5"/>
    <w:rsid w:val="00971BBD"/>
    <w:rsid w:val="0098324E"/>
    <w:rsid w:val="0098508F"/>
    <w:rsid w:val="009B18BE"/>
    <w:rsid w:val="009B5394"/>
    <w:rsid w:val="009C045B"/>
    <w:rsid w:val="009C169D"/>
    <w:rsid w:val="009D5293"/>
    <w:rsid w:val="009D604F"/>
    <w:rsid w:val="009D7748"/>
    <w:rsid w:val="009F0BED"/>
    <w:rsid w:val="009F334E"/>
    <w:rsid w:val="009F40E9"/>
    <w:rsid w:val="00A103DE"/>
    <w:rsid w:val="00A451A2"/>
    <w:rsid w:val="00A637FB"/>
    <w:rsid w:val="00A65DB9"/>
    <w:rsid w:val="00A70848"/>
    <w:rsid w:val="00A751E9"/>
    <w:rsid w:val="00A843B2"/>
    <w:rsid w:val="00A9085D"/>
    <w:rsid w:val="00AA65F8"/>
    <w:rsid w:val="00AB7037"/>
    <w:rsid w:val="00AC3CFD"/>
    <w:rsid w:val="00AD4AF7"/>
    <w:rsid w:val="00AE6A00"/>
    <w:rsid w:val="00AF10C5"/>
    <w:rsid w:val="00AF5092"/>
    <w:rsid w:val="00B0217F"/>
    <w:rsid w:val="00B0399D"/>
    <w:rsid w:val="00B07A1E"/>
    <w:rsid w:val="00B111DB"/>
    <w:rsid w:val="00B130B2"/>
    <w:rsid w:val="00B1330E"/>
    <w:rsid w:val="00B33805"/>
    <w:rsid w:val="00B36F87"/>
    <w:rsid w:val="00B509AB"/>
    <w:rsid w:val="00B51038"/>
    <w:rsid w:val="00B5218B"/>
    <w:rsid w:val="00B551BA"/>
    <w:rsid w:val="00B561D1"/>
    <w:rsid w:val="00B6104E"/>
    <w:rsid w:val="00B749B7"/>
    <w:rsid w:val="00B7530A"/>
    <w:rsid w:val="00B77F6D"/>
    <w:rsid w:val="00B85239"/>
    <w:rsid w:val="00B8570E"/>
    <w:rsid w:val="00B9368D"/>
    <w:rsid w:val="00BA314D"/>
    <w:rsid w:val="00BB4C0A"/>
    <w:rsid w:val="00BB54A6"/>
    <w:rsid w:val="00BC1E35"/>
    <w:rsid w:val="00BD6849"/>
    <w:rsid w:val="00BE2568"/>
    <w:rsid w:val="00BE708E"/>
    <w:rsid w:val="00C0539C"/>
    <w:rsid w:val="00C07C77"/>
    <w:rsid w:val="00C141D2"/>
    <w:rsid w:val="00C209BF"/>
    <w:rsid w:val="00C21844"/>
    <w:rsid w:val="00C22AA7"/>
    <w:rsid w:val="00C2442B"/>
    <w:rsid w:val="00C30640"/>
    <w:rsid w:val="00C3649A"/>
    <w:rsid w:val="00C401BF"/>
    <w:rsid w:val="00C55987"/>
    <w:rsid w:val="00C71D90"/>
    <w:rsid w:val="00C742D5"/>
    <w:rsid w:val="00C76A6B"/>
    <w:rsid w:val="00C84097"/>
    <w:rsid w:val="00C85106"/>
    <w:rsid w:val="00C862C7"/>
    <w:rsid w:val="00C8760C"/>
    <w:rsid w:val="00C9455D"/>
    <w:rsid w:val="00CA549A"/>
    <w:rsid w:val="00CA7835"/>
    <w:rsid w:val="00CB215E"/>
    <w:rsid w:val="00CC0FC9"/>
    <w:rsid w:val="00CC24C3"/>
    <w:rsid w:val="00CC67A4"/>
    <w:rsid w:val="00CD0B58"/>
    <w:rsid w:val="00CD135C"/>
    <w:rsid w:val="00CE0376"/>
    <w:rsid w:val="00CE1218"/>
    <w:rsid w:val="00CF5594"/>
    <w:rsid w:val="00CF7DC7"/>
    <w:rsid w:val="00D12055"/>
    <w:rsid w:val="00D33F41"/>
    <w:rsid w:val="00D439AC"/>
    <w:rsid w:val="00D45397"/>
    <w:rsid w:val="00D45D3C"/>
    <w:rsid w:val="00D472F7"/>
    <w:rsid w:val="00D55176"/>
    <w:rsid w:val="00D552E1"/>
    <w:rsid w:val="00D72FE8"/>
    <w:rsid w:val="00D77EAD"/>
    <w:rsid w:val="00D8011B"/>
    <w:rsid w:val="00DA169F"/>
    <w:rsid w:val="00DA5AB9"/>
    <w:rsid w:val="00DC5420"/>
    <w:rsid w:val="00DC72E8"/>
    <w:rsid w:val="00DD3DB5"/>
    <w:rsid w:val="00DD5B29"/>
    <w:rsid w:val="00DE42E8"/>
    <w:rsid w:val="00DF1314"/>
    <w:rsid w:val="00DF7D1A"/>
    <w:rsid w:val="00E0123E"/>
    <w:rsid w:val="00E05F78"/>
    <w:rsid w:val="00E160C1"/>
    <w:rsid w:val="00E21EB6"/>
    <w:rsid w:val="00E346B3"/>
    <w:rsid w:val="00E438C8"/>
    <w:rsid w:val="00E43A54"/>
    <w:rsid w:val="00E43E26"/>
    <w:rsid w:val="00E56D39"/>
    <w:rsid w:val="00E61522"/>
    <w:rsid w:val="00E67DA7"/>
    <w:rsid w:val="00E71204"/>
    <w:rsid w:val="00E8385D"/>
    <w:rsid w:val="00EB4DFD"/>
    <w:rsid w:val="00EB7058"/>
    <w:rsid w:val="00EB7835"/>
    <w:rsid w:val="00EC0117"/>
    <w:rsid w:val="00EC259D"/>
    <w:rsid w:val="00EC5338"/>
    <w:rsid w:val="00EC7D17"/>
    <w:rsid w:val="00ED227E"/>
    <w:rsid w:val="00ED60D1"/>
    <w:rsid w:val="00EF18FB"/>
    <w:rsid w:val="00EF3DCA"/>
    <w:rsid w:val="00EF6DD6"/>
    <w:rsid w:val="00EF7E9A"/>
    <w:rsid w:val="00F01473"/>
    <w:rsid w:val="00F20DE9"/>
    <w:rsid w:val="00F30766"/>
    <w:rsid w:val="00F3088F"/>
    <w:rsid w:val="00F30C27"/>
    <w:rsid w:val="00F35EDA"/>
    <w:rsid w:val="00F3667E"/>
    <w:rsid w:val="00F52A31"/>
    <w:rsid w:val="00F536A6"/>
    <w:rsid w:val="00F547EB"/>
    <w:rsid w:val="00F56EF2"/>
    <w:rsid w:val="00F56FB9"/>
    <w:rsid w:val="00F57AEA"/>
    <w:rsid w:val="00F853FE"/>
    <w:rsid w:val="00F86F2F"/>
    <w:rsid w:val="00F91EF9"/>
    <w:rsid w:val="00FA3598"/>
    <w:rsid w:val="00FA3F7B"/>
    <w:rsid w:val="00FA67DE"/>
    <w:rsid w:val="00FB425F"/>
    <w:rsid w:val="00FB43F0"/>
    <w:rsid w:val="00FC0ECC"/>
    <w:rsid w:val="00FC2840"/>
    <w:rsid w:val="00FC610A"/>
    <w:rsid w:val="00FD606A"/>
    <w:rsid w:val="00FD780E"/>
    <w:rsid w:val="00FE2628"/>
    <w:rsid w:val="00FF3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AF"/>
  </w:style>
  <w:style w:type="paragraph" w:styleId="1">
    <w:name w:val="heading 1"/>
    <w:basedOn w:val="a"/>
    <w:next w:val="a"/>
    <w:link w:val="10"/>
    <w:qFormat/>
    <w:rsid w:val="00041A29"/>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semiHidden/>
    <w:unhideWhenUsed/>
    <w:qFormat/>
    <w:rsid w:val="00041A2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371795"/>
    <w:pPr>
      <w:spacing w:after="60"/>
      <w:jc w:val="center"/>
      <w:outlineLvl w:val="1"/>
    </w:pPr>
    <w:rPr>
      <w:rFonts w:ascii="Cambria" w:eastAsia="Times New Roman" w:hAnsi="Cambria" w:cs="Times New Roman"/>
      <w:sz w:val="24"/>
      <w:szCs w:val="24"/>
    </w:rPr>
  </w:style>
  <w:style w:type="character" w:customStyle="1" w:styleId="a4">
    <w:name w:val="Подзаголовок Знак"/>
    <w:basedOn w:val="a0"/>
    <w:link w:val="a3"/>
    <w:uiPriority w:val="11"/>
    <w:rsid w:val="00371795"/>
    <w:rPr>
      <w:rFonts w:ascii="Cambria" w:eastAsia="Times New Roman" w:hAnsi="Cambria" w:cs="Times New Roman"/>
      <w:sz w:val="24"/>
      <w:szCs w:val="24"/>
    </w:rPr>
  </w:style>
  <w:style w:type="paragraph" w:styleId="a5">
    <w:name w:val="List Paragraph"/>
    <w:basedOn w:val="a"/>
    <w:link w:val="a6"/>
    <w:uiPriority w:val="34"/>
    <w:qFormat/>
    <w:rsid w:val="00B85239"/>
    <w:pPr>
      <w:ind w:left="720"/>
      <w:contextualSpacing/>
    </w:pPr>
  </w:style>
  <w:style w:type="paragraph" w:styleId="a7">
    <w:name w:val="Body Text"/>
    <w:basedOn w:val="a"/>
    <w:link w:val="a8"/>
    <w:uiPriority w:val="99"/>
    <w:unhideWhenUsed/>
    <w:rsid w:val="00CE0376"/>
    <w:pPr>
      <w:spacing w:after="120"/>
    </w:pPr>
    <w:rPr>
      <w:rFonts w:ascii="Calibri" w:eastAsia="Calibri" w:hAnsi="Calibri" w:cs="Times New Roman"/>
    </w:rPr>
  </w:style>
  <w:style w:type="character" w:customStyle="1" w:styleId="a8">
    <w:name w:val="Основной текст Знак"/>
    <w:basedOn w:val="a0"/>
    <w:link w:val="a7"/>
    <w:uiPriority w:val="99"/>
    <w:rsid w:val="00CE0376"/>
    <w:rPr>
      <w:rFonts w:ascii="Calibri" w:eastAsia="Calibri" w:hAnsi="Calibri" w:cs="Times New Roman"/>
    </w:rPr>
  </w:style>
  <w:style w:type="paragraph" w:styleId="a9">
    <w:name w:val="Balloon Text"/>
    <w:basedOn w:val="a"/>
    <w:link w:val="aa"/>
    <w:unhideWhenUsed/>
    <w:rsid w:val="00325FE6"/>
    <w:pPr>
      <w:spacing w:after="0" w:line="240" w:lineRule="auto"/>
    </w:pPr>
    <w:rPr>
      <w:rFonts w:ascii="Tahoma" w:hAnsi="Tahoma" w:cs="Tahoma"/>
      <w:sz w:val="16"/>
      <w:szCs w:val="16"/>
    </w:rPr>
  </w:style>
  <w:style w:type="character" w:customStyle="1" w:styleId="aa">
    <w:name w:val="Текст выноски Знак"/>
    <w:basedOn w:val="a0"/>
    <w:link w:val="a9"/>
    <w:rsid w:val="00325FE6"/>
    <w:rPr>
      <w:rFonts w:ascii="Tahoma" w:hAnsi="Tahoma" w:cs="Tahoma"/>
      <w:sz w:val="16"/>
      <w:szCs w:val="16"/>
    </w:rPr>
  </w:style>
  <w:style w:type="paragraph" w:styleId="ab">
    <w:name w:val="Normal (Web)"/>
    <w:basedOn w:val="a"/>
    <w:uiPriority w:val="99"/>
    <w:rsid w:val="00772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nhideWhenUsed/>
    <w:rsid w:val="00041A29"/>
    <w:pPr>
      <w:spacing w:after="120"/>
      <w:ind w:left="283"/>
    </w:pPr>
  </w:style>
  <w:style w:type="character" w:customStyle="1" w:styleId="ad">
    <w:name w:val="Основной текст с отступом Знак"/>
    <w:basedOn w:val="a0"/>
    <w:link w:val="ac"/>
    <w:rsid w:val="00041A29"/>
  </w:style>
  <w:style w:type="character" w:customStyle="1" w:styleId="10">
    <w:name w:val="Заголовок 1 Знак"/>
    <w:basedOn w:val="a0"/>
    <w:link w:val="1"/>
    <w:rsid w:val="00041A29"/>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041A29"/>
    <w:rPr>
      <w:rFonts w:ascii="Cambria" w:eastAsia="Times New Roman" w:hAnsi="Cambria" w:cs="Times New Roman"/>
      <w:b/>
      <w:bCs/>
      <w:sz w:val="26"/>
      <w:szCs w:val="26"/>
    </w:rPr>
  </w:style>
  <w:style w:type="paragraph" w:styleId="ae">
    <w:name w:val="Document Map"/>
    <w:basedOn w:val="a"/>
    <w:link w:val="af"/>
    <w:rsid w:val="00041A29"/>
    <w:pPr>
      <w:spacing w:after="0" w:line="240" w:lineRule="auto"/>
    </w:pPr>
    <w:rPr>
      <w:rFonts w:ascii="Tahoma" w:eastAsia="Times New Roman" w:hAnsi="Tahoma" w:cs="Times New Roman"/>
      <w:sz w:val="16"/>
      <w:szCs w:val="16"/>
    </w:rPr>
  </w:style>
  <w:style w:type="character" w:customStyle="1" w:styleId="af">
    <w:name w:val="Схема документа Знак"/>
    <w:basedOn w:val="a0"/>
    <w:link w:val="ae"/>
    <w:rsid w:val="00041A29"/>
    <w:rPr>
      <w:rFonts w:ascii="Tahoma" w:eastAsia="Times New Roman" w:hAnsi="Tahoma" w:cs="Times New Roman"/>
      <w:sz w:val="16"/>
      <w:szCs w:val="16"/>
    </w:rPr>
  </w:style>
  <w:style w:type="paragraph" w:styleId="af0">
    <w:name w:val="footnote text"/>
    <w:basedOn w:val="a"/>
    <w:link w:val="af1"/>
    <w:rsid w:val="00041A29"/>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041A29"/>
    <w:rPr>
      <w:rFonts w:ascii="Times New Roman" w:eastAsia="Times New Roman" w:hAnsi="Times New Roman" w:cs="Times New Roman"/>
      <w:sz w:val="20"/>
      <w:szCs w:val="20"/>
      <w:lang w:eastAsia="ru-RU"/>
    </w:rPr>
  </w:style>
  <w:style w:type="character" w:styleId="af2">
    <w:name w:val="footnote reference"/>
    <w:semiHidden/>
    <w:rsid w:val="00041A29"/>
    <w:rPr>
      <w:vertAlign w:val="superscript"/>
    </w:rPr>
  </w:style>
  <w:style w:type="paragraph" w:styleId="2">
    <w:name w:val="Body Text 2"/>
    <w:basedOn w:val="a"/>
    <w:link w:val="20"/>
    <w:rsid w:val="00041A29"/>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041A29"/>
    <w:rPr>
      <w:rFonts w:ascii="Times New Roman" w:eastAsia="Times New Roman" w:hAnsi="Times New Roman" w:cs="Times New Roman"/>
      <w:sz w:val="24"/>
      <w:szCs w:val="24"/>
    </w:rPr>
  </w:style>
  <w:style w:type="paragraph" w:styleId="af3">
    <w:name w:val="endnote text"/>
    <w:basedOn w:val="a"/>
    <w:link w:val="af4"/>
    <w:rsid w:val="00041A29"/>
    <w:pPr>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0"/>
    <w:link w:val="af3"/>
    <w:rsid w:val="00041A29"/>
    <w:rPr>
      <w:rFonts w:ascii="Times New Roman" w:eastAsia="Times New Roman" w:hAnsi="Times New Roman" w:cs="Times New Roman"/>
      <w:sz w:val="20"/>
      <w:szCs w:val="20"/>
      <w:lang w:eastAsia="ru-RU"/>
    </w:rPr>
  </w:style>
  <w:style w:type="character" w:styleId="af5">
    <w:name w:val="endnote reference"/>
    <w:rsid w:val="00041A29"/>
    <w:rPr>
      <w:vertAlign w:val="superscript"/>
    </w:rPr>
  </w:style>
  <w:style w:type="paragraph" w:styleId="af6">
    <w:name w:val="header"/>
    <w:basedOn w:val="a"/>
    <w:link w:val="af7"/>
    <w:uiPriority w:val="99"/>
    <w:rsid w:val="00041A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uiPriority w:val="99"/>
    <w:rsid w:val="00041A29"/>
    <w:rPr>
      <w:rFonts w:ascii="Times New Roman" w:eastAsia="Times New Roman" w:hAnsi="Times New Roman" w:cs="Times New Roman"/>
      <w:sz w:val="24"/>
      <w:szCs w:val="24"/>
    </w:rPr>
  </w:style>
  <w:style w:type="character" w:styleId="af8">
    <w:name w:val="page number"/>
    <w:basedOn w:val="a0"/>
    <w:rsid w:val="00041A29"/>
  </w:style>
  <w:style w:type="paragraph" w:styleId="af9">
    <w:name w:val="footer"/>
    <w:basedOn w:val="a"/>
    <w:link w:val="afa"/>
    <w:uiPriority w:val="99"/>
    <w:rsid w:val="00041A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uiPriority w:val="99"/>
    <w:rsid w:val="00041A29"/>
    <w:rPr>
      <w:rFonts w:ascii="Times New Roman" w:eastAsia="Times New Roman" w:hAnsi="Times New Roman" w:cs="Times New Roman"/>
      <w:sz w:val="24"/>
      <w:szCs w:val="24"/>
    </w:rPr>
  </w:style>
  <w:style w:type="table" w:styleId="afb">
    <w:name w:val="Table Grid"/>
    <w:basedOn w:val="a1"/>
    <w:rsid w:val="00041A2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041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Знак Знак Знак"/>
    <w:basedOn w:val="a"/>
    <w:rsid w:val="00041A2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Plain Text"/>
    <w:basedOn w:val="a"/>
    <w:link w:val="afe"/>
    <w:rsid w:val="00041A29"/>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rsid w:val="00041A29"/>
    <w:rPr>
      <w:rFonts w:ascii="Courier New" w:eastAsia="Times New Roman" w:hAnsi="Courier New" w:cs="Times New Roman"/>
      <w:sz w:val="20"/>
      <w:szCs w:val="20"/>
    </w:rPr>
  </w:style>
  <w:style w:type="paragraph" w:styleId="21">
    <w:name w:val="Body Text Indent 2"/>
    <w:basedOn w:val="a"/>
    <w:link w:val="22"/>
    <w:rsid w:val="00041A2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041A29"/>
    <w:rPr>
      <w:rFonts w:ascii="Times New Roman" w:eastAsia="Times New Roman" w:hAnsi="Times New Roman" w:cs="Times New Roman"/>
      <w:sz w:val="24"/>
      <w:szCs w:val="24"/>
    </w:rPr>
  </w:style>
  <w:style w:type="paragraph" w:customStyle="1" w:styleId="aff">
    <w:name w:val="Знак"/>
    <w:basedOn w:val="a"/>
    <w:rsid w:val="00041A29"/>
    <w:pPr>
      <w:spacing w:after="160" w:line="240" w:lineRule="exact"/>
    </w:pPr>
    <w:rPr>
      <w:rFonts w:ascii="Verdana" w:eastAsia="Times New Roman" w:hAnsi="Verdana" w:cs="Times New Roman"/>
      <w:sz w:val="24"/>
      <w:szCs w:val="24"/>
      <w:lang w:val="en-US"/>
    </w:rPr>
  </w:style>
  <w:style w:type="paragraph" w:customStyle="1" w:styleId="11">
    <w:name w:val="1"/>
    <w:basedOn w:val="a"/>
    <w:rsid w:val="00041A29"/>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ConsPlusTitle">
    <w:name w:val="ConsPlusTitle"/>
    <w:uiPriority w:val="99"/>
    <w:rsid w:val="00041A2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041A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0">
    <w:name w:val="Strong"/>
    <w:basedOn w:val="a0"/>
    <w:uiPriority w:val="22"/>
    <w:qFormat/>
    <w:rsid w:val="00041A29"/>
    <w:rPr>
      <w:b/>
      <w:bCs/>
    </w:rPr>
  </w:style>
  <w:style w:type="paragraph" w:customStyle="1" w:styleId="aff1">
    <w:name w:val="Знак Знак"/>
    <w:basedOn w:val="a"/>
    <w:rsid w:val="00041A2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ightlite">
    <w:name w:val="hightlite"/>
    <w:basedOn w:val="a0"/>
    <w:rsid w:val="00041A29"/>
  </w:style>
  <w:style w:type="paragraph" w:customStyle="1" w:styleId="12">
    <w:name w:val="Абзац списка1"/>
    <w:basedOn w:val="a"/>
    <w:rsid w:val="00041A29"/>
    <w:pPr>
      <w:spacing w:after="0" w:line="240" w:lineRule="auto"/>
      <w:ind w:left="720"/>
    </w:pPr>
    <w:rPr>
      <w:rFonts w:ascii="Times New Roman" w:eastAsia="Calibri" w:hAnsi="Times New Roman" w:cs="Times New Roman"/>
      <w:sz w:val="24"/>
      <w:szCs w:val="24"/>
      <w:lang w:eastAsia="ru-RU"/>
    </w:rPr>
  </w:style>
  <w:style w:type="paragraph" w:customStyle="1" w:styleId="ConsPlusNonformat">
    <w:name w:val="ConsPlusNonformat"/>
    <w:rsid w:val="00041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Обычный2"/>
    <w:rsid w:val="00041A29"/>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24">
    <w:name w:val="Знак Знак2"/>
    <w:basedOn w:val="a"/>
    <w:rsid w:val="00041A2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1">
    <w:name w:val="Font Style11"/>
    <w:basedOn w:val="a0"/>
    <w:uiPriority w:val="99"/>
    <w:rsid w:val="00041A29"/>
    <w:rPr>
      <w:rFonts w:ascii="Times New Roman" w:hAnsi="Times New Roman" w:cs="Times New Roman"/>
      <w:sz w:val="22"/>
      <w:szCs w:val="22"/>
    </w:rPr>
  </w:style>
  <w:style w:type="character" w:customStyle="1" w:styleId="aff2">
    <w:name w:val="Основной текст_"/>
    <w:basedOn w:val="a0"/>
    <w:link w:val="31"/>
    <w:locked/>
    <w:rsid w:val="00041A29"/>
    <w:rPr>
      <w:sz w:val="27"/>
      <w:szCs w:val="27"/>
      <w:shd w:val="clear" w:color="auto" w:fill="FFFFFF"/>
    </w:rPr>
  </w:style>
  <w:style w:type="paragraph" w:customStyle="1" w:styleId="31">
    <w:name w:val="Основной текст3"/>
    <w:basedOn w:val="a"/>
    <w:link w:val="aff2"/>
    <w:uiPriority w:val="99"/>
    <w:rsid w:val="00041A29"/>
    <w:pPr>
      <w:widowControl w:val="0"/>
      <w:shd w:val="clear" w:color="auto" w:fill="FFFFFF"/>
      <w:spacing w:after="0" w:line="566" w:lineRule="exact"/>
      <w:jc w:val="center"/>
    </w:pPr>
    <w:rPr>
      <w:sz w:val="27"/>
      <w:szCs w:val="27"/>
    </w:rPr>
  </w:style>
  <w:style w:type="paragraph" w:customStyle="1" w:styleId="13">
    <w:name w:val="Обычный1"/>
    <w:rsid w:val="00041A29"/>
    <w:pPr>
      <w:spacing w:after="0" w:line="240" w:lineRule="auto"/>
    </w:pPr>
    <w:rPr>
      <w:rFonts w:ascii="Times New Roman" w:eastAsia="Times New Roman" w:hAnsi="Times New Roman" w:cs="Times New Roman"/>
      <w:sz w:val="26"/>
      <w:szCs w:val="20"/>
      <w:lang w:eastAsia="ru-RU"/>
    </w:rPr>
  </w:style>
  <w:style w:type="character" w:styleId="aff3">
    <w:name w:val="Hyperlink"/>
    <w:basedOn w:val="a0"/>
    <w:uiPriority w:val="99"/>
    <w:unhideWhenUsed/>
    <w:rsid w:val="00041A29"/>
    <w:rPr>
      <w:color w:val="0000FF"/>
      <w:u w:val="single"/>
    </w:rPr>
  </w:style>
  <w:style w:type="character" w:customStyle="1" w:styleId="a6">
    <w:name w:val="Абзац списка Знак"/>
    <w:link w:val="a5"/>
    <w:uiPriority w:val="34"/>
    <w:locked/>
    <w:rsid w:val="0020718C"/>
  </w:style>
  <w:style w:type="character" w:styleId="aff4">
    <w:name w:val="Emphasis"/>
    <w:uiPriority w:val="20"/>
    <w:qFormat/>
    <w:rsid w:val="005C683E"/>
    <w:rPr>
      <w:i/>
      <w:iCs/>
    </w:rPr>
  </w:style>
  <w:style w:type="paragraph" w:customStyle="1" w:styleId="14">
    <w:name w:val="Основной текст1"/>
    <w:basedOn w:val="a"/>
    <w:rsid w:val="005C683E"/>
    <w:pPr>
      <w:shd w:val="clear" w:color="auto" w:fill="FFFFFF"/>
      <w:spacing w:before="180" w:after="0" w:line="278" w:lineRule="exact"/>
      <w:jc w:val="center"/>
    </w:pPr>
    <w:rPr>
      <w:rFonts w:ascii="Times New Roman" w:eastAsia="Times New Roman" w:hAnsi="Times New Roman" w:cs="Times New Roman"/>
      <w:spacing w:val="10"/>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2679</TotalTime>
  <Pages>21</Pages>
  <Words>5103</Words>
  <Characters>29089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user824</dc:creator>
  <cp:keywords/>
  <dc:description/>
  <cp:lastModifiedBy>Томашева Рита Николаевна</cp:lastModifiedBy>
  <cp:revision>561</cp:revision>
  <cp:lastPrinted>2022-07-06T23:11:00Z</cp:lastPrinted>
  <dcterms:created xsi:type="dcterms:W3CDTF">2022-06-15T01:52:00Z</dcterms:created>
  <dcterms:modified xsi:type="dcterms:W3CDTF">2022-07-24T06:17:00Z</dcterms:modified>
</cp:coreProperties>
</file>