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36E43" w:rsidRPr="00936E43" w:rsidRDefault="00936E43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E3AF5">
              <w:rPr>
                <w:rFonts w:ascii="Times New Roman" w:hAnsi="Times New Roman" w:cs="Times New Roman"/>
                <w:bCs/>
                <w:sz w:val="28"/>
                <w:szCs w:val="28"/>
              </w:rPr>
              <w:t>16.01.</w:t>
            </w:r>
            <w:r w:rsidR="00B56B2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6E3AF5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6E3AF5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B56B21" w:rsidRPr="00B56B21">
        <w:rPr>
          <w:rFonts w:ascii="Times New Roman" w:hAnsi="Times New Roman"/>
          <w:bCs/>
          <w:sz w:val="28"/>
          <w:szCs w:val="28"/>
        </w:rPr>
        <w:t xml:space="preserve">Выдача разрешения </w:t>
      </w:r>
    </w:p>
    <w:p w:rsidR="00936E43" w:rsidRPr="00606C3C" w:rsidRDefault="00B56B21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B21">
        <w:rPr>
          <w:rFonts w:ascii="Times New Roman" w:hAnsi="Times New Roman"/>
          <w:bCs/>
          <w:sz w:val="28"/>
          <w:szCs w:val="28"/>
        </w:rPr>
        <w:t>на ввод объекта в эксплуатацию</w:t>
      </w:r>
      <w:r w:rsidR="00936E43"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6915BC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</w:t>
      </w:r>
      <w:r w:rsidR="00C32100">
        <w:rPr>
          <w:rFonts w:ascii="Times New Roman" w:hAnsi="Times New Roman"/>
          <w:sz w:val="28"/>
          <w:szCs w:val="28"/>
        </w:rPr>
        <w:t xml:space="preserve">                  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</w:t>
      </w:r>
      <w:proofErr w:type="gramEnd"/>
      <w:r w:rsidR="004264BF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="006915BC">
        <w:rPr>
          <w:rFonts w:ascii="Times New Roman" w:hAnsi="Times New Roman"/>
          <w:sz w:val="28"/>
          <w:szCs w:val="28"/>
        </w:rPr>
        <w:t>,</w:t>
      </w:r>
      <w:r w:rsidR="004264BF">
        <w:rPr>
          <w:rFonts w:ascii="Times New Roman" w:hAnsi="Times New Roman"/>
          <w:sz w:val="28"/>
          <w:szCs w:val="28"/>
        </w:rPr>
        <w:t xml:space="preserve">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«специализированный застройщик», осуществляющему строительство, реконструкцию объектов капитального строительства 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</w:t>
      </w:r>
      <w:proofErr w:type="gramStart"/>
      <w:r w:rsidRPr="00606C3C"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 w:rsidRPr="00606C3C">
        <w:rPr>
          <w:rFonts w:ascii="Times New Roman" w:hAnsi="Times New Roman"/>
          <w:spacing w:val="-4"/>
          <w:sz w:val="28"/>
          <w:szCs w:val="28"/>
        </w:rPr>
        <w:t>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6915BC" w:rsidRPr="00606C3C" w:rsidRDefault="006915BC" w:rsidP="006915BC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606C3C">
        <w:rPr>
          <w:rFonts w:ascii="Times New Roman" w:hAnsi="Times New Roman" w:cs="Times New Roman"/>
          <w:sz w:val="28"/>
          <w:szCs w:val="28"/>
        </w:rPr>
        <w:t xml:space="preserve">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6915BC" w:rsidRDefault="006915BC" w:rsidP="006915BC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proofErr w:type="spellStart"/>
      <w:r w:rsidR="00842889">
        <w:fldChar w:fldCharType="begin"/>
      </w:r>
      <w:r w:rsidR="00C76CF1">
        <w:instrText>HYPERLINK "http://www.mo.primorsky.ru/partizansky"</w:instrText>
      </w:r>
      <w:r w:rsidR="00842889">
        <w:fldChar w:fldCharType="separate"/>
      </w:r>
      <w:r w:rsidRPr="00432EA6">
        <w:rPr>
          <w:rStyle w:val="a5"/>
          <w:rFonts w:ascii="Times New Roman" w:eastAsia="Lucida Sans Unicode" w:hAnsi="Times New Roman"/>
          <w:color w:val="auto"/>
          <w:sz w:val="28"/>
          <w:szCs w:val="28"/>
          <w:u w:val="none"/>
        </w:rPr>
        <w:t>partizansky</w:t>
      </w:r>
      <w:r w:rsidR="00842889">
        <w:fldChar w:fldCharType="end"/>
      </w:r>
      <w:r w:rsidRPr="00432EA6">
        <w:rPr>
          <w:rFonts w:ascii="Times New Roman" w:hAnsi="Times New Roman"/>
          <w:sz w:val="28"/>
          <w:szCs w:val="28"/>
        </w:rPr>
        <w:t>.ru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</w:t>
      </w:r>
      <w:proofErr w:type="spellStart"/>
      <w:r w:rsidRPr="00606C3C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8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9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</w:t>
      </w:r>
      <w:proofErr w:type="spellStart"/>
      <w:r w:rsidRPr="0010371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0371B">
        <w:rPr>
          <w:rFonts w:ascii="Times New Roman" w:hAnsi="Times New Roman"/>
          <w:sz w:val="28"/>
          <w:szCs w:val="28"/>
        </w:rPr>
        <w:t>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15BC">
        <w:rPr>
          <w:rFonts w:ascii="Times New Roman" w:hAnsi="Times New Roman"/>
          <w:sz w:val="28"/>
          <w:szCs w:val="28"/>
        </w:rPr>
        <w:t>4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электронной почты, графике работы Администрации </w:t>
      </w:r>
      <w:r w:rsidR="006915BC">
        <w:rPr>
          <w:rFonts w:ascii="Times New Roman" w:hAnsi="Times New Roman"/>
          <w:sz w:val="28"/>
          <w:szCs w:val="28"/>
        </w:rPr>
        <w:t>размещены</w:t>
      </w:r>
      <w:r w:rsidRPr="0010371B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телефонах МФЦ </w:t>
      </w:r>
      <w:r w:rsidR="006915BC">
        <w:rPr>
          <w:rFonts w:ascii="Times New Roman" w:hAnsi="Times New Roman"/>
          <w:sz w:val="28"/>
          <w:szCs w:val="28"/>
        </w:rPr>
        <w:t>размещены</w:t>
      </w:r>
      <w:r>
        <w:rPr>
          <w:rFonts w:ascii="Times New Roman" w:hAnsi="Times New Roman"/>
          <w:sz w:val="28"/>
          <w:szCs w:val="28"/>
        </w:rPr>
        <w:t xml:space="preserve"> на сайте www.mfc-25.г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15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информация: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15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  <w:proofErr w:type="gramEnd"/>
    </w:p>
    <w:p w:rsidR="00F14992" w:rsidRDefault="00F14992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B56B21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6915BC">
        <w:rPr>
          <w:rFonts w:ascii="Times New Roman" w:hAnsi="Times New Roman"/>
          <w:sz w:val="28"/>
          <w:szCs w:val="28"/>
        </w:rPr>
        <w:t>Муниципальная услуга предоставляется а</w:t>
      </w:r>
      <w:r w:rsidR="00831047" w:rsidRPr="0010198D">
        <w:rPr>
          <w:rFonts w:ascii="Times New Roman" w:hAnsi="Times New Roman"/>
          <w:sz w:val="28"/>
          <w:szCs w:val="28"/>
        </w:rPr>
        <w:t>дминистраци</w:t>
      </w:r>
      <w:r w:rsidR="006915BC">
        <w:rPr>
          <w:rFonts w:ascii="Times New Roman" w:hAnsi="Times New Roman"/>
          <w:sz w:val="28"/>
          <w:szCs w:val="28"/>
        </w:rPr>
        <w:t>ей</w:t>
      </w:r>
      <w:r w:rsidR="00831047" w:rsidRPr="0010198D">
        <w:rPr>
          <w:rFonts w:ascii="Times New Roman" w:hAnsi="Times New Roman"/>
          <w:sz w:val="28"/>
          <w:szCs w:val="28"/>
        </w:rPr>
        <w:t xml:space="preserve">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6915BC" w:rsidRDefault="006915BC" w:rsidP="006915B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Организация предоставления муни</w:t>
      </w:r>
      <w:r>
        <w:rPr>
          <w:rFonts w:ascii="Times New Roman" w:hAnsi="Times New Roman"/>
          <w:sz w:val="28"/>
          <w:szCs w:val="28"/>
        </w:rPr>
        <w:t xml:space="preserve">ципальной услуги </w:t>
      </w:r>
      <w:proofErr w:type="gramStart"/>
      <w:r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EE64BF">
        <w:rPr>
          <w:rFonts w:ascii="Times New Roman" w:hAnsi="Times New Roman"/>
          <w:sz w:val="28"/>
          <w:szCs w:val="28"/>
        </w:rPr>
        <w:t xml:space="preserve">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с соглашением о взаимодействии, заключенным между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6E3AF5" w:rsidRPr="00AF5EEE" w:rsidRDefault="006E3AF5" w:rsidP="006E3A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E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AF5E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F5EE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936E43" w:rsidRDefault="00936E43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3</w:t>
      </w:r>
      <w:r w:rsidRPr="00606C3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B56B21" w:rsidRDefault="00B56B21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 w:rsidRPr="00B56B21">
        <w:rPr>
          <w:rFonts w:ascii="Times New Roman" w:eastAsiaTheme="minorHAnsi" w:hAnsi="Times New Roman" w:cstheme="minorBidi"/>
          <w:sz w:val="28"/>
          <w:szCs w:val="28"/>
        </w:rPr>
        <w:t xml:space="preserve">а) выдача заявителю разрешения на ввод объекта в эксплуатацию.  </w:t>
      </w:r>
    </w:p>
    <w:p w:rsid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 w:rsidRPr="00B56B21">
        <w:rPr>
          <w:rFonts w:ascii="Times New Roman" w:eastAsiaTheme="minorHAnsi" w:hAnsi="Times New Roman" w:cstheme="minorBidi"/>
          <w:sz w:val="28"/>
          <w:szCs w:val="28"/>
        </w:rPr>
        <w:t xml:space="preserve">б) отказ в выдаче заявителю разрешения на ввод объекта в эксплуатацию. </w:t>
      </w:r>
    </w:p>
    <w:p w:rsid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Pr="00B56B21">
        <w:rPr>
          <w:rFonts w:ascii="Times New Roman" w:hAnsi="Times New Roman"/>
          <w:sz w:val="28"/>
          <w:szCs w:val="28"/>
        </w:rPr>
        <w:t xml:space="preserve">. Разрешение на ввод объектов в эксплуатацию изготавливается в двух экземплярах, один из которых выдается заявителю, второй хранится в Администрации.  </w:t>
      </w:r>
    </w:p>
    <w:p w:rsidR="00B56B21" w:rsidRP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6B21">
        <w:rPr>
          <w:rFonts w:ascii="Times New Roman" w:hAnsi="Times New Roman"/>
          <w:sz w:val="28"/>
          <w:szCs w:val="28"/>
        </w:rPr>
        <w:t xml:space="preserve"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 выдается заявителю в форме документа на бумажном носителе; 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направляется). </w:t>
      </w:r>
    </w:p>
    <w:p w:rsidR="00F14992" w:rsidRDefault="00F14992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B56B21" w:rsidRDefault="00936E43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B56B21" w:rsidRPr="00B56B21">
        <w:rPr>
          <w:rFonts w:ascii="Times New Roman" w:hAnsi="Times New Roman"/>
          <w:spacing w:val="-4"/>
          <w:sz w:val="28"/>
          <w:szCs w:val="28"/>
        </w:rPr>
        <w:t xml:space="preserve">Муниципальная услуга предоставляется </w:t>
      </w:r>
      <w:proofErr w:type="gramStart"/>
      <w:r w:rsidR="00B56B21" w:rsidRPr="00B56B21">
        <w:rPr>
          <w:rFonts w:ascii="Times New Roman" w:hAnsi="Times New Roman"/>
          <w:spacing w:val="-4"/>
          <w:sz w:val="28"/>
          <w:szCs w:val="28"/>
        </w:rPr>
        <w:t>в течение семи рабочих дней со дня регистрации заявления о выдаче разрешения на ввод объекта в эксплуатацию</w:t>
      </w:r>
      <w:proofErr w:type="gramEnd"/>
      <w:r w:rsidR="00B56B21" w:rsidRPr="00B56B21">
        <w:rPr>
          <w:rFonts w:ascii="Times New Roman" w:hAnsi="Times New Roman"/>
          <w:spacing w:val="-4"/>
          <w:sz w:val="28"/>
          <w:szCs w:val="28"/>
        </w:rPr>
        <w:t>, в течение семи дней для Администраций муниципальных образований, вошедших в границы территории</w:t>
      </w:r>
      <w:r w:rsidR="00B56B21">
        <w:rPr>
          <w:rFonts w:ascii="Times New Roman" w:hAnsi="Times New Roman"/>
          <w:spacing w:val="-4"/>
          <w:sz w:val="28"/>
          <w:szCs w:val="28"/>
        </w:rPr>
        <w:t xml:space="preserve"> Свободного порта Владивосток. </w:t>
      </w:r>
    </w:p>
    <w:p w:rsidR="00936E43" w:rsidRDefault="00B56B21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B56B21">
        <w:rPr>
          <w:rFonts w:ascii="Times New Roman" w:hAnsi="Times New Roman"/>
          <w:spacing w:val="-4"/>
          <w:sz w:val="28"/>
          <w:szCs w:val="28"/>
        </w:rPr>
        <w:t>Администрация в течение семи рабочих дней (в течение семи дней на территории Свободного порта Владивосток) со дня регистрации Администрацией заявления о выдаче разрешения на ввод объекта в эксплуатацию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F14992" w:rsidRDefault="00F14992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</w:t>
      </w:r>
      <w:proofErr w:type="gramEnd"/>
      <w:r w:rsidR="006A70AA" w:rsidRPr="00940ED7">
        <w:rPr>
          <w:rFonts w:ascii="Times New Roman" w:hAnsi="Times New Roman"/>
          <w:sz w:val="28"/>
          <w:szCs w:val="28"/>
        </w:rPr>
        <w:t>.</w:t>
      </w:r>
      <w:r w:rsidR="00F00552" w:rsidRPr="00940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  <w:proofErr w:type="gramEnd"/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</w:t>
      </w:r>
      <w:proofErr w:type="gramStart"/>
      <w:r w:rsidRPr="00940ED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0ED7">
        <w:rPr>
          <w:rFonts w:ascii="Times New Roman" w:hAnsi="Times New Roman"/>
          <w:sz w:val="28"/>
          <w:szCs w:val="28"/>
        </w:rPr>
        <w:t xml:space="preserve">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67593C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F14992">
        <w:rPr>
          <w:rFonts w:ascii="Times New Roman" w:hAnsi="Times New Roman"/>
          <w:sz w:val="28"/>
          <w:szCs w:val="28"/>
        </w:rPr>
        <w:t>;</w:t>
      </w:r>
    </w:p>
    <w:p w:rsidR="00F14992" w:rsidRPr="005B129F" w:rsidRDefault="00F14992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правовой акт Думы Партизанского муниципального района от 24.10.2019 № 165-МПА «Перечень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услуг» («Золотая Долина» от 29.10.2019 № 83).</w:t>
      </w:r>
    </w:p>
    <w:p w:rsidR="00F14992" w:rsidRDefault="00F14992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6B21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B56B2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9.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 иными нормативными правовыми </w:t>
      </w:r>
      <w:r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актами для предоставления муниципальной услуги, которые заявитель должен предоставить самостоятельно: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>а) заявление о выдаче разрешения на ввод объекта в эксплуатацию по</w:t>
      </w:r>
      <w:r w:rsidR="0056643B">
        <w:rPr>
          <w:rFonts w:ascii="Times New Roman" w:eastAsiaTheme="minorHAnsi" w:hAnsi="Times New Roman"/>
          <w:sz w:val="28"/>
          <w:szCs w:val="28"/>
        </w:rPr>
        <w:t xml:space="preserve"> форме согласно приложению № 3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к настоящему Регламенту;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б) документ, подтверждающий полномочия представителя заявителя (в случае обращения представителя заявителя); 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документ, подтверждающий заключение </w:t>
      </w: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г)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6915BC">
        <w:rPr>
          <w:rFonts w:ascii="Times New Roman" w:eastAsiaTheme="minorHAnsi" w:hAnsi="Times New Roman"/>
          <w:sz w:val="28"/>
          <w:szCs w:val="28"/>
        </w:rPr>
        <w:t>от 25.06.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</w:t>
      </w:r>
      <w:r w:rsidR="006915BC">
        <w:rPr>
          <w:rFonts w:ascii="Times New Roman" w:eastAsiaTheme="minorHAnsi" w:hAnsi="Times New Roman"/>
          <w:sz w:val="28"/>
          <w:szCs w:val="28"/>
        </w:rPr>
        <w:t>.07.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2015 </w:t>
      </w:r>
      <w:r w:rsidR="006E3AF5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№ 218-ФЗ «О государственной регистрации недвижимости». </w:t>
      </w:r>
    </w:p>
    <w:p w:rsidR="0056643B" w:rsidRDefault="0056643B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а) </w:t>
      </w: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образование земельного участка;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разрешение на строительство;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г) 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</w:t>
      </w:r>
      <w:r w:rsidR="0056643B">
        <w:rPr>
          <w:rFonts w:ascii="Times New Roman" w:eastAsiaTheme="minorHAnsi" w:hAnsi="Times New Roman"/>
          <w:sz w:val="28"/>
          <w:szCs w:val="28"/>
        </w:rPr>
        <w:t xml:space="preserve">тации, в том числе требованиям </w:t>
      </w:r>
      <w:r w:rsidRPr="00B56B21">
        <w:rPr>
          <w:rFonts w:ascii="Times New Roman" w:eastAsiaTheme="minorHAnsi" w:hAnsi="Times New Roman"/>
          <w:sz w:val="28"/>
          <w:szCs w:val="28"/>
        </w:rPr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осуществления строительного контроля на основании договора);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 xml:space="preserve"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ж)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Федерации.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Документы, указанные в подпунктах а, </w:t>
      </w: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 xml:space="preserve">, е, ж,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56643B" w:rsidRDefault="0056643B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Для получения разрешения на ввод объекта в эксплуатацию запрещается требовать: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7A46DA" w:rsidRPr="0056643B" w:rsidRDefault="0056643B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2.9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>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F14992" w:rsidRDefault="00F14992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92" w:rsidRDefault="00F14992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C3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06C3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56643B">
        <w:rPr>
          <w:rFonts w:ascii="Times New Roman" w:hAnsi="Times New Roman"/>
          <w:sz w:val="28"/>
          <w:szCs w:val="28"/>
        </w:rPr>
        <w:t xml:space="preserve">Основаниями для отказа в прием документов являются:  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lastRenderedPageBreak/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2.8</w:t>
      </w:r>
      <w:r w:rsidRPr="0056643B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г) те</w:t>
      </w:r>
      <w:proofErr w:type="gramStart"/>
      <w:r w:rsidRPr="0056643B">
        <w:rPr>
          <w:rFonts w:ascii="Times New Roman" w:hAnsi="Times New Roman"/>
          <w:sz w:val="28"/>
          <w:szCs w:val="28"/>
        </w:rPr>
        <w:t>кст пр</w:t>
      </w:r>
      <w:proofErr w:type="gramEnd"/>
      <w:r w:rsidRPr="0056643B">
        <w:rPr>
          <w:rFonts w:ascii="Times New Roman" w:hAnsi="Times New Roman"/>
          <w:sz w:val="28"/>
          <w:szCs w:val="28"/>
        </w:rPr>
        <w:t xml:space="preserve">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 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56643B" w:rsidRP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60357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F14992" w:rsidRPr="00606C3C" w:rsidRDefault="00F14992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110E86" w:rsidP="00603575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6643B">
        <w:rPr>
          <w:rFonts w:ascii="Times New Roman" w:hAnsi="Times New Roman"/>
          <w:sz w:val="28"/>
          <w:szCs w:val="28"/>
        </w:rPr>
        <w:t>4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56643B" w:rsidRDefault="00936E43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1</w:t>
      </w:r>
      <w:r w:rsidR="0056643B">
        <w:rPr>
          <w:rFonts w:ascii="Times New Roman" w:hAnsi="Times New Roman"/>
          <w:sz w:val="28"/>
          <w:szCs w:val="28"/>
        </w:rPr>
        <w:t>5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56643B" w:rsidRPr="0056643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а) отсутствие документов, указанных в пункте </w:t>
      </w:r>
      <w:r>
        <w:rPr>
          <w:rFonts w:ascii="Times New Roman" w:hAnsi="Times New Roman"/>
          <w:sz w:val="28"/>
          <w:szCs w:val="28"/>
        </w:rPr>
        <w:t>2.9</w:t>
      </w:r>
      <w:r w:rsidRPr="0056643B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gramStart"/>
      <w:r w:rsidRPr="0056643B">
        <w:rPr>
          <w:rFonts w:ascii="Times New Roman" w:hAnsi="Times New Roman"/>
          <w:sz w:val="28"/>
          <w:szCs w:val="28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6643B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</w:t>
      </w:r>
      <w:r w:rsidRPr="0056643B">
        <w:rPr>
          <w:rFonts w:ascii="Times New Roman" w:hAnsi="Times New Roman"/>
          <w:sz w:val="28"/>
          <w:szCs w:val="28"/>
        </w:rPr>
        <w:lastRenderedPageBreak/>
        <w:t xml:space="preserve">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F9738F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строительство; </w:t>
      </w:r>
    </w:p>
    <w:p w:rsidR="0056643B" w:rsidRP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643B">
        <w:rPr>
          <w:rFonts w:ascii="Times New Roman" w:hAnsi="Times New Roman"/>
          <w:sz w:val="28"/>
          <w:szCs w:val="28"/>
        </w:rPr>
        <w:t>д</w:t>
      </w:r>
      <w:proofErr w:type="spellEnd"/>
      <w:r w:rsidRPr="0056643B">
        <w:rPr>
          <w:rFonts w:ascii="Times New Roman" w:hAnsi="Times New Roman"/>
          <w:sz w:val="28"/>
          <w:szCs w:val="28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56643B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110E86" w:rsidRPr="00110E86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56643B">
        <w:rPr>
          <w:rFonts w:ascii="Times New Roman" w:hAnsi="Times New Roman"/>
          <w:sz w:val="28"/>
          <w:szCs w:val="28"/>
        </w:rPr>
        <w:t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F14992" w:rsidRDefault="00F14992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831047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F9738F" w:rsidRDefault="00F9738F" w:rsidP="00F9738F">
      <w:pPr>
        <w:pStyle w:val="a7"/>
        <w:spacing w:line="32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738F" w:rsidRPr="003866F8" w:rsidRDefault="00F9738F" w:rsidP="00F9738F">
      <w:pPr>
        <w:pStyle w:val="a7"/>
        <w:spacing w:line="326" w:lineRule="auto"/>
        <w:jc w:val="center"/>
        <w:rPr>
          <w:rFonts w:ascii="Times New Roman" w:hAnsi="Times New Roman"/>
          <w:b/>
          <w:sz w:val="28"/>
          <w:szCs w:val="28"/>
        </w:rPr>
      </w:pPr>
      <w:r w:rsidRPr="003866F8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F9738F" w:rsidRDefault="00F9738F" w:rsidP="00F9738F">
      <w:pPr>
        <w:pStyle w:val="a7"/>
        <w:spacing w:line="3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F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proofErr w:type="gramStart"/>
      <w:r w:rsidRPr="003866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3866F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F9738F" w:rsidRPr="003866F8" w:rsidRDefault="00F9738F" w:rsidP="00F9738F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6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866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66F8">
        <w:rPr>
          <w:rFonts w:ascii="Times New Roman" w:hAnsi="Times New Roman" w:cs="Times New Roman"/>
          <w:spacing w:val="-4"/>
          <w:sz w:val="28"/>
          <w:szCs w:val="28"/>
        </w:rPr>
        <w:t>В перечень услуг, которые являются необходимыми                                     и обязательными</w:t>
      </w:r>
      <w:r w:rsidRPr="003866F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 входит:</w:t>
      </w:r>
      <w:proofErr w:type="gramEnd"/>
    </w:p>
    <w:p w:rsidR="00F9738F" w:rsidRPr="00F9738F" w:rsidRDefault="00F9738F" w:rsidP="00F9738F">
      <w:pPr>
        <w:pStyle w:val="a7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9738F">
        <w:rPr>
          <w:rFonts w:ascii="Times New Roman" w:hAnsi="Times New Roman" w:cs="Times New Roman"/>
          <w:bCs/>
          <w:sz w:val="28"/>
          <w:szCs w:val="28"/>
        </w:rPr>
        <w:t>одготовка технического плана объекта    капитального строительства  в соответствии с Федеральным </w:t>
      </w:r>
      <w:hyperlink r:id="rId13" w:history="1">
        <w:r w:rsidRPr="00F9738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F9738F">
        <w:rPr>
          <w:rFonts w:ascii="Times New Roman" w:hAnsi="Times New Roman" w:cs="Times New Roman"/>
          <w:bCs/>
          <w:sz w:val="28"/>
          <w:szCs w:val="28"/>
        </w:rPr>
        <w:t xml:space="preserve"> от 13.07.2015 </w:t>
      </w:r>
      <w:r w:rsidR="00F1499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F9738F">
        <w:rPr>
          <w:rFonts w:ascii="Times New Roman" w:hAnsi="Times New Roman" w:cs="Times New Roman"/>
          <w:bCs/>
          <w:sz w:val="28"/>
          <w:szCs w:val="28"/>
        </w:rPr>
        <w:t>№ 218-ФЗ «О государственной регистрации недвижимости»</w:t>
      </w:r>
      <w:r w:rsidRPr="00F9738F">
        <w:rPr>
          <w:rFonts w:ascii="Times New Roman" w:hAnsi="Times New Roman" w:cs="Times New Roman"/>
          <w:sz w:val="28"/>
          <w:szCs w:val="28"/>
        </w:rPr>
        <w:t>;</w:t>
      </w:r>
    </w:p>
    <w:p w:rsidR="00F9738F" w:rsidRDefault="00F9738F" w:rsidP="00F9738F">
      <w:pPr>
        <w:pStyle w:val="a7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9738F">
        <w:rPr>
          <w:rFonts w:ascii="Times New Roman" w:hAnsi="Times New Roman" w:cs="Times New Roman"/>
          <w:bCs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31047">
        <w:rPr>
          <w:rFonts w:ascii="Times New Roman" w:hAnsi="Times New Roman" w:cs="Times New Roman"/>
          <w:sz w:val="28"/>
          <w:szCs w:val="28"/>
        </w:rPr>
        <w:t>1</w:t>
      </w:r>
      <w:r w:rsidR="00F9738F"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F9738F">
        <w:rPr>
          <w:rFonts w:ascii="Times New Roman" w:hAnsi="Times New Roman" w:cs="Times New Roman"/>
          <w:sz w:val="28"/>
          <w:szCs w:val="28"/>
        </w:rPr>
        <w:t>20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973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</w:t>
      </w:r>
      <w:proofErr w:type="gramStart"/>
      <w:r w:rsidRPr="00866F0E">
        <w:rPr>
          <w:rFonts w:ascii="Times New Roman" w:hAnsi="Times New Roman"/>
          <w:sz w:val="28"/>
          <w:szCs w:val="28"/>
        </w:rPr>
        <w:t>дств св</w:t>
      </w:r>
      <w:proofErr w:type="gramEnd"/>
      <w:r w:rsidRPr="00866F0E">
        <w:rPr>
          <w:rFonts w:ascii="Times New Roman" w:hAnsi="Times New Roman"/>
          <w:sz w:val="28"/>
          <w:szCs w:val="28"/>
        </w:rPr>
        <w:t>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F14992" w:rsidRDefault="00F14992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73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формах.</w:t>
      </w:r>
      <w:proofErr w:type="gram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 визуальной, текстовой и 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973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</w:t>
      </w:r>
      <w:proofErr w:type="gramStart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proofErr w:type="gram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на видных местах должны быть размещены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973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973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F14992" w:rsidRDefault="00F14992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F9738F">
        <w:rPr>
          <w:rFonts w:ascii="Times New Roman" w:hAnsi="Times New Roman" w:cs="Times New Roman"/>
          <w:sz w:val="28"/>
          <w:szCs w:val="28"/>
        </w:rPr>
        <w:t>5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F14992" w:rsidRDefault="00F14992" w:rsidP="00373BE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3BED" w:rsidRDefault="00373BED" w:rsidP="00373BE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373BED" w:rsidRDefault="00373BED" w:rsidP="00373BE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2.26.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  <w:proofErr w:type="gramEnd"/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2.27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2.28</w:t>
      </w:r>
      <w:r w:rsidRPr="00B516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 xml:space="preserve">Основанием для начала процедуры по исправлению опечаток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  <w:proofErr w:type="gramEnd"/>
    </w:p>
    <w:p w:rsidR="00373BED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2.29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2.30</w:t>
      </w:r>
      <w:r w:rsidRPr="00B516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>Рассмотрение заявления об исправлении опечаток и (или) ошибок, исправление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</w:t>
      </w:r>
      <w:proofErr w:type="gramEnd"/>
      <w:r w:rsidRPr="00B516BF">
        <w:rPr>
          <w:rFonts w:ascii="Times New Roman" w:hAnsi="Times New Roman"/>
          <w:bCs/>
          <w:sz w:val="28"/>
          <w:szCs w:val="28"/>
        </w:rPr>
        <w:t xml:space="preserve"> течение пяти рабочих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2.31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2.32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373BED" w:rsidRPr="004B23AB" w:rsidRDefault="00373BED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8F44B0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 w:rsidR="00287EA3">
        <w:rPr>
          <w:rFonts w:ascii="Times New Roman" w:hAnsi="Times New Roman"/>
          <w:b/>
          <w:sz w:val="28"/>
          <w:szCs w:val="28"/>
        </w:rPr>
        <w:t>: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а) прием и регистрация заявления и прилагаемых к нем</w:t>
      </w:r>
      <w:r w:rsidR="00FB45AA">
        <w:rPr>
          <w:rFonts w:ascii="Times New Roman" w:hAnsi="Times New Roman"/>
          <w:sz w:val="28"/>
          <w:szCs w:val="28"/>
        </w:rPr>
        <w:t xml:space="preserve">у документов, консультирование </w:t>
      </w:r>
      <w:r w:rsidRPr="0056643B">
        <w:rPr>
          <w:rFonts w:ascii="Times New Roman" w:hAnsi="Times New Roman"/>
          <w:sz w:val="28"/>
          <w:szCs w:val="28"/>
        </w:rPr>
        <w:t>о порядк</w:t>
      </w:r>
      <w:r w:rsidR="00F9738F">
        <w:rPr>
          <w:rFonts w:ascii="Times New Roman" w:hAnsi="Times New Roman"/>
          <w:sz w:val="28"/>
          <w:szCs w:val="28"/>
        </w:rPr>
        <w:t>е</w:t>
      </w:r>
      <w:r w:rsidRPr="005664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643B">
        <w:rPr>
          <w:rFonts w:ascii="Times New Roman" w:hAnsi="Times New Roman"/>
          <w:sz w:val="28"/>
          <w:szCs w:val="28"/>
        </w:rPr>
        <w:t>срок</w:t>
      </w:r>
      <w:r w:rsidR="00F9738F">
        <w:rPr>
          <w:rFonts w:ascii="Times New Roman" w:hAnsi="Times New Roman"/>
          <w:sz w:val="28"/>
          <w:szCs w:val="28"/>
        </w:rPr>
        <w:t>х</w:t>
      </w:r>
      <w:proofErr w:type="spellEnd"/>
      <w:r w:rsidRPr="0056643B">
        <w:rPr>
          <w:rFonts w:ascii="Times New Roman" w:hAnsi="Times New Roman"/>
          <w:sz w:val="28"/>
          <w:szCs w:val="28"/>
        </w:rPr>
        <w:t xml:space="preserve"> предоставления муниципальной услуги;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б) рассмотрение заявления и прилагаемых к нему документов в Администрации;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lastRenderedPageBreak/>
        <w:t xml:space="preserve">в) межведомственное взаимодействие для сбора документов, необходимых для предоставления муниципальной услуги; 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643B">
        <w:rPr>
          <w:rFonts w:ascii="Times New Roman" w:hAnsi="Times New Roman"/>
          <w:sz w:val="28"/>
          <w:szCs w:val="28"/>
        </w:rPr>
        <w:t xml:space="preserve">) проверка представленных документов на соответствие установленным требованиям;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6643B">
        <w:rPr>
          <w:rFonts w:ascii="Times New Roman" w:hAnsi="Times New Roman"/>
          <w:sz w:val="28"/>
          <w:szCs w:val="28"/>
        </w:rPr>
        <w:t xml:space="preserve">) подготовка и выдача документа, являющегося результатом предоставления муниципальной услуги; </w:t>
      </w:r>
    </w:p>
    <w:p w:rsidR="00F9738F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6643B">
        <w:rPr>
          <w:rFonts w:ascii="Times New Roman" w:hAnsi="Times New Roman"/>
          <w:sz w:val="28"/>
          <w:szCs w:val="28"/>
        </w:rPr>
        <w:t>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  <w:r w:rsidR="00F9738F">
        <w:rPr>
          <w:rFonts w:ascii="Times New Roman" w:hAnsi="Times New Roman"/>
          <w:sz w:val="28"/>
          <w:szCs w:val="28"/>
        </w:rPr>
        <w:t>.</w:t>
      </w:r>
    </w:p>
    <w:p w:rsidR="0056643B" w:rsidRPr="0056643B" w:rsidRDefault="00F9738F" w:rsidP="0056643B">
      <w:pPr>
        <w:rPr>
          <w:rFonts w:ascii="Times New Roman" w:hAnsi="Times New Roman"/>
          <w:sz w:val="28"/>
          <w:szCs w:val="28"/>
        </w:rPr>
      </w:pPr>
      <w:r w:rsidRPr="00E6008F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№2 к</w:t>
      </w:r>
      <w:r>
        <w:rPr>
          <w:rFonts w:ascii="Times New Roman" w:hAnsi="Times New Roman"/>
          <w:sz w:val="28"/>
          <w:szCs w:val="28"/>
        </w:rPr>
        <w:t xml:space="preserve"> настоящему </w:t>
      </w:r>
      <w:r w:rsidRPr="00E6008F">
        <w:rPr>
          <w:rFonts w:ascii="Times New Roman" w:hAnsi="Times New Roman"/>
          <w:sz w:val="28"/>
          <w:szCs w:val="28"/>
        </w:rPr>
        <w:t xml:space="preserve"> Регламенту.</w:t>
      </w:r>
      <w:r w:rsidR="0056643B" w:rsidRPr="0056643B">
        <w:rPr>
          <w:rFonts w:ascii="Times New Roman" w:hAnsi="Times New Roman"/>
          <w:sz w:val="28"/>
          <w:szCs w:val="28"/>
        </w:rPr>
        <w:t xml:space="preserve"> </w:t>
      </w:r>
    </w:p>
    <w:p w:rsidR="00F14992" w:rsidRDefault="00F14992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6788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9678EF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Прием и реги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>страция заявления о выдаче ГПЗУ</w:t>
      </w:r>
    </w:p>
    <w:p w:rsidR="009A3370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и прилагаемых к нем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</w:p>
    <w:p w:rsidR="00FD1D3C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и срока</w:t>
      </w:r>
      <w:r w:rsidR="009678EF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56643B">
        <w:rPr>
          <w:rFonts w:ascii="Times New Roman" w:hAnsi="Times New Roman"/>
          <w:bCs/>
          <w:iCs/>
          <w:sz w:val="28"/>
          <w:szCs w:val="28"/>
        </w:rPr>
        <w:t>в Администрацию с заявлением о предоставлении муниципальной услуги в соответ</w:t>
      </w:r>
      <w:r>
        <w:rPr>
          <w:rFonts w:ascii="Times New Roman" w:hAnsi="Times New Roman"/>
          <w:bCs/>
          <w:iCs/>
          <w:sz w:val="28"/>
          <w:szCs w:val="28"/>
        </w:rPr>
        <w:t>ствии с настоящим Регламентом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9678EF" w:rsidRPr="00D23CE0" w:rsidRDefault="009678EF" w:rsidP="009678E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9678EF">
        <w:rPr>
          <w:rFonts w:ascii="Times New Roman" w:hAnsi="Times New Roman"/>
          <w:bCs/>
          <w:iCs/>
          <w:sz w:val="28"/>
          <w:szCs w:val="28"/>
        </w:rPr>
        <w:lastRenderedPageBreak/>
        <w:t xml:space="preserve">в) регистрирует заявление и прилагаемые к нему документы по правилам делопроизводства. </w:t>
      </w:r>
      <w:r w:rsidRPr="009678EF">
        <w:rPr>
          <w:rFonts w:ascii="Times New Roman" w:hAnsi="Times New Roman"/>
          <w:sz w:val="28"/>
          <w:szCs w:val="28"/>
        </w:rPr>
        <w:t xml:space="preserve">Заявителю выдается расписка в получении заявления и документов с указанием их перечня и даты их получения Отделом, а также с указанием перечня документов, которые будут получены по межведомственным запросам </w:t>
      </w:r>
      <w:r w:rsidRPr="00F82B98">
        <w:rPr>
          <w:rFonts w:ascii="Times New Roman" w:hAnsi="Times New Roman"/>
          <w:sz w:val="28"/>
          <w:szCs w:val="28"/>
        </w:rPr>
        <w:t>(приложение № 4).</w:t>
      </w:r>
      <w:r w:rsidRPr="009678EF">
        <w:rPr>
          <w:rFonts w:ascii="Times New Roman" w:hAnsi="Times New Roman"/>
          <w:sz w:val="28"/>
          <w:szCs w:val="28"/>
        </w:rPr>
        <w:t xml:space="preserve"> В случае представления документов через многофункциональный центр расписка выдается этим многофункциональным центром</w:t>
      </w:r>
      <w:r>
        <w:rPr>
          <w:rFonts w:ascii="Times New Roman" w:hAnsi="Times New Roman"/>
          <w:sz w:val="28"/>
          <w:szCs w:val="28"/>
        </w:rPr>
        <w:t>;</w:t>
      </w:r>
    </w:p>
    <w:p w:rsidR="009678EF" w:rsidRDefault="009678EF" w:rsidP="009678E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</w:t>
      </w:r>
      <w:r>
        <w:rPr>
          <w:rFonts w:ascii="Times New Roman" w:hAnsi="Times New Roman"/>
          <w:bCs/>
          <w:iCs/>
          <w:sz w:val="28"/>
          <w:szCs w:val="28"/>
        </w:rPr>
        <w:t>ы по правилам делопроизводства.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Должностное лицо, на которое возложены о</w:t>
      </w:r>
      <w:r w:rsidR="00FB45AA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56643B">
        <w:rPr>
          <w:rFonts w:ascii="Times New Roman" w:hAnsi="Times New Roman"/>
          <w:bCs/>
          <w:iCs/>
          <w:sz w:val="28"/>
          <w:szCs w:val="28"/>
        </w:rPr>
        <w:t>о порядк</w:t>
      </w:r>
      <w:r w:rsidR="00FB45AA">
        <w:rPr>
          <w:rFonts w:ascii="Times New Roman" w:hAnsi="Times New Roman"/>
          <w:bCs/>
          <w:iCs/>
          <w:sz w:val="28"/>
          <w:szCs w:val="28"/>
        </w:rPr>
        <w:t>е</w:t>
      </w:r>
      <w:r w:rsidRPr="0056643B">
        <w:rPr>
          <w:rFonts w:ascii="Times New Roman" w:hAnsi="Times New Roman"/>
          <w:bCs/>
          <w:iCs/>
          <w:sz w:val="28"/>
          <w:szCs w:val="28"/>
        </w:rPr>
        <w:t xml:space="preserve"> и срока</w:t>
      </w:r>
      <w:r w:rsidR="009678EF">
        <w:rPr>
          <w:rFonts w:ascii="Times New Roman" w:hAnsi="Times New Roman"/>
          <w:bCs/>
          <w:iCs/>
          <w:sz w:val="28"/>
          <w:szCs w:val="28"/>
        </w:rPr>
        <w:t>х</w:t>
      </w:r>
      <w:r w:rsidRPr="0056643B">
        <w:rPr>
          <w:rFonts w:ascii="Times New Roman" w:hAnsi="Times New Roman"/>
          <w:bCs/>
          <w:iCs/>
          <w:sz w:val="28"/>
          <w:szCs w:val="28"/>
        </w:rPr>
        <w:t xml:space="preserve">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9678EF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</w:t>
      </w:r>
      <w:r w:rsidR="009678EF">
        <w:rPr>
          <w:rFonts w:ascii="Times New Roman" w:hAnsi="Times New Roman"/>
          <w:bCs/>
          <w:iCs/>
          <w:sz w:val="28"/>
          <w:szCs w:val="28"/>
        </w:rPr>
        <w:t xml:space="preserve">специалисту 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r w:rsidR="009678EF">
        <w:rPr>
          <w:rFonts w:ascii="Times New Roman" w:hAnsi="Times New Roman"/>
          <w:bCs/>
          <w:iCs/>
          <w:sz w:val="28"/>
          <w:szCs w:val="28"/>
        </w:rPr>
        <w:t>зарегистрированного</w:t>
      </w:r>
      <w:r w:rsidR="00717BE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заявления и прилагаемых к нему документов.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В срок не более одного рабочего дня, следующего за днём регистрации заявления и прилагаемых к нему документов</w:t>
      </w:r>
      <w:r w:rsidR="00717BEA">
        <w:rPr>
          <w:rFonts w:ascii="Times New Roman" w:hAnsi="Times New Roman"/>
          <w:bCs/>
          <w:iCs/>
          <w:sz w:val="28"/>
          <w:szCs w:val="28"/>
        </w:rPr>
        <w:t>,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17BEA">
        <w:rPr>
          <w:rFonts w:ascii="Times New Roman" w:hAnsi="Times New Roman"/>
          <w:bCs/>
          <w:iCs/>
          <w:sz w:val="28"/>
          <w:szCs w:val="28"/>
        </w:rPr>
        <w:t>специалист</w:t>
      </w:r>
      <w:r w:rsidRPr="000562CF">
        <w:rPr>
          <w:rFonts w:ascii="Times New Roman" w:hAnsi="Times New Roman"/>
          <w:bCs/>
          <w:iCs/>
          <w:sz w:val="28"/>
          <w:szCs w:val="28"/>
        </w:rPr>
        <w:t>, ответственн</w:t>
      </w:r>
      <w:r w:rsidR="00717BEA">
        <w:rPr>
          <w:rFonts w:ascii="Times New Roman" w:hAnsi="Times New Roman"/>
          <w:bCs/>
          <w:iCs/>
          <w:sz w:val="28"/>
          <w:szCs w:val="28"/>
        </w:rPr>
        <w:t>ый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за </w:t>
      </w: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>рассмотрени</w:t>
      </w:r>
      <w:r w:rsidR="00717BEA">
        <w:rPr>
          <w:rFonts w:ascii="Times New Roman" w:hAnsi="Times New Roman"/>
          <w:bCs/>
          <w:iCs/>
          <w:sz w:val="28"/>
          <w:szCs w:val="28"/>
        </w:rPr>
        <w:t>е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заявления и прилагаемых к нему документов, проверяет </w:t>
      </w:r>
      <w:r w:rsidR="00717BEA">
        <w:rPr>
          <w:rFonts w:ascii="Times New Roman" w:hAnsi="Times New Roman"/>
          <w:bCs/>
          <w:iCs/>
          <w:sz w:val="28"/>
          <w:szCs w:val="28"/>
        </w:rPr>
        <w:t>их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на соответствие требованиям к комплектности документов. 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 </w:t>
      </w:r>
    </w:p>
    <w:p w:rsidR="00FD1D3C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</w:t>
      </w:r>
      <w:r w:rsidR="00717BEA">
        <w:rPr>
          <w:rFonts w:ascii="Times New Roman" w:hAnsi="Times New Roman"/>
          <w:bCs/>
          <w:iCs/>
          <w:sz w:val="28"/>
          <w:szCs w:val="28"/>
        </w:rPr>
        <w:t>специалиста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Администрации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562CF">
        <w:rPr>
          <w:rFonts w:ascii="Times New Roman" w:hAnsi="Times New Roman"/>
          <w:bCs/>
          <w:iCs/>
          <w:sz w:val="28"/>
          <w:szCs w:val="28"/>
        </w:rPr>
        <w:t xml:space="preserve"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</w:t>
      </w:r>
      <w:r w:rsidR="00717BEA">
        <w:rPr>
          <w:rFonts w:ascii="Times New Roman" w:hAnsi="Times New Roman"/>
          <w:bCs/>
          <w:iCs/>
          <w:sz w:val="28"/>
          <w:szCs w:val="28"/>
        </w:rPr>
        <w:t>специалист</w:t>
      </w:r>
      <w:r w:rsidRPr="000562CF">
        <w:rPr>
          <w:rFonts w:ascii="Times New Roman" w:hAnsi="Times New Roman"/>
          <w:bCs/>
          <w:iCs/>
          <w:sz w:val="28"/>
          <w:szCs w:val="28"/>
        </w:rPr>
        <w:t>, ответственн</w:t>
      </w:r>
      <w:r w:rsidR="00717BEA">
        <w:rPr>
          <w:rFonts w:ascii="Times New Roman" w:hAnsi="Times New Roman"/>
          <w:bCs/>
          <w:iCs/>
          <w:sz w:val="28"/>
          <w:szCs w:val="28"/>
        </w:rPr>
        <w:t>ый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находятся указанные документы.</w:t>
      </w:r>
      <w:proofErr w:type="gramEnd"/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562CF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  <w:proofErr w:type="gramEnd"/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 </w:t>
      </w:r>
    </w:p>
    <w:p w:rsidR="00285D0C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поступление в Администрацию запрашиваемых документов (их копий или сведений, </w:t>
      </w: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>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F14992" w:rsidRDefault="00F14992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717BEA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0562CF">
        <w:rPr>
          <w:rFonts w:ascii="Times New Roman" w:hAnsi="Times New Roman"/>
          <w:b/>
          <w:bCs/>
          <w:iCs/>
          <w:sz w:val="28"/>
          <w:szCs w:val="28"/>
        </w:rPr>
        <w:t>Проверка представленных документов на соответствие установленным требованиям</w:t>
      </w:r>
      <w:r w:rsidR="00F1499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 Должностное лицо, ответственное за рассмотрение заявления осуществляет: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а) проверку наличия и правильности оформления документов, указанных в подпунктах </w:t>
      </w:r>
      <w:r w:rsidR="00717BEA">
        <w:rPr>
          <w:rFonts w:ascii="Times New Roman" w:hAnsi="Times New Roman"/>
          <w:bCs/>
          <w:iCs/>
          <w:sz w:val="28"/>
          <w:szCs w:val="28"/>
        </w:rPr>
        <w:t>2.9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717BEA">
        <w:rPr>
          <w:rFonts w:ascii="Times New Roman" w:hAnsi="Times New Roman"/>
          <w:bCs/>
          <w:iCs/>
          <w:sz w:val="28"/>
          <w:szCs w:val="28"/>
        </w:rPr>
        <w:t>2.10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Регламента;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б) осмотр объекта капитального строительства.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проверка: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562CF">
        <w:rPr>
          <w:rFonts w:ascii="Times New Roman" w:hAnsi="Times New Roman"/>
          <w:bCs/>
          <w:iCs/>
          <w:sz w:val="28"/>
          <w:szCs w:val="28"/>
        </w:rPr>
        <w:t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</w:t>
      </w:r>
      <w:proofErr w:type="gramEnd"/>
      <w:r w:rsidRPr="000562CF">
        <w:rPr>
          <w:rFonts w:ascii="Times New Roman" w:hAnsi="Times New Roman"/>
          <w:bCs/>
          <w:iCs/>
          <w:sz w:val="28"/>
          <w:szCs w:val="28"/>
        </w:rPr>
        <w:t xml:space="preserve">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б) соответствия такого объекта  разрешенному использованию земельного участка;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в) соответствия ограничениям, установленным в соответствии с земельным и иным законодательством Российской Федерации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 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>В случае</w:t>
      </w:r>
      <w:r w:rsidR="00F149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 </w:t>
      </w:r>
    </w:p>
    <w:p w:rsidR="000562CF" w:rsidRPr="00285D0C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1D5164" w:rsidRDefault="001D5164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5164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717BEA">
        <w:rPr>
          <w:rFonts w:ascii="Times New Roman" w:hAnsi="Times New Roman"/>
          <w:b/>
          <w:sz w:val="28"/>
          <w:szCs w:val="28"/>
        </w:rPr>
        <w:t>5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 xml:space="preserve">Подготовка, регистрация и выдача </w:t>
      </w:r>
      <w:r w:rsidR="000562CF" w:rsidRPr="000562CF">
        <w:rPr>
          <w:rFonts w:ascii="Times New Roman" w:hAnsi="Times New Roman"/>
          <w:b/>
          <w:bCs/>
          <w:iCs/>
          <w:sz w:val="28"/>
          <w:szCs w:val="28"/>
        </w:rPr>
        <w:t xml:space="preserve">разрешения на ввод объекта </w:t>
      </w:r>
    </w:p>
    <w:p w:rsidR="00936E43" w:rsidRPr="00B516BF" w:rsidRDefault="000562CF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62CF">
        <w:rPr>
          <w:rFonts w:ascii="Times New Roman" w:hAnsi="Times New Roman"/>
          <w:b/>
          <w:bCs/>
          <w:iCs/>
          <w:sz w:val="28"/>
          <w:szCs w:val="28"/>
        </w:rPr>
        <w:t>в эксплуатацию либо отказа в выдаче такого разрешения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По итогам рассмотрения документов </w:t>
      </w:r>
      <w:r w:rsidR="00717BEA">
        <w:rPr>
          <w:rFonts w:ascii="Times New Roman" w:hAnsi="Times New Roman"/>
          <w:sz w:val="28"/>
          <w:szCs w:val="28"/>
        </w:rPr>
        <w:t>специалист</w:t>
      </w:r>
      <w:r w:rsidRPr="000562CF">
        <w:rPr>
          <w:rFonts w:ascii="Times New Roman" w:hAnsi="Times New Roman"/>
          <w:sz w:val="28"/>
          <w:szCs w:val="28"/>
        </w:rPr>
        <w:t>, ответственн</w:t>
      </w:r>
      <w:r w:rsidR="00717BEA">
        <w:rPr>
          <w:rFonts w:ascii="Times New Roman" w:hAnsi="Times New Roman"/>
          <w:sz w:val="28"/>
          <w:szCs w:val="28"/>
        </w:rPr>
        <w:t>ый</w:t>
      </w:r>
      <w:r w:rsidRPr="000562CF">
        <w:rPr>
          <w:rFonts w:ascii="Times New Roman" w:hAnsi="Times New Roman"/>
          <w:sz w:val="28"/>
          <w:szCs w:val="28"/>
        </w:rPr>
        <w:t xml:space="preserve">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 </w:t>
      </w:r>
    </w:p>
    <w:p w:rsidR="000562CF" w:rsidRPr="000562CF" w:rsidRDefault="00717BEA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0562CF" w:rsidRPr="000562CF">
        <w:rPr>
          <w:rFonts w:ascii="Times New Roman" w:hAnsi="Times New Roman"/>
          <w:sz w:val="28"/>
          <w:szCs w:val="28"/>
        </w:rPr>
        <w:t xml:space="preserve"> подписывает два экземпляра разрешения на ввод объекта в эксплуатацию или письма об отказе в выдаче такого разрешения с 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заявителю. </w:t>
      </w:r>
    </w:p>
    <w:p w:rsidR="000562CF" w:rsidRDefault="00717BEA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0562CF" w:rsidRPr="000562CF">
        <w:rPr>
          <w:rFonts w:ascii="Times New Roman" w:hAnsi="Times New Roman"/>
          <w:sz w:val="28"/>
          <w:szCs w:val="28"/>
        </w:rPr>
        <w:t xml:space="preserve"> Администрации уведомляет заявителя любым доступным способом связи (с помощью факсимильной связи или по телефону) о подготовленном ему разрешении на ввод объекта в эксплуатацию либо </w:t>
      </w:r>
      <w:r w:rsidR="000562CF" w:rsidRPr="000562CF">
        <w:rPr>
          <w:rFonts w:ascii="Times New Roman" w:hAnsi="Times New Roman"/>
          <w:sz w:val="28"/>
          <w:szCs w:val="28"/>
        </w:rPr>
        <w:lastRenderedPageBreak/>
        <w:t xml:space="preserve">письма об отказе в выдаче такого разрешения в день регистрации разрешения или письма.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либо письма об отказе в выдаче такого разрешения в день его регистрации выдается: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Факт получения разрешения на ввод объекта в эксплуатацию фиксируется в документе учета выданных разрешений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 </w:t>
      </w:r>
    </w:p>
    <w:p w:rsidR="00B516B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717BEA">
        <w:rPr>
          <w:rFonts w:ascii="Times New Roman" w:hAnsi="Times New Roman"/>
          <w:sz w:val="28"/>
          <w:szCs w:val="28"/>
        </w:rPr>
        <w:t>выдача</w:t>
      </w:r>
      <w:r w:rsidRPr="000562CF">
        <w:rPr>
          <w:rFonts w:ascii="Times New Roman" w:hAnsi="Times New Roman"/>
          <w:sz w:val="28"/>
          <w:szCs w:val="28"/>
        </w:rPr>
        <w:t xml:space="preserve"> заявителю результат</w:t>
      </w:r>
      <w:r w:rsidR="00717BEA">
        <w:rPr>
          <w:rFonts w:ascii="Times New Roman" w:hAnsi="Times New Roman"/>
          <w:sz w:val="28"/>
          <w:szCs w:val="28"/>
        </w:rPr>
        <w:t xml:space="preserve">а </w:t>
      </w:r>
      <w:r w:rsidRPr="000562CF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562CF" w:rsidRPr="000562CF" w:rsidRDefault="000562CF" w:rsidP="00717BEA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lastRenderedPageBreak/>
        <w:t>3.</w:t>
      </w:r>
      <w:r w:rsidR="00F82B98">
        <w:rPr>
          <w:rFonts w:ascii="Times New Roman" w:hAnsi="Times New Roman"/>
          <w:b/>
          <w:sz w:val="28"/>
          <w:szCs w:val="28"/>
        </w:rPr>
        <w:t>6</w:t>
      </w:r>
      <w:r w:rsidRPr="000562CF">
        <w:rPr>
          <w:rFonts w:ascii="Times New Roman" w:hAnsi="Times New Roman"/>
          <w:b/>
          <w:sz w:val="28"/>
          <w:szCs w:val="28"/>
        </w:rPr>
        <w:t>.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принятое решение о выдаче заявителю разрешения на ввод объекта в эксплуатацию. </w:t>
      </w:r>
    </w:p>
    <w:p w:rsidR="000562CF" w:rsidRDefault="00717BEA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0562CF" w:rsidRPr="000562CF">
        <w:rPr>
          <w:rFonts w:ascii="Times New Roman" w:hAnsi="Times New Roman"/>
          <w:sz w:val="28"/>
          <w:szCs w:val="28"/>
        </w:rPr>
        <w:t xml:space="preserve"> Администрации: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</w:t>
      </w:r>
      <w:r w:rsidR="00717BEA">
        <w:rPr>
          <w:rFonts w:ascii="Times New Roman" w:hAnsi="Times New Roman"/>
          <w:sz w:val="28"/>
          <w:szCs w:val="28"/>
        </w:rPr>
        <w:t>ственного строительного надзора</w:t>
      </w:r>
      <w:r w:rsidRPr="000562CF">
        <w:rPr>
          <w:rFonts w:ascii="Times New Roman" w:hAnsi="Times New Roman"/>
          <w:sz w:val="28"/>
          <w:szCs w:val="28"/>
        </w:rPr>
        <w:t xml:space="preserve">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562CF">
        <w:rPr>
          <w:rFonts w:ascii="Times New Roman" w:hAnsi="Times New Roman"/>
          <w:sz w:val="28"/>
          <w:szCs w:val="28"/>
        </w:rPr>
        <w:t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</w:t>
      </w:r>
      <w:r>
        <w:rPr>
          <w:rFonts w:ascii="Times New Roman" w:hAnsi="Times New Roman"/>
          <w:sz w:val="28"/>
          <w:szCs w:val="28"/>
        </w:rPr>
        <w:t>емых к ней региональных систем м</w:t>
      </w:r>
      <w:r w:rsidRPr="000562CF">
        <w:rPr>
          <w:rFonts w:ascii="Times New Roman" w:hAnsi="Times New Roman"/>
          <w:sz w:val="28"/>
          <w:szCs w:val="28"/>
        </w:rPr>
        <w:t>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</w:t>
      </w:r>
      <w:proofErr w:type="gramEnd"/>
      <w:r w:rsidRPr="000562CF">
        <w:rPr>
          <w:rFonts w:ascii="Times New Roman" w:hAnsi="Times New Roman"/>
          <w:sz w:val="28"/>
          <w:szCs w:val="28"/>
        </w:rPr>
        <w:t xml:space="preserve"> с размещением объекта, в отношении которого выдано разрешение на ввод объекта в эксплуатацию, в случаях, предусмотренных пунктом 9 части 7 статьи 51 Градостроительного кодекса Российской Федерации;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 </w:t>
      </w: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9341E">
        <w:rPr>
          <w:rFonts w:ascii="Times New Roman" w:hAnsi="Times New Roman"/>
          <w:sz w:val="28"/>
          <w:szCs w:val="28"/>
        </w:rPr>
        <w:t>7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</w:t>
      </w:r>
      <w:r w:rsidRPr="00423581">
        <w:rPr>
          <w:rFonts w:ascii="Times New Roman" w:hAnsi="Times New Roman"/>
          <w:sz w:val="28"/>
          <w:szCs w:val="28"/>
        </w:rPr>
        <w:t>с пунктом 2.</w:t>
      </w:r>
      <w:r w:rsidR="000562CF">
        <w:rPr>
          <w:rFonts w:ascii="Times New Roman" w:hAnsi="Times New Roman"/>
          <w:sz w:val="28"/>
          <w:szCs w:val="28"/>
        </w:rPr>
        <w:t>8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="00F82B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- 3.</w:t>
      </w:r>
      <w:r w:rsidR="00F82B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3581">
        <w:rPr>
          <w:rFonts w:ascii="Times New Roman" w:hAnsi="Times New Roman"/>
          <w:sz w:val="28"/>
          <w:szCs w:val="28"/>
        </w:rPr>
        <w:t xml:space="preserve"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</w:t>
      </w:r>
      <w:r w:rsidR="00C65E07">
        <w:rPr>
          <w:rFonts w:ascii="Times New Roman" w:hAnsi="Times New Roman"/>
          <w:sz w:val="28"/>
          <w:szCs w:val="28"/>
        </w:rPr>
        <w:t xml:space="preserve">                         </w:t>
      </w:r>
      <w:r w:rsidRPr="00423581">
        <w:rPr>
          <w:rFonts w:ascii="Times New Roman" w:hAnsi="Times New Roman"/>
          <w:sz w:val="28"/>
          <w:szCs w:val="28"/>
        </w:rPr>
        <w:t>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9341E">
        <w:rPr>
          <w:rFonts w:ascii="Times New Roman" w:hAnsi="Times New Roman"/>
          <w:sz w:val="28"/>
          <w:szCs w:val="28"/>
        </w:rPr>
        <w:t>8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услуг </w:t>
      </w:r>
      <w:proofErr w:type="gramStart"/>
      <w:r w:rsidRPr="00423581">
        <w:rPr>
          <w:rFonts w:ascii="Times New Roman" w:hAnsi="Times New Roman"/>
          <w:sz w:val="28"/>
          <w:szCs w:val="28"/>
        </w:rPr>
        <w:t>и(</w:t>
      </w:r>
      <w:proofErr w:type="gramEnd"/>
      <w:r w:rsidRPr="00423581">
        <w:rPr>
          <w:rFonts w:ascii="Times New Roman" w:hAnsi="Times New Roman"/>
          <w:sz w:val="28"/>
          <w:szCs w:val="28"/>
        </w:rPr>
        <w:t>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 w:rsidR="00C65E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4235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их равнозначности документам на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бумажном носителе, </w:t>
      </w:r>
      <w:proofErr w:type="gramStart"/>
      <w:r w:rsidRPr="00423581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в пунктах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 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lastRenderedPageBreak/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831047">
        <w:rPr>
          <w:rFonts w:ascii="Times New Roman" w:hAnsi="Times New Roman"/>
          <w:sz w:val="28"/>
          <w:szCs w:val="28"/>
        </w:rPr>
        <w:t>2.9</w:t>
      </w:r>
      <w:r w:rsidR="005551E2"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>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641095">
        <w:rPr>
          <w:rFonts w:ascii="Times New Roman" w:hAnsi="Times New Roman"/>
          <w:sz w:val="28"/>
          <w:szCs w:val="28"/>
        </w:rPr>
        <w:t>,</w:t>
      </w:r>
      <w:r w:rsidRPr="00423581">
        <w:rPr>
          <w:rFonts w:ascii="Times New Roman" w:hAnsi="Times New Roman"/>
          <w:sz w:val="28"/>
          <w:szCs w:val="28"/>
        </w:rPr>
        <w:t xml:space="preserve">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3581">
        <w:rPr>
          <w:rFonts w:ascii="Times New Roman" w:hAnsi="Times New Roman"/>
          <w:sz w:val="28"/>
          <w:szCs w:val="28"/>
        </w:rPr>
        <w:t xml:space="preserve">в пунктах </w:t>
      </w:r>
      <w:r w:rsidR="005551E2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5551E2">
        <w:rPr>
          <w:rFonts w:ascii="Times New Roman" w:hAnsi="Times New Roman"/>
          <w:sz w:val="28"/>
          <w:szCs w:val="28"/>
        </w:rPr>
        <w:t>. и</w:t>
      </w:r>
      <w:r w:rsidR="005551E2"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  <w:proofErr w:type="gramEnd"/>
    </w:p>
    <w:p w:rsidR="00B516BF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квалифицированная электронная подпись в соответствии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23581">
        <w:rPr>
          <w:rFonts w:ascii="Times New Roman" w:hAnsi="Times New Roman"/>
          <w:sz w:val="28"/>
          <w:szCs w:val="28"/>
        </w:rPr>
        <w:t>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30C84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</w:t>
      </w:r>
      <w:r w:rsidRPr="00630C84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6316BB">
        <w:rPr>
          <w:rFonts w:ascii="Times New Roman" w:hAnsi="Times New Roman"/>
          <w:sz w:val="28"/>
          <w:szCs w:val="28"/>
        </w:rPr>
        <w:t xml:space="preserve">   </w:t>
      </w:r>
      <w:r w:rsidR="007E6065">
        <w:rPr>
          <w:rFonts w:ascii="Times New Roman" w:hAnsi="Times New Roman"/>
          <w:sz w:val="28"/>
          <w:szCs w:val="28"/>
        </w:rPr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 xml:space="preserve">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proofErr w:type="gramEnd"/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>.</w:t>
      </w:r>
      <w:r w:rsidR="00641095">
        <w:rPr>
          <w:rFonts w:ascii="Times New Roman" w:hAnsi="Times New Roman"/>
          <w:sz w:val="28"/>
          <w:szCs w:val="28"/>
        </w:rPr>
        <w:t xml:space="preserve"> настоящего 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30C84">
        <w:rPr>
          <w:rFonts w:ascii="Times New Roman" w:hAnsi="Times New Roman"/>
          <w:sz w:val="28"/>
          <w:szCs w:val="28"/>
        </w:rPr>
        <w:t>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</w:t>
      </w:r>
      <w:r w:rsidRPr="00630C84">
        <w:rPr>
          <w:rFonts w:ascii="Times New Roman" w:hAnsi="Times New Roman"/>
          <w:sz w:val="28"/>
          <w:szCs w:val="28"/>
        </w:rPr>
        <w:t xml:space="preserve">в пункте </w:t>
      </w:r>
      <w:r w:rsidR="007E6065">
        <w:rPr>
          <w:rFonts w:ascii="Times New Roman" w:hAnsi="Times New Roman"/>
          <w:sz w:val="28"/>
          <w:szCs w:val="28"/>
        </w:rPr>
        <w:t>3.</w:t>
      </w:r>
      <w:r w:rsidR="00F82B98">
        <w:rPr>
          <w:rFonts w:ascii="Times New Roman" w:hAnsi="Times New Roman"/>
          <w:sz w:val="28"/>
          <w:szCs w:val="28"/>
        </w:rPr>
        <w:t>1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6316BB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 получением муниципальной услуги.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</w:t>
      </w:r>
      <w:r w:rsidR="006316BB">
        <w:rPr>
          <w:rFonts w:ascii="Times New Roman" w:hAnsi="Times New Roman"/>
          <w:sz w:val="28"/>
          <w:szCs w:val="28"/>
        </w:rPr>
        <w:t xml:space="preserve">                 </w:t>
      </w:r>
      <w:r w:rsidRPr="00630C84">
        <w:rPr>
          <w:rFonts w:ascii="Times New Roman" w:hAnsi="Times New Roman"/>
          <w:sz w:val="28"/>
          <w:szCs w:val="28"/>
        </w:rPr>
        <w:t>в заявлении;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lastRenderedPageBreak/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963368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5DE"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="00EE55DE"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штамп) с указанием наименования МФЦ, где оно было принято, даты регистрации в АИС МФЦ, своей должности, ФИО, и предлагает заявителю 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самостоятельно проверить информацию, указанную в заявлении, и расписаться.</w:t>
      </w:r>
      <w:proofErr w:type="gramEnd"/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расписке и расписаться, после чего создает 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</w:t>
      </w:r>
      <w:proofErr w:type="gramEnd"/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82B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82B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82B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изготовление, </w:t>
      </w:r>
      <w:proofErr w:type="gramStart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заверение экземпляра</w:t>
      </w:r>
      <w:proofErr w:type="gramEnd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82B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1D5164" w:rsidRDefault="001D5164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  <w:proofErr w:type="gramEnd"/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з</w:t>
      </w:r>
      <w:proofErr w:type="spellEnd"/>
      <w:r w:rsidRPr="001F4D54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  <w:proofErr w:type="gramEnd"/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4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 xml:space="preserve">ых в абзацах б),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877CFB">
        <w:rPr>
          <w:rFonts w:ascii="Times New Roman" w:hAnsi="Times New Roman"/>
          <w:spacing w:val="-6"/>
          <w:sz w:val="28"/>
          <w:szCs w:val="28"/>
        </w:rPr>
        <w:t xml:space="preserve">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1F4D54">
        <w:rPr>
          <w:rFonts w:ascii="Times New Roman" w:hAnsi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</w:t>
      </w:r>
      <w:r w:rsidRPr="001F4D54">
        <w:rPr>
          <w:rFonts w:ascii="Times New Roman" w:hAnsi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актами;</w:t>
      </w:r>
      <w:proofErr w:type="gramEnd"/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1F4D54">
        <w:rPr>
          <w:rFonts w:ascii="Times New Roman" w:hAnsi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5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963368" w:rsidRPr="00B56B21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ввод объекта в эксплуатацию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F82B9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82B9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82B9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F82B98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.В</w:t>
      </w:r>
      <w:proofErr w:type="gramEnd"/>
      <w:r w:rsidRPr="0070078B">
        <w:rPr>
          <w:rFonts w:ascii="Times New Roman" w:hAnsi="Times New Roman"/>
          <w:sz w:val="26"/>
          <w:szCs w:val="26"/>
        </w:rPr>
        <w:t>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</w:t>
      </w:r>
      <w:proofErr w:type="gramStart"/>
      <w:r w:rsidRPr="0070078B">
        <w:rPr>
          <w:rFonts w:ascii="Times New Roman" w:hAnsi="Times New Roman"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sz w:val="26"/>
          <w:szCs w:val="26"/>
        </w:rPr>
        <w:t>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sz w:val="26"/>
          <w:szCs w:val="26"/>
        </w:rPr>
        <w:t>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63368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F82B98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1D5164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6008F">
        <w:rPr>
          <w:rFonts w:ascii="Times New Roman" w:hAnsi="Times New Roman"/>
          <w:sz w:val="28"/>
          <w:szCs w:val="28"/>
        </w:rPr>
        <w:t>последовательности действий при предоставлении муниципальной услуги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96336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1D5164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712C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56B21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ввод объекта в эксплуатацию</w:t>
            </w:r>
            <w:r w:rsidRPr="007712C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936E43" w:rsidRPr="00606C3C" w:rsidTr="00963368">
        <w:tc>
          <w:tcPr>
            <w:tcW w:w="9570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F82B9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42889" w:rsidP="001D51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2889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</w:t>
            </w:r>
            <w:r w:rsidR="00F82B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42889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7" type="#_x0000_t32" style="position:absolute;left:0;text-align:left;margin-left:241.8pt;margin-top:1.45pt;width:0;height:24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 w:rsidR="00F82B9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42889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963368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368">
              <w:rPr>
                <w:rFonts w:ascii="Times New Roman" w:hAnsi="Times New Roman"/>
                <w:sz w:val="26"/>
                <w:szCs w:val="26"/>
              </w:rPr>
              <w:t xml:space="preserve">Проверка представленных документов на соответствие установленным требованиям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F82B9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  <w:tr w:rsidR="00963368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842889" w:rsidP="006915BC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241.8pt;margin-top:-.7pt;width:0;height:26.2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963368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F82B9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1D5164" w:rsidRPr="00DE4DF9" w:rsidRDefault="001D5164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В </w:t>
      </w:r>
      <w:r w:rsidR="001D5164">
        <w:rPr>
          <w:rFonts w:ascii="Times New Roman" w:hAnsi="Times New Roman"/>
          <w:bCs/>
          <w:sz w:val="24"/>
          <w:szCs w:val="28"/>
        </w:rPr>
        <w:t>а</w:t>
      </w:r>
      <w:r w:rsidRPr="009255E4">
        <w:rPr>
          <w:rFonts w:ascii="Times New Roman" w:hAnsi="Times New Roman"/>
          <w:bCs/>
          <w:sz w:val="24"/>
          <w:szCs w:val="28"/>
        </w:rPr>
        <w:t>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63368">
        <w:rPr>
          <w:rFonts w:ascii="Times New Roman" w:hAnsi="Times New Roman"/>
          <w:b/>
          <w:bCs/>
          <w:sz w:val="24"/>
          <w:szCs w:val="28"/>
        </w:rPr>
        <w:t>о выдаче разрешения на ввод объекта в эксплуатацию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Прошу выдать разрешение на ввод объекта в эксплуатацию _____________________________________________________________________________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</w:t>
      </w:r>
      <w:r w:rsidRPr="00963368">
        <w:rPr>
          <w:rFonts w:ascii="Times New Roman" w:hAnsi="Times New Roman"/>
          <w:bCs/>
          <w:sz w:val="24"/>
          <w:szCs w:val="28"/>
        </w:rPr>
        <w:t>(наименование объекта)</w:t>
      </w:r>
    </w:p>
    <w:p w:rsid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земельном участке  с кадастровым номером:_____________________________________ по адресу: 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  <w:r w:rsidRPr="00963368">
        <w:rPr>
          <w:rFonts w:ascii="Times New Roman" w:hAnsi="Times New Roman"/>
          <w:bCs/>
          <w:sz w:val="24"/>
          <w:szCs w:val="28"/>
        </w:rPr>
        <w:t xml:space="preserve">              (субъект Российской Федерации, город, район, улица, номер участка) </w:t>
      </w:r>
    </w:p>
    <w:p w:rsidR="00C43031" w:rsidRDefault="00963368" w:rsidP="00C4303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 __________________________________________                                               (наименование документа)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______________________________ от "_____" __________________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__________ Строительство (реконструкция) осуществлялись на основании _____________________________________________________________________________                    (наименование документа,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, дата выдачи) </w:t>
      </w: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Дополнительно информируем:  </w:t>
      </w: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1. Работы производились подрядным (хозяйственным) способом в соответствии с договором от "____" 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___________________________________ _____________________________________________________________________________                      (наименование организации, ИНН, юридический и почтовый адреса, _____________________________________________________________________________ Ф.И.О. руководителя, номер телефона) </w:t>
      </w:r>
      <w:r w:rsidRPr="00963368">
        <w:rPr>
          <w:rFonts w:ascii="Times New Roman" w:hAnsi="Times New Roman"/>
          <w:bCs/>
          <w:sz w:val="24"/>
          <w:szCs w:val="28"/>
        </w:rPr>
        <w:lastRenderedPageBreak/>
        <w:t xml:space="preserve">_____________________________________________________________________________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2. Право выполнения строительно-монтажных работ закреплено ______________________ _____________________________________________________________________________ </w:t>
      </w:r>
      <w:r w:rsidRPr="00C43031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63368" w:rsidRP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от "_____" ________________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 </w:t>
      </w:r>
    </w:p>
    <w:p w:rsidR="00963368" w:rsidRP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 </w:t>
      </w:r>
    </w:p>
    <w:p w:rsidR="009255E4" w:rsidRDefault="00963368" w:rsidP="00C4303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земельный участок с кадастровым номером _____________________________________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отметить):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 xml:space="preserve">направить почтовой связью по </w:t>
            </w:r>
            <w:proofErr w:type="spellStart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адресу:____________________________________</w:t>
            </w:r>
            <w:proofErr w:type="spellEnd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82B98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F82B98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876AF2" w:rsidRDefault="00876AF2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82B98" w:rsidRPr="007712CA" w:rsidRDefault="00F82B98" w:rsidP="00F82B98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F82B98" w:rsidRPr="007712CA" w:rsidRDefault="00F82B98" w:rsidP="00F82B9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F82B98" w:rsidRDefault="00F82B98" w:rsidP="00F82B9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48</w:t>
      </w:r>
    </w:p>
    <w:p w:rsidR="00F82B98" w:rsidRPr="007D7E32" w:rsidRDefault="00F82B98" w:rsidP="00F82B98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E32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82B98" w:rsidRPr="007D7E32" w:rsidRDefault="00F82B98" w:rsidP="00F82B9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7E32">
        <w:rPr>
          <w:rFonts w:ascii="Times New Roman" w:hAnsi="Times New Roman"/>
          <w:b/>
          <w:sz w:val="28"/>
          <w:szCs w:val="28"/>
        </w:rPr>
        <w:t>РАСПИСКА</w:t>
      </w:r>
    </w:p>
    <w:p w:rsidR="00F82B98" w:rsidRPr="007D7E32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D7E32">
        <w:rPr>
          <w:rFonts w:ascii="Times New Roman" w:hAnsi="Times New Roman"/>
          <w:sz w:val="28"/>
          <w:szCs w:val="28"/>
        </w:rPr>
        <w:t>в получении заявления и документов для предоставления муниципальной услуги «</w:t>
      </w:r>
      <w:r w:rsidR="001D5164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D7E32">
        <w:rPr>
          <w:rFonts w:ascii="Times New Roman" w:hAnsi="Times New Roman"/>
          <w:sz w:val="28"/>
          <w:szCs w:val="28"/>
        </w:rPr>
        <w:t>»</w:t>
      </w:r>
    </w:p>
    <w:p w:rsidR="00F82B98" w:rsidRPr="00B31A1F" w:rsidRDefault="00F82B98" w:rsidP="00F82B98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Заявителем  __________________________________________________________________ 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проживающим</w:t>
      </w:r>
      <w:proofErr w:type="gramEnd"/>
      <w:r>
        <w:rPr>
          <w:rFonts w:ascii="Times New Roman" w:hAnsi="Times New Roman"/>
          <w:sz w:val="28"/>
          <w:szCs w:val="24"/>
        </w:rPr>
        <w:t xml:space="preserve"> по </w:t>
      </w:r>
      <w:r w:rsidRPr="006E71D6">
        <w:rPr>
          <w:rFonts w:ascii="Times New Roman" w:hAnsi="Times New Roman"/>
          <w:sz w:val="28"/>
          <w:szCs w:val="24"/>
        </w:rPr>
        <w:t>адресу:_______________________</w:t>
      </w:r>
      <w:r>
        <w:rPr>
          <w:rFonts w:ascii="Times New Roman" w:hAnsi="Times New Roman"/>
          <w:sz w:val="28"/>
          <w:szCs w:val="24"/>
        </w:rPr>
        <w:t>____________________</w:t>
      </w:r>
      <w:r w:rsidRPr="006E71D6">
        <w:rPr>
          <w:rFonts w:ascii="Times New Roman" w:hAnsi="Times New Roman"/>
          <w:sz w:val="28"/>
          <w:szCs w:val="24"/>
        </w:rPr>
        <w:t xml:space="preserve"> 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__________________________________________________________________ </w:t>
      </w: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представлены заявление о </w:t>
      </w:r>
      <w:r w:rsidRPr="003D3E22">
        <w:rPr>
          <w:rFonts w:ascii="Times New Roman" w:hAnsi="Times New Roman"/>
          <w:sz w:val="28"/>
          <w:szCs w:val="24"/>
        </w:rPr>
        <w:t xml:space="preserve">выдаче </w:t>
      </w:r>
      <w:r w:rsidR="001D5164" w:rsidRPr="00B56B21">
        <w:rPr>
          <w:rFonts w:ascii="Times New Roman" w:hAnsi="Times New Roman"/>
          <w:bCs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6E71D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6E71D6">
        <w:rPr>
          <w:rFonts w:ascii="Times New Roman" w:hAnsi="Times New Roman"/>
          <w:sz w:val="28"/>
          <w:szCs w:val="24"/>
        </w:rPr>
        <w:t>и следующие документы: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2514"/>
        <w:gridCol w:w="1595"/>
        <w:gridCol w:w="1595"/>
        <w:gridCol w:w="1595"/>
        <w:gridCol w:w="1596"/>
      </w:tblGrid>
      <w:tr w:rsidR="00F82B98" w:rsidRPr="006E71D6" w:rsidTr="006E3AF5">
        <w:tc>
          <w:tcPr>
            <w:tcW w:w="675" w:type="dxa"/>
            <w:vMerge w:val="restart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 xml:space="preserve">№  </w:t>
            </w:r>
            <w:proofErr w:type="spellStart"/>
            <w:proofErr w:type="gramStart"/>
            <w:r w:rsidRPr="006E71D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E71D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71D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14" w:type="dxa"/>
            <w:vMerge w:val="restart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3190" w:type="dxa"/>
            <w:gridSpan w:val="2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3191" w:type="dxa"/>
            <w:gridSpan w:val="2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F82B98" w:rsidRPr="006E71D6" w:rsidTr="006E3AF5">
        <w:tc>
          <w:tcPr>
            <w:tcW w:w="675" w:type="dxa"/>
            <w:vMerge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  <w:vMerge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596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82B98" w:rsidRPr="006E71D6" w:rsidTr="006E3AF5">
        <w:tc>
          <w:tcPr>
            <w:tcW w:w="67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98" w:rsidRPr="006E71D6" w:rsidTr="006E3AF5">
        <w:tc>
          <w:tcPr>
            <w:tcW w:w="67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Дата получения документов «___»_______________ 20 </w:t>
      </w:r>
      <w:proofErr w:type="spellStart"/>
      <w:r w:rsidRPr="006E71D6">
        <w:rPr>
          <w:rFonts w:ascii="Times New Roman" w:hAnsi="Times New Roman"/>
          <w:sz w:val="28"/>
          <w:szCs w:val="24"/>
        </w:rPr>
        <w:t>__г</w:t>
      </w:r>
      <w:proofErr w:type="spellEnd"/>
      <w:r w:rsidRPr="006E71D6">
        <w:rPr>
          <w:rFonts w:ascii="Times New Roman" w:hAnsi="Times New Roman"/>
          <w:sz w:val="28"/>
          <w:szCs w:val="24"/>
        </w:rPr>
        <w:t>.</w:t>
      </w: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>Порядковый номер записи в журнале регистрации запросов на предоставление муниципальной услуги ______________________</w:t>
      </w:r>
      <w:r>
        <w:rPr>
          <w:rFonts w:ascii="Times New Roman" w:hAnsi="Times New Roman"/>
          <w:sz w:val="28"/>
          <w:szCs w:val="24"/>
        </w:rPr>
        <w:t>_________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Принял:___________________________________________________________ 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0"/>
          <w:szCs w:val="18"/>
        </w:rPr>
      </w:pPr>
      <w:r w:rsidRPr="006E71D6">
        <w:rPr>
          <w:rFonts w:ascii="Times New Roman" w:hAnsi="Times New Roman"/>
          <w:sz w:val="20"/>
          <w:szCs w:val="18"/>
        </w:rPr>
        <w:t xml:space="preserve">      (ф.и.о. и должность специалиста, принявшего документы, подпись)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0"/>
          <w:szCs w:val="18"/>
        </w:rPr>
      </w:pP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Cs w:val="20"/>
        </w:rPr>
      </w:pPr>
      <w:r w:rsidRPr="006E71D6">
        <w:rPr>
          <w:rFonts w:ascii="Times New Roman" w:hAnsi="Times New Roman"/>
          <w:sz w:val="28"/>
          <w:szCs w:val="24"/>
        </w:rPr>
        <w:t>Планируемая дата выдачи результата муниципальной услуги</w:t>
      </w:r>
      <w:r w:rsidRPr="006E71D6">
        <w:rPr>
          <w:rFonts w:ascii="Times New Roman" w:hAnsi="Times New Roman"/>
          <w:szCs w:val="20"/>
        </w:rPr>
        <w:t xml:space="preserve"> </w:t>
      </w: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Cs w:val="20"/>
        </w:rPr>
      </w:pPr>
    </w:p>
    <w:p w:rsidR="00F82B98" w:rsidRPr="00581DE9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0"/>
        </w:rPr>
      </w:pPr>
      <w:r w:rsidRPr="00581DE9">
        <w:rPr>
          <w:rFonts w:ascii="Times New Roman" w:hAnsi="Times New Roman"/>
          <w:sz w:val="28"/>
          <w:szCs w:val="20"/>
        </w:rPr>
        <w:t>«____»______________20____г.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5F" w:rsidRDefault="000B325F" w:rsidP="007035F6">
      <w:pPr>
        <w:spacing w:line="240" w:lineRule="auto"/>
      </w:pPr>
      <w:r>
        <w:separator/>
      </w:r>
    </w:p>
  </w:endnote>
  <w:endnote w:type="continuationSeparator" w:id="0">
    <w:p w:rsidR="000B325F" w:rsidRDefault="000B325F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5F" w:rsidRDefault="000B325F" w:rsidP="007035F6">
      <w:pPr>
        <w:spacing w:line="240" w:lineRule="auto"/>
      </w:pPr>
      <w:r>
        <w:separator/>
      </w:r>
    </w:p>
  </w:footnote>
  <w:footnote w:type="continuationSeparator" w:id="0">
    <w:p w:rsidR="000B325F" w:rsidRDefault="000B325F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6E3AF5" w:rsidRDefault="00842889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6E3AF5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A80E5C">
          <w:rPr>
            <w:rFonts w:ascii="Times New Roman" w:hAnsi="Times New Roman"/>
            <w:noProof/>
          </w:rPr>
          <w:t>40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6E3AF5" w:rsidRDefault="006E3A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353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25F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64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D42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BED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41E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93C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5BC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046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AF5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BE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021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889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4EE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8EF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0E5C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68E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992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B98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38F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5AA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Прямая со стрелкой 8"/>
        <o:r id="V:Rule7" type="connector" idref="#Прямая со стрелкой 9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_pmr@mail.ru" TargetMode="External"/><Relationship Id="rId13" Type="http://schemas.openxmlformats.org/officeDocument/2006/relationships/hyperlink" Target="consultantplus://offline/ref=DD6E1C467B8369B49075048D3FDD074186F7C25ED5F08CF975285EBDF16ACD17099C4A7A2AB77EC05D89664795F10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748162F8C2BDB2AEF1D9345BC9E0C403A5574D6DE2C974C9D9F40946E827A8B0494772EA8C5867AA02B33A8B995F1357629AFEA04303F3zAa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hyperlink" Target="consultantplus://offline/ref=31F56C561D30E218F295367C2A353099F164DD2920EB3C5C9E36A7BB97C3B83A42446693076F256F4324D73325E369D0A5B54F1AA62B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8225-B530-4239-80AE-DCC728BE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13520</Words>
  <Characters>77069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4</cp:revision>
  <cp:lastPrinted>2019-12-29T23:23:00Z</cp:lastPrinted>
  <dcterms:created xsi:type="dcterms:W3CDTF">2020-01-31T01:59:00Z</dcterms:created>
  <dcterms:modified xsi:type="dcterms:W3CDTF">2020-03-05T01:06:00Z</dcterms:modified>
</cp:coreProperties>
</file>